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0A9F" w:rsidRDefault="00580A9F" w:rsidP="00580A9F">
      <w:pPr>
        <w:framePr w:h="200" w:hSpace="19" w:vSpace="37" w:wrap="around" w:vAnchor="text" w:hAnchor="margin" w:x="5737" w:y="316"/>
        <w:spacing w:line="200" w:lineRule="exact"/>
      </w:pPr>
      <w:r>
        <w:t>ηνίας 45, Κυψέλη - Αθήνα.</w:t>
      </w:r>
    </w:p>
    <w:p w:rsidR="00580A9F" w:rsidRPr="002C51A2" w:rsidRDefault="00580A9F" w:rsidP="00580A9F">
      <w:pPr>
        <w:spacing w:line="200" w:lineRule="exact"/>
        <w:ind w:left="300"/>
      </w:pPr>
    </w:p>
    <w:tbl>
      <w:tblPr>
        <w:tblW w:w="0" w:type="auto"/>
        <w:jc w:val="center"/>
        <w:tblLayout w:type="fixed"/>
        <w:tblCellMar>
          <w:left w:w="10" w:type="dxa"/>
          <w:right w:w="10" w:type="dxa"/>
        </w:tblCellMar>
        <w:tblLook w:val="04A0"/>
      </w:tblPr>
      <w:tblGrid>
        <w:gridCol w:w="2910"/>
        <w:gridCol w:w="2125"/>
        <w:gridCol w:w="4086"/>
      </w:tblGrid>
      <w:tr w:rsidR="00580A9F" w:rsidTr="00FA06E6">
        <w:trPr>
          <w:trHeight w:val="3495"/>
          <w:jc w:val="center"/>
        </w:trPr>
        <w:tc>
          <w:tcPr>
            <w:tcW w:w="2910" w:type="dxa"/>
            <w:tcBorders>
              <w:top w:val="single" w:sz="4" w:space="0" w:color="auto"/>
              <w:left w:val="single" w:sz="4" w:space="0" w:color="auto"/>
              <w:bottom w:val="single" w:sz="4" w:space="0" w:color="auto"/>
              <w:right w:val="single" w:sz="4" w:space="0" w:color="auto"/>
            </w:tcBorders>
            <w:shd w:val="clear" w:color="auto" w:fill="FFFFFF"/>
          </w:tcPr>
          <w:p w:rsidR="00580A9F" w:rsidRDefault="00580A9F" w:rsidP="00FA06E6">
            <w:pPr>
              <w:framePr w:wrap="notBeside" w:vAnchor="text" w:hAnchor="text" w:xAlign="center" w:y="1"/>
            </w:pPr>
            <w:r w:rsidRPr="00E62A38">
              <w:rPr>
                <w:noProof/>
              </w:rPr>
              <w:drawing>
                <wp:inline distT="0" distB="0" distL="0" distR="0">
                  <wp:extent cx="683895" cy="668020"/>
                  <wp:effectExtent l="19050" t="0" r="1905" b="0"/>
                  <wp:docPr id="8"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8" cstate="print"/>
                          <a:srcRect/>
                          <a:stretch>
                            <a:fillRect/>
                          </a:stretch>
                        </pic:blipFill>
                        <pic:spPr bwMode="auto">
                          <a:xfrm>
                            <a:off x="0" y="0"/>
                            <a:ext cx="683895" cy="668020"/>
                          </a:xfrm>
                          <a:prstGeom prst="rect">
                            <a:avLst/>
                          </a:prstGeom>
                          <a:noFill/>
                          <a:ln w="9525">
                            <a:noFill/>
                            <a:miter lim="800000"/>
                            <a:headEnd/>
                            <a:tailEnd/>
                          </a:ln>
                        </pic:spPr>
                      </pic:pic>
                    </a:graphicData>
                  </a:graphic>
                </wp:inline>
              </w:drawing>
            </w:r>
          </w:p>
          <w:p w:rsidR="00580A9F" w:rsidRDefault="00580A9F" w:rsidP="00FA06E6">
            <w:pPr>
              <w:framePr w:wrap="notBeside" w:vAnchor="text" w:hAnchor="text" w:xAlign="center" w:y="1"/>
            </w:pPr>
            <w:r>
              <w:t>ΕΛΛΗΝΙΚΗ ΔΗΜOΚΡΑΤΙΑ</w:t>
            </w:r>
          </w:p>
          <w:p w:rsidR="00580A9F" w:rsidRPr="00E62A38" w:rsidRDefault="00580A9F" w:rsidP="00FA06E6">
            <w:pPr>
              <w:framePr w:wrap="notBeside" w:vAnchor="text" w:hAnchor="text" w:xAlign="center" w:y="1"/>
            </w:pPr>
            <w:r w:rsidRPr="00E62A38">
              <w:t>ΥΠΟΥΡΓΕΙΟ ΥΓΕΙΑΣ</w:t>
            </w:r>
          </w:p>
          <w:p w:rsidR="00580A9F" w:rsidRPr="00E62A38" w:rsidRDefault="00580A9F" w:rsidP="00FA06E6">
            <w:pPr>
              <w:framePr w:wrap="notBeside" w:vAnchor="text" w:hAnchor="text" w:xAlign="center" w:y="1"/>
            </w:pPr>
            <w:r w:rsidRPr="00E62A38">
              <w:t>7η ΥΓΕΙΟΝΟΜΙΚΗ ΠΕΡΙΦΕΡΕΙΑ ΚΡΗΤΗΣ</w:t>
            </w:r>
          </w:p>
          <w:p w:rsidR="00580A9F" w:rsidRDefault="00580A9F" w:rsidP="00FA06E6">
            <w:pPr>
              <w:framePr w:wrap="notBeside" w:vAnchor="text" w:hAnchor="text" w:xAlign="center" w:y="1"/>
            </w:pPr>
            <w:r>
              <w:t>Γ.Ν. ΛΑΣΙΘΙΟΥ – Γ.Ν.-Κ.Υ. ΝΕΑΠΟΛΕΩΣ «ΔΙΑΛΥΝΑΚΕΙΟ»</w:t>
            </w:r>
          </w:p>
          <w:p w:rsidR="00580A9F" w:rsidRDefault="00580A9F" w:rsidP="00FA06E6">
            <w:pPr>
              <w:framePr w:wrap="notBeside" w:vAnchor="text" w:hAnchor="text" w:xAlign="center" w:y="1"/>
            </w:pPr>
            <w:r>
              <w:t>ΟΡΓΑΝΙΚΗ ΜΟΝΑΔΑ ΤΗΣ ΕΔΡΑΣ (ΑΓΙΟΣ ΝΙΚΟΛΑΟΣ)</w:t>
            </w:r>
          </w:p>
        </w:tc>
        <w:tc>
          <w:tcPr>
            <w:tcW w:w="2125" w:type="dxa"/>
            <w:tcBorders>
              <w:top w:val="single" w:sz="4" w:space="0" w:color="auto"/>
              <w:left w:val="single" w:sz="4" w:space="0" w:color="auto"/>
              <w:bottom w:val="single" w:sz="4" w:space="0" w:color="auto"/>
              <w:right w:val="single" w:sz="4" w:space="0" w:color="auto"/>
            </w:tcBorders>
            <w:shd w:val="clear" w:color="auto" w:fill="FFFFFF"/>
          </w:tcPr>
          <w:p w:rsidR="00580A9F" w:rsidRDefault="00580A9F" w:rsidP="00FA06E6">
            <w:pPr>
              <w:framePr w:wrap="notBeside" w:vAnchor="text" w:hAnchor="text" w:xAlign="center" w:y="1"/>
              <w:ind w:left="20"/>
            </w:pPr>
            <w:r>
              <w:t>ΑΝΑΘΕΤΟΥΣΑ ΑΡΧΗ :</w:t>
            </w:r>
          </w:p>
        </w:tc>
        <w:tc>
          <w:tcPr>
            <w:tcW w:w="4086" w:type="dxa"/>
            <w:tcBorders>
              <w:top w:val="single" w:sz="4" w:space="0" w:color="auto"/>
              <w:left w:val="single" w:sz="4" w:space="0" w:color="auto"/>
              <w:bottom w:val="single" w:sz="4" w:space="0" w:color="auto"/>
              <w:right w:val="single" w:sz="4" w:space="0" w:color="auto"/>
            </w:tcBorders>
            <w:shd w:val="clear" w:color="auto" w:fill="FFFFFF"/>
          </w:tcPr>
          <w:p w:rsidR="00580A9F" w:rsidRDefault="00580A9F" w:rsidP="00281EB2">
            <w:pPr>
              <w:framePr w:wrap="notBeside" w:vAnchor="text" w:hAnchor="text" w:xAlign="center" w:y="1"/>
            </w:pPr>
            <w:r>
              <w:t>Γ.Ν. ΛΑΣΙΘΙΟΥ – Γ.Ν.-Κ.Υ. ΝΕΑΠΟΛΕΩΣ «ΔΙΑΛΥΝΑΚΕΙΟ»</w:t>
            </w:r>
          </w:p>
          <w:p w:rsidR="00580A9F" w:rsidRDefault="00580A9F" w:rsidP="00281EB2">
            <w:pPr>
              <w:framePr w:wrap="notBeside" w:vAnchor="text" w:hAnchor="text" w:xAlign="center" w:y="1"/>
            </w:pPr>
            <w:r>
              <w:t>ΟΡΓΑΝΙΚΗ ΜΟΝΑΔΑ ΤΗΣ ΕΔΡΑΣ (ΑΓΙΟΣ ΝΙΚΟΛΑΟΣ)</w:t>
            </w:r>
          </w:p>
        </w:tc>
      </w:tr>
      <w:tr w:rsidR="00580A9F" w:rsidTr="00FA06E6">
        <w:trPr>
          <w:trHeight w:val="1187"/>
          <w:jc w:val="center"/>
        </w:trPr>
        <w:tc>
          <w:tcPr>
            <w:tcW w:w="2910" w:type="dxa"/>
            <w:tcBorders>
              <w:top w:val="single" w:sz="4" w:space="0" w:color="auto"/>
              <w:left w:val="single" w:sz="4" w:space="0" w:color="auto"/>
              <w:bottom w:val="single" w:sz="4" w:space="0" w:color="auto"/>
              <w:right w:val="single" w:sz="4" w:space="0" w:color="auto"/>
            </w:tcBorders>
            <w:shd w:val="clear" w:color="auto" w:fill="FFFFFF"/>
          </w:tcPr>
          <w:p w:rsidR="00580A9F" w:rsidRPr="00E62A38" w:rsidRDefault="00580A9F" w:rsidP="00FA06E6">
            <w:pPr>
              <w:framePr w:wrap="notBeside" w:vAnchor="text" w:hAnchor="text" w:xAlign="center" w:y="1"/>
            </w:pPr>
            <w:r>
              <w:t>ΔΙΕΥΘΥΝΣΗ ΔΙΟΙΚΗΤΙΚΗΣ-ΟΙΚΟΝΟΜΙΚΗΣ ΥΠΗΡΕΣΙΑΣ</w:t>
            </w:r>
          </w:p>
        </w:tc>
        <w:tc>
          <w:tcPr>
            <w:tcW w:w="2125" w:type="dxa"/>
            <w:tcBorders>
              <w:top w:val="single" w:sz="4" w:space="0" w:color="auto"/>
              <w:left w:val="single" w:sz="4" w:space="0" w:color="auto"/>
              <w:bottom w:val="single" w:sz="4" w:space="0" w:color="auto"/>
              <w:right w:val="single" w:sz="4" w:space="0" w:color="auto"/>
            </w:tcBorders>
            <w:shd w:val="clear" w:color="auto" w:fill="FFFFFF"/>
          </w:tcPr>
          <w:p w:rsidR="00580A9F" w:rsidRDefault="00580A9F" w:rsidP="00FA06E6">
            <w:pPr>
              <w:framePr w:wrap="notBeside" w:vAnchor="text" w:hAnchor="text" w:xAlign="center" w:y="1"/>
              <w:ind w:left="20"/>
            </w:pPr>
            <w:r>
              <w:t>ΣΥΜΒΑΣΗ</w:t>
            </w:r>
          </w:p>
        </w:tc>
        <w:tc>
          <w:tcPr>
            <w:tcW w:w="4086" w:type="dxa"/>
            <w:tcBorders>
              <w:top w:val="single" w:sz="4" w:space="0" w:color="auto"/>
              <w:left w:val="single" w:sz="4" w:space="0" w:color="auto"/>
              <w:bottom w:val="single" w:sz="4" w:space="0" w:color="auto"/>
              <w:right w:val="single" w:sz="4" w:space="0" w:color="auto"/>
            </w:tcBorders>
            <w:shd w:val="clear" w:color="auto" w:fill="FFFFFF"/>
          </w:tcPr>
          <w:p w:rsidR="00580A9F" w:rsidRPr="00E62A38" w:rsidRDefault="00580A9F" w:rsidP="004454BA">
            <w:pPr>
              <w:framePr w:wrap="notBeside" w:vAnchor="text" w:hAnchor="text" w:xAlign="center" w:y="1"/>
              <w:ind w:left="20"/>
            </w:pPr>
            <w:r w:rsidRPr="00580A9F">
              <w:rPr>
                <w:rStyle w:val="411"/>
              </w:rPr>
              <w:t xml:space="preserve">Προμήθεια </w:t>
            </w:r>
            <w:r w:rsidR="004454BA">
              <w:rPr>
                <w:rStyle w:val="411"/>
              </w:rPr>
              <w:t>Μηχανήματος Οστικής Πυκνότητας</w:t>
            </w:r>
            <w:r w:rsidRPr="00580A9F">
              <w:rPr>
                <w:rStyle w:val="411"/>
              </w:rPr>
              <w:t xml:space="preserve"> για τις ανάγκες της Αποκεντρωμένης Οργανικής Μονάδας Σητείας του Γ.Ν. Λασιθίου-Γ.Ν.-Κ.Υ. Νεαπόλεως «Διαλυνάκειο»</w:t>
            </w:r>
          </w:p>
        </w:tc>
      </w:tr>
      <w:tr w:rsidR="00580A9F" w:rsidTr="00FA06E6">
        <w:trPr>
          <w:trHeight w:val="1090"/>
          <w:jc w:val="center"/>
        </w:trPr>
        <w:tc>
          <w:tcPr>
            <w:tcW w:w="2910" w:type="dxa"/>
            <w:tcBorders>
              <w:top w:val="single" w:sz="4" w:space="0" w:color="auto"/>
              <w:left w:val="single" w:sz="4" w:space="0" w:color="auto"/>
              <w:bottom w:val="single" w:sz="4" w:space="0" w:color="auto"/>
              <w:right w:val="single" w:sz="4" w:space="0" w:color="auto"/>
            </w:tcBorders>
            <w:shd w:val="clear" w:color="auto" w:fill="FFFFFF"/>
          </w:tcPr>
          <w:p w:rsidR="00580A9F" w:rsidRPr="00E62A38" w:rsidRDefault="00580A9F" w:rsidP="00FA06E6">
            <w:pPr>
              <w:framePr w:wrap="notBeside" w:vAnchor="text" w:hAnchor="text" w:xAlign="center" w:y="1"/>
            </w:pPr>
            <w:r>
              <w:t>ΥΠΟΔΙΕΥΘΥΝΣΗ ΔΙΟΙΚΗΤΙΚΟΥ-ΟΙΚΟΝΟΜΙΚΟΥ</w:t>
            </w:r>
          </w:p>
        </w:tc>
        <w:tc>
          <w:tcPr>
            <w:tcW w:w="2125" w:type="dxa"/>
            <w:tcBorders>
              <w:top w:val="single" w:sz="4" w:space="0" w:color="auto"/>
              <w:left w:val="single" w:sz="4" w:space="0" w:color="auto"/>
              <w:bottom w:val="single" w:sz="4" w:space="0" w:color="auto"/>
              <w:right w:val="single" w:sz="4" w:space="0" w:color="auto"/>
            </w:tcBorders>
            <w:shd w:val="clear" w:color="auto" w:fill="FFFFFF"/>
          </w:tcPr>
          <w:p w:rsidR="00580A9F" w:rsidRDefault="00580A9F" w:rsidP="00FA06E6">
            <w:pPr>
              <w:framePr w:wrap="notBeside" w:vAnchor="text" w:hAnchor="text" w:xAlign="center" w:y="1"/>
              <w:ind w:left="20"/>
            </w:pPr>
            <w:r>
              <w:rPr>
                <w:lang w:val="en-US"/>
              </w:rPr>
              <w:t>CPV</w:t>
            </w:r>
          </w:p>
        </w:tc>
        <w:tc>
          <w:tcPr>
            <w:tcW w:w="4086" w:type="dxa"/>
            <w:tcBorders>
              <w:top w:val="single" w:sz="4" w:space="0" w:color="auto"/>
              <w:left w:val="single" w:sz="4" w:space="0" w:color="auto"/>
              <w:bottom w:val="single" w:sz="4" w:space="0" w:color="auto"/>
              <w:right w:val="single" w:sz="4" w:space="0" w:color="auto"/>
            </w:tcBorders>
            <w:shd w:val="clear" w:color="auto" w:fill="FFFFFF"/>
          </w:tcPr>
          <w:p w:rsidR="00580A9F" w:rsidRDefault="00C44431" w:rsidP="004454BA">
            <w:pPr>
              <w:framePr w:wrap="notBeside" w:vAnchor="text" w:hAnchor="text" w:xAlign="center" w:y="1"/>
              <w:ind w:left="20"/>
            </w:pPr>
            <w:r>
              <w:rPr>
                <w:rStyle w:val="411"/>
              </w:rPr>
              <w:t>33</w:t>
            </w:r>
            <w:r w:rsidR="004454BA">
              <w:rPr>
                <w:rStyle w:val="411"/>
              </w:rPr>
              <w:t>111660-5</w:t>
            </w:r>
            <w:r w:rsidR="00580A9F">
              <w:rPr>
                <w:rStyle w:val="411"/>
              </w:rPr>
              <w:t xml:space="preserve"> </w:t>
            </w:r>
            <w:r w:rsidR="004454BA">
              <w:rPr>
                <w:rStyle w:val="411"/>
              </w:rPr>
              <w:t>Συσκευή μέτρησης οστικής πυκνότητας</w:t>
            </w:r>
          </w:p>
        </w:tc>
      </w:tr>
      <w:tr w:rsidR="00580A9F" w:rsidTr="00FA06E6">
        <w:trPr>
          <w:trHeight w:val="1199"/>
          <w:jc w:val="center"/>
        </w:trPr>
        <w:tc>
          <w:tcPr>
            <w:tcW w:w="2910" w:type="dxa"/>
            <w:tcBorders>
              <w:top w:val="single" w:sz="4" w:space="0" w:color="auto"/>
              <w:left w:val="single" w:sz="4" w:space="0" w:color="auto"/>
              <w:bottom w:val="single" w:sz="4" w:space="0" w:color="auto"/>
              <w:right w:val="single" w:sz="4" w:space="0" w:color="auto"/>
            </w:tcBorders>
            <w:shd w:val="clear" w:color="auto" w:fill="FFFFFF"/>
          </w:tcPr>
          <w:p w:rsidR="00580A9F" w:rsidRPr="00E62A38" w:rsidRDefault="00580A9F" w:rsidP="00FA06E6">
            <w:pPr>
              <w:framePr w:wrap="notBeside" w:vAnchor="text" w:hAnchor="text" w:xAlign="center" w:y="1"/>
            </w:pPr>
            <w:r>
              <w:t>ΤΜΗΜΑ ΟΙΚΟΝΟΜΙΚΟΥ-ΓΡΑΦΕΙΟ ΠΡΟΜΗΘΕΙΩΝ</w:t>
            </w:r>
          </w:p>
        </w:tc>
        <w:tc>
          <w:tcPr>
            <w:tcW w:w="2125" w:type="dxa"/>
            <w:tcBorders>
              <w:top w:val="single" w:sz="4" w:space="0" w:color="auto"/>
              <w:left w:val="single" w:sz="4" w:space="0" w:color="auto"/>
              <w:bottom w:val="single" w:sz="4" w:space="0" w:color="auto"/>
              <w:right w:val="single" w:sz="4" w:space="0" w:color="auto"/>
            </w:tcBorders>
            <w:shd w:val="clear" w:color="auto" w:fill="FFFFFF"/>
          </w:tcPr>
          <w:p w:rsidR="00580A9F" w:rsidRPr="00C96E4D" w:rsidRDefault="00580A9F" w:rsidP="00FA06E6">
            <w:pPr>
              <w:framePr w:wrap="notBeside" w:vAnchor="text" w:hAnchor="text" w:xAlign="center" w:y="1"/>
              <w:ind w:left="20"/>
            </w:pPr>
            <w:r w:rsidRPr="00C96E4D">
              <w:t>ΕΚΤΙΜΩΜΕΝΗ ΑΞΙΑ ΣΥΜΒΑΣΗΣ</w:t>
            </w:r>
          </w:p>
        </w:tc>
        <w:tc>
          <w:tcPr>
            <w:tcW w:w="4086" w:type="dxa"/>
            <w:tcBorders>
              <w:top w:val="single" w:sz="4" w:space="0" w:color="auto"/>
              <w:left w:val="single" w:sz="4" w:space="0" w:color="auto"/>
              <w:bottom w:val="single" w:sz="4" w:space="0" w:color="auto"/>
              <w:right w:val="single" w:sz="4" w:space="0" w:color="auto"/>
            </w:tcBorders>
            <w:shd w:val="clear" w:color="auto" w:fill="FFFFFF"/>
          </w:tcPr>
          <w:p w:rsidR="00580A9F" w:rsidRPr="00ED6997" w:rsidRDefault="004454BA" w:rsidP="000F495F">
            <w:pPr>
              <w:framePr w:wrap="notBeside" w:vAnchor="text" w:hAnchor="text" w:xAlign="center" w:y="1"/>
              <w:rPr>
                <w:rFonts w:ascii="Calibri" w:hAnsi="Calibri"/>
                <w:sz w:val="23"/>
                <w:szCs w:val="23"/>
              </w:rPr>
            </w:pPr>
            <w:r>
              <w:rPr>
                <w:rFonts w:asciiTheme="minorHAnsi" w:hAnsiTheme="minorHAnsi"/>
                <w:sz w:val="22"/>
                <w:szCs w:val="22"/>
              </w:rPr>
              <w:t>24.193,54</w:t>
            </w:r>
            <w:r w:rsidR="00C44431">
              <w:rPr>
                <w:rFonts w:asciiTheme="minorHAnsi" w:hAnsiTheme="minorHAnsi"/>
                <w:sz w:val="22"/>
                <w:szCs w:val="22"/>
              </w:rPr>
              <w:t xml:space="preserve"> </w:t>
            </w:r>
            <w:r w:rsidR="008D1117" w:rsidRPr="00ED5282">
              <w:rPr>
                <w:rFonts w:asciiTheme="minorHAnsi" w:hAnsiTheme="minorHAnsi"/>
                <w:sz w:val="22"/>
                <w:szCs w:val="22"/>
              </w:rPr>
              <w:t>ευρώ</w:t>
            </w:r>
            <w:r w:rsidR="008D1117" w:rsidRPr="008C6702">
              <w:rPr>
                <w:rFonts w:asciiTheme="minorHAnsi" w:hAnsiTheme="minorHAnsi"/>
                <w:sz w:val="22"/>
                <w:szCs w:val="22"/>
              </w:rPr>
              <w:t xml:space="preserve"> πλέον ΦΠΑ </w:t>
            </w:r>
            <w:r w:rsidR="00F646E2">
              <w:rPr>
                <w:rFonts w:asciiTheme="minorHAnsi" w:hAnsiTheme="minorHAnsi"/>
                <w:sz w:val="22"/>
                <w:szCs w:val="22"/>
              </w:rPr>
              <w:t>24%</w:t>
            </w:r>
          </w:p>
        </w:tc>
      </w:tr>
      <w:tr w:rsidR="00580A9F" w:rsidTr="00FA06E6">
        <w:trPr>
          <w:trHeight w:val="822"/>
          <w:jc w:val="center"/>
        </w:trPr>
        <w:tc>
          <w:tcPr>
            <w:tcW w:w="2910" w:type="dxa"/>
            <w:vMerge w:val="restart"/>
            <w:tcBorders>
              <w:top w:val="single" w:sz="4" w:space="0" w:color="auto"/>
              <w:left w:val="single" w:sz="4" w:space="0" w:color="auto"/>
              <w:right w:val="single" w:sz="4" w:space="0" w:color="auto"/>
            </w:tcBorders>
            <w:shd w:val="clear" w:color="auto" w:fill="FFFFFF"/>
          </w:tcPr>
          <w:p w:rsidR="00580A9F" w:rsidRPr="00A55C9A" w:rsidRDefault="00580A9F" w:rsidP="00FA06E6">
            <w:pPr>
              <w:pStyle w:val="49"/>
              <w:framePr w:wrap="notBeside" w:vAnchor="text" w:hAnchor="text" w:xAlign="center" w:y="1"/>
              <w:shd w:val="clear" w:color="auto" w:fill="auto"/>
              <w:ind w:firstLine="0"/>
            </w:pPr>
            <w:r w:rsidRPr="00A55C9A">
              <w:t>Ταχ. Δ/νση: Κνωσού 2-4Τ.Κ. 721 00</w:t>
            </w:r>
          </w:p>
          <w:p w:rsidR="00580A9F" w:rsidRPr="00A55C9A" w:rsidRDefault="00580A9F" w:rsidP="00FA06E6">
            <w:pPr>
              <w:pStyle w:val="49"/>
              <w:framePr w:wrap="notBeside" w:vAnchor="text" w:hAnchor="text" w:xAlign="center" w:y="1"/>
              <w:shd w:val="clear" w:color="auto" w:fill="auto"/>
              <w:ind w:firstLine="0"/>
            </w:pPr>
            <w:r w:rsidRPr="00A55C9A">
              <w:t>Πόλη: Άγιος Νικόλαος Λασιθίου</w:t>
            </w:r>
          </w:p>
          <w:p w:rsidR="00580A9F" w:rsidRPr="00A55C9A" w:rsidRDefault="00580A9F" w:rsidP="00FA06E6">
            <w:pPr>
              <w:pStyle w:val="49"/>
              <w:framePr w:wrap="notBeside" w:vAnchor="text" w:hAnchor="text" w:xAlign="center" w:y="1"/>
              <w:shd w:val="clear" w:color="auto" w:fill="auto"/>
              <w:ind w:firstLine="0"/>
              <w:jc w:val="both"/>
            </w:pPr>
            <w:r w:rsidRPr="00A55C9A">
              <w:t>Πληροφορίες: Ευαγγελία Κοξαρά</w:t>
            </w:r>
          </w:p>
          <w:p w:rsidR="00580A9F" w:rsidRPr="00A55C9A" w:rsidRDefault="00580A9F" w:rsidP="00FA06E6">
            <w:pPr>
              <w:pStyle w:val="49"/>
              <w:framePr w:wrap="notBeside" w:vAnchor="text" w:hAnchor="text" w:xAlign="center" w:y="1"/>
              <w:shd w:val="clear" w:color="auto" w:fill="auto"/>
              <w:ind w:firstLine="0"/>
              <w:jc w:val="both"/>
            </w:pPr>
            <w:r w:rsidRPr="00A55C9A">
              <w:t>Τηλέφωνο: 28413-43174</w:t>
            </w:r>
          </w:p>
          <w:p w:rsidR="00580A9F" w:rsidRPr="00A55C9A" w:rsidRDefault="00580A9F" w:rsidP="00FA06E6">
            <w:pPr>
              <w:pStyle w:val="49"/>
              <w:framePr w:wrap="notBeside" w:vAnchor="text" w:hAnchor="text" w:xAlign="center" w:y="1"/>
              <w:shd w:val="clear" w:color="auto" w:fill="auto"/>
              <w:ind w:firstLine="0"/>
              <w:jc w:val="both"/>
            </w:pPr>
            <w:r w:rsidRPr="00A55C9A">
              <w:rPr>
                <w:lang w:val="en-US"/>
              </w:rPr>
              <w:t>eMail</w:t>
            </w:r>
            <w:r w:rsidRPr="00A55C9A">
              <w:t xml:space="preserve">: </w:t>
            </w:r>
            <w:hyperlink r:id="rId9" w:history="1">
              <w:r w:rsidRPr="00A55C9A">
                <w:rPr>
                  <w:rStyle w:val="-"/>
                  <w:lang w:val="en-US"/>
                </w:rPr>
                <w:t>gkoxara</w:t>
              </w:r>
              <w:r w:rsidRPr="00A55C9A">
                <w:rPr>
                  <w:rStyle w:val="-"/>
                </w:rPr>
                <w:t>@</w:t>
              </w:r>
              <w:r w:rsidRPr="00A55C9A">
                <w:rPr>
                  <w:rStyle w:val="-"/>
                  <w:lang w:val="en-US"/>
                </w:rPr>
                <w:t>agnhosp</w:t>
              </w:r>
              <w:r w:rsidRPr="00A55C9A">
                <w:rPr>
                  <w:rStyle w:val="-"/>
                </w:rPr>
                <w:t>.</w:t>
              </w:r>
              <w:r w:rsidRPr="00A55C9A">
                <w:rPr>
                  <w:rStyle w:val="-"/>
                  <w:lang w:val="en-US"/>
                </w:rPr>
                <w:t>gr</w:t>
              </w:r>
            </w:hyperlink>
          </w:p>
          <w:p w:rsidR="00580A9F" w:rsidRPr="00A55C9A" w:rsidRDefault="00580A9F" w:rsidP="00FA06E6">
            <w:pPr>
              <w:pStyle w:val="49"/>
              <w:framePr w:wrap="notBeside" w:vAnchor="text" w:hAnchor="text" w:xAlign="center" w:y="1"/>
              <w:shd w:val="clear" w:color="auto" w:fill="auto"/>
              <w:ind w:firstLine="0"/>
              <w:jc w:val="both"/>
            </w:pPr>
            <w:r w:rsidRPr="00A55C9A">
              <w:rPr>
                <w:lang w:val="en-US"/>
              </w:rPr>
              <w:t>Fax</w:t>
            </w:r>
            <w:r w:rsidRPr="00A55C9A">
              <w:t>: 28410-83328</w:t>
            </w:r>
          </w:p>
          <w:p w:rsidR="00580A9F" w:rsidRPr="00A55C9A" w:rsidRDefault="00580A9F" w:rsidP="00FA06E6">
            <w:pPr>
              <w:pStyle w:val="49"/>
              <w:framePr w:wrap="notBeside" w:vAnchor="text" w:hAnchor="text" w:xAlign="center" w:y="1"/>
              <w:shd w:val="clear" w:color="auto" w:fill="auto"/>
              <w:ind w:firstLine="0"/>
              <w:jc w:val="both"/>
            </w:pPr>
            <w:r w:rsidRPr="00A55C9A">
              <w:t xml:space="preserve">Ιστότοπος: </w:t>
            </w:r>
            <w:hyperlink r:id="rId10" w:history="1">
              <w:r w:rsidRPr="00A55C9A">
                <w:rPr>
                  <w:rStyle w:val="-"/>
                  <w:lang w:val="en-US"/>
                </w:rPr>
                <w:t>www</w:t>
              </w:r>
              <w:r w:rsidRPr="00A55C9A">
                <w:rPr>
                  <w:rStyle w:val="-"/>
                </w:rPr>
                <w:t>.</w:t>
              </w:r>
              <w:r w:rsidRPr="00A55C9A">
                <w:rPr>
                  <w:rStyle w:val="-"/>
                  <w:lang w:val="en-US"/>
                </w:rPr>
                <w:t>agnhosp</w:t>
              </w:r>
              <w:r w:rsidRPr="00A55C9A">
                <w:rPr>
                  <w:rStyle w:val="-"/>
                </w:rPr>
                <w:t>.</w:t>
              </w:r>
              <w:r w:rsidRPr="00A55C9A">
                <w:rPr>
                  <w:rStyle w:val="-"/>
                  <w:lang w:val="en-US"/>
                </w:rPr>
                <w:t>gr</w:t>
              </w:r>
            </w:hyperlink>
          </w:p>
        </w:tc>
        <w:tc>
          <w:tcPr>
            <w:tcW w:w="2125" w:type="dxa"/>
            <w:tcBorders>
              <w:top w:val="single" w:sz="4" w:space="0" w:color="auto"/>
              <w:left w:val="single" w:sz="4" w:space="0" w:color="auto"/>
              <w:bottom w:val="single" w:sz="4" w:space="0" w:color="auto"/>
              <w:right w:val="single" w:sz="4" w:space="0" w:color="auto"/>
            </w:tcBorders>
            <w:shd w:val="clear" w:color="auto" w:fill="FFFFFF"/>
          </w:tcPr>
          <w:p w:rsidR="00580A9F" w:rsidRPr="00A55C9A" w:rsidRDefault="00580A9F" w:rsidP="00FA06E6">
            <w:pPr>
              <w:framePr w:wrap="notBeside" w:vAnchor="text" w:hAnchor="text" w:xAlign="center" w:y="1"/>
              <w:ind w:left="20"/>
            </w:pPr>
            <w:r w:rsidRPr="00A55C9A">
              <w:t>ΧΡΗΜΑΤΟΔΟΤΗΣΗ</w:t>
            </w:r>
          </w:p>
        </w:tc>
        <w:tc>
          <w:tcPr>
            <w:tcW w:w="4086" w:type="dxa"/>
            <w:tcBorders>
              <w:top w:val="single" w:sz="4" w:space="0" w:color="auto"/>
              <w:left w:val="single" w:sz="4" w:space="0" w:color="auto"/>
              <w:bottom w:val="single" w:sz="4" w:space="0" w:color="auto"/>
              <w:right w:val="single" w:sz="4" w:space="0" w:color="auto"/>
            </w:tcBorders>
            <w:shd w:val="clear" w:color="auto" w:fill="FFFFFF"/>
          </w:tcPr>
          <w:p w:rsidR="00580A9F" w:rsidRPr="00FF7DE2" w:rsidRDefault="00580A9F" w:rsidP="00580A9F">
            <w:pPr>
              <w:framePr w:wrap="notBeside" w:vAnchor="text" w:hAnchor="text" w:xAlign="center" w:y="1"/>
              <w:jc w:val="both"/>
              <w:rPr>
                <w:rFonts w:asciiTheme="minorHAnsi" w:hAnsiTheme="minorHAnsi"/>
                <w:i/>
              </w:rPr>
            </w:pPr>
            <w:r w:rsidRPr="00FF7DE2">
              <w:rPr>
                <w:rFonts w:asciiTheme="minorHAnsi" w:hAnsiTheme="minorHAnsi"/>
                <w:i/>
              </w:rPr>
              <w:t xml:space="preserve">Το έργο χρηματοδοτείται από </w:t>
            </w:r>
            <w:r w:rsidR="00EB255B">
              <w:rPr>
                <w:rFonts w:asciiTheme="minorHAnsi" w:hAnsiTheme="minorHAnsi"/>
                <w:i/>
              </w:rPr>
              <w:t>ειδική επιχορήγηση</w:t>
            </w:r>
            <w:r w:rsidRPr="00FF7DE2">
              <w:rPr>
                <w:rFonts w:asciiTheme="minorHAnsi" w:hAnsiTheme="minorHAnsi"/>
                <w:i/>
              </w:rPr>
              <w:t xml:space="preserve"> τ</w:t>
            </w:r>
            <w:r w:rsidR="00C44431">
              <w:rPr>
                <w:rFonts w:asciiTheme="minorHAnsi" w:hAnsiTheme="minorHAnsi"/>
                <w:i/>
              </w:rPr>
              <w:t>ου Νοσοκομείου</w:t>
            </w:r>
          </w:p>
          <w:p w:rsidR="00580A9F" w:rsidRPr="00A55C9A" w:rsidRDefault="00580A9F" w:rsidP="00EB255B">
            <w:pPr>
              <w:framePr w:wrap="notBeside" w:vAnchor="text" w:hAnchor="text" w:xAlign="center" w:y="1"/>
              <w:jc w:val="both"/>
            </w:pPr>
            <w:r w:rsidRPr="00FF7DE2">
              <w:rPr>
                <w:rFonts w:asciiTheme="minorHAnsi" w:hAnsiTheme="minorHAnsi"/>
                <w:i/>
              </w:rPr>
              <w:t>Αποκεντρωμένη Οργανική Μονάδα Σητείας</w:t>
            </w:r>
            <w:r w:rsidR="00BB1EBA">
              <w:rPr>
                <w:rFonts w:asciiTheme="minorHAnsi" w:hAnsiTheme="minorHAnsi"/>
                <w:i/>
              </w:rPr>
              <w:t xml:space="preserve"> </w:t>
            </w:r>
            <w:r w:rsidRPr="00FF7DE2">
              <w:rPr>
                <w:rFonts w:asciiTheme="minorHAnsi" w:hAnsiTheme="minorHAnsi"/>
                <w:i/>
              </w:rPr>
              <w:t xml:space="preserve">ΚΑΕ </w:t>
            </w:r>
            <w:r w:rsidR="00C44431">
              <w:rPr>
                <w:rFonts w:asciiTheme="minorHAnsi" w:hAnsiTheme="minorHAnsi"/>
                <w:i/>
              </w:rPr>
              <w:t>9149</w:t>
            </w:r>
          </w:p>
        </w:tc>
      </w:tr>
      <w:tr w:rsidR="00580A9F" w:rsidTr="00FA06E6">
        <w:trPr>
          <w:trHeight w:val="553"/>
          <w:jc w:val="center"/>
        </w:trPr>
        <w:tc>
          <w:tcPr>
            <w:tcW w:w="2910" w:type="dxa"/>
            <w:vMerge/>
            <w:tcBorders>
              <w:left w:val="single" w:sz="4" w:space="0" w:color="auto"/>
              <w:right w:val="single" w:sz="4" w:space="0" w:color="auto"/>
            </w:tcBorders>
            <w:shd w:val="clear" w:color="auto" w:fill="FFFFFF"/>
          </w:tcPr>
          <w:p w:rsidR="00580A9F" w:rsidRDefault="00580A9F" w:rsidP="00FA06E6">
            <w:pPr>
              <w:framePr w:wrap="notBeside" w:vAnchor="text" w:hAnchor="text" w:xAlign="center" w:y="1"/>
            </w:pPr>
          </w:p>
        </w:tc>
        <w:tc>
          <w:tcPr>
            <w:tcW w:w="2125" w:type="dxa"/>
            <w:tcBorders>
              <w:top w:val="single" w:sz="4" w:space="0" w:color="auto"/>
              <w:left w:val="single" w:sz="4" w:space="0" w:color="auto"/>
              <w:bottom w:val="single" w:sz="4" w:space="0" w:color="auto"/>
              <w:right w:val="single" w:sz="4" w:space="0" w:color="auto"/>
            </w:tcBorders>
            <w:shd w:val="clear" w:color="auto" w:fill="FFFFFF"/>
          </w:tcPr>
          <w:p w:rsidR="00580A9F" w:rsidRDefault="00580A9F" w:rsidP="00FA06E6">
            <w:pPr>
              <w:framePr w:wrap="notBeside" w:vAnchor="text" w:hAnchor="text" w:xAlign="center" w:y="1"/>
              <w:ind w:left="20"/>
            </w:pPr>
            <w:r>
              <w:t>ΑΡΙΘΜΟΣ ΔΙΑΚΗΡΥΞΗΣ</w:t>
            </w:r>
          </w:p>
        </w:tc>
        <w:tc>
          <w:tcPr>
            <w:tcW w:w="4086" w:type="dxa"/>
            <w:tcBorders>
              <w:top w:val="single" w:sz="4" w:space="0" w:color="auto"/>
              <w:left w:val="single" w:sz="4" w:space="0" w:color="auto"/>
              <w:bottom w:val="single" w:sz="4" w:space="0" w:color="auto"/>
              <w:right w:val="single" w:sz="4" w:space="0" w:color="auto"/>
            </w:tcBorders>
            <w:shd w:val="clear" w:color="auto" w:fill="FFFFFF"/>
          </w:tcPr>
          <w:p w:rsidR="00580A9F" w:rsidRPr="00A55C9A" w:rsidRDefault="003D4350" w:rsidP="00F2554D">
            <w:pPr>
              <w:framePr w:wrap="notBeside" w:vAnchor="text" w:hAnchor="text" w:xAlign="center" w:y="1"/>
              <w:jc w:val="both"/>
              <w:rPr>
                <w:highlight w:val="yellow"/>
              </w:rPr>
            </w:pPr>
            <w:r w:rsidRPr="003D4350">
              <w:rPr>
                <w:lang w:val="en-US"/>
              </w:rPr>
              <w:t>9216/</w:t>
            </w:r>
            <w:r w:rsidR="00F2554D" w:rsidRPr="003D4350">
              <w:rPr>
                <w:lang w:val="en-US"/>
              </w:rPr>
              <w:t>12</w:t>
            </w:r>
            <w:r w:rsidR="00580A9F" w:rsidRPr="003D4350">
              <w:t>-</w:t>
            </w:r>
            <w:r w:rsidR="00C44431" w:rsidRPr="003D4350">
              <w:t>10</w:t>
            </w:r>
            <w:r w:rsidR="00580A9F" w:rsidRPr="003D4350">
              <w:t>-2017</w:t>
            </w:r>
          </w:p>
        </w:tc>
      </w:tr>
      <w:tr w:rsidR="00580A9F" w:rsidTr="00580A9F">
        <w:trPr>
          <w:trHeight w:val="238"/>
          <w:jc w:val="center"/>
        </w:trPr>
        <w:tc>
          <w:tcPr>
            <w:tcW w:w="2910" w:type="dxa"/>
            <w:vMerge/>
            <w:tcBorders>
              <w:left w:val="single" w:sz="4" w:space="0" w:color="auto"/>
              <w:bottom w:val="single" w:sz="4" w:space="0" w:color="auto"/>
              <w:right w:val="single" w:sz="4" w:space="0" w:color="auto"/>
            </w:tcBorders>
            <w:shd w:val="clear" w:color="auto" w:fill="FFFFFF"/>
          </w:tcPr>
          <w:p w:rsidR="00580A9F" w:rsidRDefault="00580A9F" w:rsidP="00FA06E6">
            <w:pPr>
              <w:framePr w:wrap="notBeside" w:vAnchor="text" w:hAnchor="text" w:xAlign="center" w:y="1"/>
            </w:pPr>
          </w:p>
        </w:tc>
        <w:tc>
          <w:tcPr>
            <w:tcW w:w="2125" w:type="dxa"/>
            <w:tcBorders>
              <w:top w:val="single" w:sz="4" w:space="0" w:color="auto"/>
              <w:left w:val="single" w:sz="4" w:space="0" w:color="auto"/>
              <w:bottom w:val="single" w:sz="4" w:space="0" w:color="auto"/>
              <w:right w:val="single" w:sz="4" w:space="0" w:color="auto"/>
            </w:tcBorders>
            <w:shd w:val="clear" w:color="auto" w:fill="FFFFFF"/>
          </w:tcPr>
          <w:p w:rsidR="00580A9F" w:rsidRDefault="00580A9F" w:rsidP="00FA06E6">
            <w:pPr>
              <w:framePr w:wrap="notBeside" w:vAnchor="text" w:hAnchor="text" w:xAlign="center" w:y="1"/>
              <w:ind w:left="20"/>
            </w:pPr>
            <w:r>
              <w:t>ΗΜΕΡΟΜΗΝΙΑ</w:t>
            </w:r>
          </w:p>
        </w:tc>
        <w:tc>
          <w:tcPr>
            <w:tcW w:w="4086" w:type="dxa"/>
            <w:tcBorders>
              <w:top w:val="single" w:sz="4" w:space="0" w:color="auto"/>
              <w:left w:val="single" w:sz="4" w:space="0" w:color="auto"/>
              <w:bottom w:val="single" w:sz="4" w:space="0" w:color="auto"/>
              <w:right w:val="single" w:sz="4" w:space="0" w:color="auto"/>
            </w:tcBorders>
            <w:shd w:val="clear" w:color="auto" w:fill="FFFFFF"/>
          </w:tcPr>
          <w:p w:rsidR="00580A9F" w:rsidRDefault="00F2554D" w:rsidP="00580A9F">
            <w:pPr>
              <w:framePr w:wrap="notBeside" w:vAnchor="text" w:hAnchor="text" w:xAlign="center" w:y="1"/>
              <w:jc w:val="both"/>
            </w:pPr>
            <w:r w:rsidRPr="003D4350">
              <w:rPr>
                <w:lang w:val="en-US"/>
              </w:rPr>
              <w:t>12-</w:t>
            </w:r>
            <w:r w:rsidR="00C44431" w:rsidRPr="003D4350">
              <w:t>10-2017</w:t>
            </w:r>
          </w:p>
        </w:tc>
      </w:tr>
    </w:tbl>
    <w:p w:rsidR="00580A9F" w:rsidRDefault="00580A9F" w:rsidP="00580A9F">
      <w:pPr>
        <w:rPr>
          <w:sz w:val="2"/>
          <w:szCs w:val="2"/>
        </w:rPr>
      </w:pPr>
    </w:p>
    <w:p w:rsidR="00580A9F" w:rsidRDefault="00580A9F" w:rsidP="00580A9F">
      <w:pPr>
        <w:keepNext/>
        <w:keepLines/>
        <w:ind w:right="100"/>
      </w:pPr>
      <w:bookmarkStart w:id="0" w:name="bookmark0"/>
    </w:p>
    <w:p w:rsidR="00580A9F" w:rsidRPr="00BA3C1F" w:rsidRDefault="00580A9F" w:rsidP="00580A9F">
      <w:pPr>
        <w:keepNext/>
        <w:keepLines/>
        <w:ind w:right="100"/>
      </w:pPr>
      <w:r>
        <w:t>ΔΙΑΚΗΡΥΞΗ ΣΥΝΟΠΤΙΚΟΥ ΔΙΑΓΩΝΙΣΜΟΥ</w:t>
      </w:r>
      <w:r w:rsidR="00E56A54">
        <w:t xml:space="preserve"> </w:t>
      </w:r>
      <w:r>
        <w:t xml:space="preserve">ΓΙΑ ΤΗΝ </w:t>
      </w:r>
      <w:bookmarkEnd w:id="0"/>
      <w:r>
        <w:t xml:space="preserve">ΠΡΟΜΗΘΕΙΑ </w:t>
      </w:r>
      <w:r w:rsidR="00675242">
        <w:t>ΜΗΧΑΝΗΜΑΤΟΣ ΜΕΤΡΗΣΗΣ ΟΣΤΙΚΗΣ ΠΥΚΝΟΤΗΤΑΣ</w:t>
      </w:r>
      <w:r w:rsidR="00C44431">
        <w:t xml:space="preserve"> ΓΙΑ ΤΗΝ ΑΠΟΚΕΝΤΡΩΜΕΝΗ ΟΡΓΑΝΙΚΗ ΜΟΝΑΔΑ ΣΗΤΕΙΑΣ ΤΟΥ Γ.Ν. ΛΑΣΙΘΙΟΥ – Γ.Ν.-Κ.Υ. ΝΕΑΠΟΛΕΩΣ «ΔΙΑΛΥΝΑΚΕΙΟ»</w:t>
      </w:r>
    </w:p>
    <w:p w:rsidR="00580A9F" w:rsidRDefault="00580A9F" w:rsidP="00580A9F">
      <w:pPr>
        <w:keepNext/>
        <w:keepLines/>
        <w:spacing w:line="270" w:lineRule="exact"/>
        <w:ind w:left="2280"/>
      </w:pPr>
      <w:bookmarkStart w:id="1" w:name="bookmark1"/>
    </w:p>
    <w:p w:rsidR="00580A9F" w:rsidRDefault="00580A9F" w:rsidP="00580A9F">
      <w:pPr>
        <w:keepNext/>
        <w:keepLines/>
        <w:spacing w:line="270" w:lineRule="exact"/>
        <w:ind w:left="2280"/>
      </w:pPr>
      <w:r>
        <w:t>(του άρθρου 117 του Ν.4412/16)</w:t>
      </w:r>
      <w:bookmarkStart w:id="2" w:name="bookmark2"/>
      <w:bookmarkEnd w:id="1"/>
    </w:p>
    <w:p w:rsidR="00580A9F" w:rsidRDefault="00580A9F" w:rsidP="00580A9F">
      <w:pPr>
        <w:keepNext/>
        <w:keepLines/>
        <w:spacing w:line="270" w:lineRule="exact"/>
        <w:ind w:left="2280"/>
      </w:pPr>
    </w:p>
    <w:p w:rsidR="00580A9F" w:rsidRDefault="001B713D" w:rsidP="00580A9F">
      <w:pPr>
        <w:keepNext/>
        <w:keepLines/>
        <w:spacing w:line="270" w:lineRule="exact"/>
        <w:ind w:left="2280"/>
      </w:pPr>
      <w:r>
        <w:t xml:space="preserve">ΑΓΙΟΣ ΝΙΚΟΛΑΟΣ </w:t>
      </w:r>
      <w:bookmarkEnd w:id="2"/>
      <w:r w:rsidR="00F2554D" w:rsidRPr="003D4350">
        <w:t>12-</w:t>
      </w:r>
      <w:r w:rsidR="00C44431" w:rsidRPr="00F2554D">
        <w:t>10-2017</w:t>
      </w:r>
      <w:r w:rsidR="00580A9F">
        <w:br w:type="page"/>
      </w:r>
    </w:p>
    <w:tbl>
      <w:tblPr>
        <w:tblW w:w="10042" w:type="dxa"/>
        <w:jc w:val="center"/>
        <w:tblLayout w:type="fixed"/>
        <w:tblCellMar>
          <w:left w:w="10" w:type="dxa"/>
          <w:right w:w="10" w:type="dxa"/>
        </w:tblCellMar>
        <w:tblLook w:val="04A0"/>
      </w:tblPr>
      <w:tblGrid>
        <w:gridCol w:w="1149"/>
        <w:gridCol w:w="8270"/>
        <w:gridCol w:w="623"/>
      </w:tblGrid>
      <w:tr w:rsidR="00580A9F" w:rsidRPr="00580A9F" w:rsidTr="00FA06E6">
        <w:trPr>
          <w:trHeight w:val="435"/>
          <w:jc w:val="center"/>
        </w:trPr>
        <w:tc>
          <w:tcPr>
            <w:tcW w:w="10042" w:type="dxa"/>
            <w:gridSpan w:val="3"/>
            <w:tcBorders>
              <w:top w:val="single" w:sz="4" w:space="0" w:color="auto"/>
              <w:left w:val="single" w:sz="4" w:space="0" w:color="auto"/>
              <w:bottom w:val="single" w:sz="4" w:space="0" w:color="auto"/>
              <w:right w:val="single" w:sz="4" w:space="0" w:color="auto"/>
            </w:tcBorders>
            <w:shd w:val="clear" w:color="auto" w:fill="FFFFFF"/>
          </w:tcPr>
          <w:p w:rsidR="00580A9F" w:rsidRPr="00580A9F" w:rsidRDefault="00580A9F" w:rsidP="00580A9F">
            <w:pPr>
              <w:framePr w:wrap="notBeside" w:vAnchor="text" w:hAnchor="page" w:x="1139" w:y="-972"/>
              <w:ind w:left="4260"/>
              <w:rPr>
                <w:sz w:val="20"/>
                <w:szCs w:val="20"/>
              </w:rPr>
            </w:pPr>
            <w:r w:rsidRPr="003741CC">
              <w:rPr>
                <w:sz w:val="20"/>
                <w:szCs w:val="20"/>
              </w:rPr>
              <w:lastRenderedPageBreak/>
              <w:t>ΠΕΡΙΕΧΟΜΕΝΑ</w:t>
            </w:r>
          </w:p>
        </w:tc>
      </w:tr>
      <w:tr w:rsidR="00580A9F" w:rsidRPr="00580A9F" w:rsidTr="00FA06E6">
        <w:trPr>
          <w:trHeight w:val="308"/>
          <w:jc w:val="center"/>
        </w:trPr>
        <w:tc>
          <w:tcPr>
            <w:tcW w:w="1149" w:type="dxa"/>
            <w:tcBorders>
              <w:top w:val="single" w:sz="4" w:space="0" w:color="auto"/>
              <w:left w:val="single" w:sz="4" w:space="0" w:color="auto"/>
              <w:bottom w:val="single" w:sz="4" w:space="0" w:color="auto"/>
              <w:right w:val="single" w:sz="4" w:space="0" w:color="auto"/>
            </w:tcBorders>
            <w:shd w:val="clear" w:color="auto" w:fill="FFFFFF"/>
          </w:tcPr>
          <w:p w:rsidR="00580A9F" w:rsidRPr="00580A9F" w:rsidRDefault="00580A9F" w:rsidP="00580A9F">
            <w:pPr>
              <w:framePr w:wrap="notBeside" w:vAnchor="text" w:hAnchor="page" w:x="1139" w:y="-972"/>
              <w:rPr>
                <w:sz w:val="20"/>
                <w:szCs w:val="20"/>
              </w:rPr>
            </w:pPr>
          </w:p>
        </w:tc>
        <w:tc>
          <w:tcPr>
            <w:tcW w:w="8270" w:type="dxa"/>
            <w:tcBorders>
              <w:top w:val="single" w:sz="4" w:space="0" w:color="auto"/>
              <w:left w:val="single" w:sz="4" w:space="0" w:color="auto"/>
              <w:bottom w:val="single" w:sz="4" w:space="0" w:color="auto"/>
              <w:right w:val="single" w:sz="4" w:space="0" w:color="auto"/>
            </w:tcBorders>
            <w:shd w:val="clear" w:color="auto" w:fill="FFFFFF"/>
          </w:tcPr>
          <w:p w:rsidR="00580A9F" w:rsidRPr="00580A9F" w:rsidRDefault="00580A9F" w:rsidP="00580A9F">
            <w:pPr>
              <w:framePr w:wrap="notBeside" w:vAnchor="text" w:hAnchor="page" w:x="1139" w:y="-972"/>
              <w:ind w:left="2620"/>
              <w:rPr>
                <w:sz w:val="20"/>
                <w:szCs w:val="20"/>
              </w:rPr>
            </w:pPr>
            <w:r w:rsidRPr="00580A9F">
              <w:rPr>
                <w:sz w:val="20"/>
                <w:szCs w:val="20"/>
              </w:rPr>
              <w:t>ΠΑΡΑΡΤΗΜΑ Α' : ΔΙΑΚΗΡΥΞΗ</w:t>
            </w:r>
          </w:p>
        </w:tc>
        <w:tc>
          <w:tcPr>
            <w:tcW w:w="623" w:type="dxa"/>
            <w:tcBorders>
              <w:top w:val="single" w:sz="4" w:space="0" w:color="auto"/>
              <w:left w:val="single" w:sz="4" w:space="0" w:color="auto"/>
              <w:bottom w:val="single" w:sz="4" w:space="0" w:color="auto"/>
              <w:right w:val="single" w:sz="4" w:space="0" w:color="auto"/>
            </w:tcBorders>
            <w:shd w:val="clear" w:color="auto" w:fill="FFFFFF"/>
          </w:tcPr>
          <w:p w:rsidR="00580A9F" w:rsidRPr="00580A9F" w:rsidRDefault="00580A9F" w:rsidP="00580A9F">
            <w:pPr>
              <w:framePr w:wrap="notBeside" w:vAnchor="text" w:hAnchor="page" w:x="1139" w:y="-972"/>
              <w:rPr>
                <w:sz w:val="20"/>
                <w:szCs w:val="20"/>
              </w:rPr>
            </w:pPr>
            <w:r w:rsidRPr="00580A9F">
              <w:rPr>
                <w:sz w:val="20"/>
                <w:szCs w:val="20"/>
              </w:rPr>
              <w:t>σελ</w:t>
            </w:r>
          </w:p>
        </w:tc>
      </w:tr>
      <w:tr w:rsidR="00580A9F" w:rsidRPr="00580A9F" w:rsidTr="00FA06E6">
        <w:trPr>
          <w:trHeight w:val="313"/>
          <w:jc w:val="center"/>
        </w:trPr>
        <w:tc>
          <w:tcPr>
            <w:tcW w:w="1149" w:type="dxa"/>
            <w:tcBorders>
              <w:top w:val="single" w:sz="4" w:space="0" w:color="auto"/>
              <w:left w:val="single" w:sz="4" w:space="0" w:color="auto"/>
              <w:bottom w:val="single" w:sz="4" w:space="0" w:color="auto"/>
              <w:right w:val="single" w:sz="4" w:space="0" w:color="auto"/>
            </w:tcBorders>
            <w:shd w:val="clear" w:color="auto" w:fill="FFFFFF"/>
          </w:tcPr>
          <w:p w:rsidR="00580A9F" w:rsidRPr="00580A9F" w:rsidRDefault="00580A9F" w:rsidP="00580A9F">
            <w:pPr>
              <w:framePr w:wrap="notBeside" w:vAnchor="text" w:hAnchor="page" w:x="1139" w:y="-972"/>
              <w:rPr>
                <w:sz w:val="20"/>
                <w:szCs w:val="20"/>
              </w:rPr>
            </w:pPr>
          </w:p>
        </w:tc>
        <w:tc>
          <w:tcPr>
            <w:tcW w:w="8270" w:type="dxa"/>
            <w:tcBorders>
              <w:top w:val="single" w:sz="4" w:space="0" w:color="auto"/>
              <w:left w:val="single" w:sz="4" w:space="0" w:color="auto"/>
              <w:bottom w:val="single" w:sz="4" w:space="0" w:color="auto"/>
              <w:right w:val="single" w:sz="4" w:space="0" w:color="auto"/>
            </w:tcBorders>
            <w:shd w:val="clear" w:color="auto" w:fill="FFFFFF"/>
          </w:tcPr>
          <w:p w:rsidR="00580A9F" w:rsidRPr="00580A9F" w:rsidRDefault="00580A9F" w:rsidP="00632F34">
            <w:pPr>
              <w:framePr w:wrap="notBeside" w:vAnchor="text" w:hAnchor="page" w:x="1139" w:y="-972"/>
              <w:jc w:val="both"/>
            </w:pPr>
            <w:r w:rsidRPr="00632F34">
              <w:rPr>
                <w:sz w:val="20"/>
                <w:szCs w:val="20"/>
              </w:rPr>
              <w:t>ΓΕΝΙΚΑ ΣΤΟΙΧΕΙΑ ΔΙΑΓΩΝΙΣΜΟΥ</w:t>
            </w:r>
          </w:p>
        </w:tc>
        <w:tc>
          <w:tcPr>
            <w:tcW w:w="623" w:type="dxa"/>
            <w:tcBorders>
              <w:top w:val="single" w:sz="4" w:space="0" w:color="auto"/>
              <w:left w:val="single" w:sz="4" w:space="0" w:color="auto"/>
              <w:bottom w:val="single" w:sz="4" w:space="0" w:color="auto"/>
              <w:right w:val="single" w:sz="4" w:space="0" w:color="auto"/>
            </w:tcBorders>
            <w:shd w:val="clear" w:color="auto" w:fill="FFFFFF"/>
          </w:tcPr>
          <w:p w:rsidR="00580A9F" w:rsidRPr="00580A9F" w:rsidRDefault="00580A9F" w:rsidP="00580A9F">
            <w:pPr>
              <w:framePr w:wrap="notBeside" w:vAnchor="text" w:hAnchor="page" w:x="1139" w:y="-972"/>
              <w:ind w:left="220"/>
              <w:rPr>
                <w:sz w:val="20"/>
                <w:szCs w:val="20"/>
              </w:rPr>
            </w:pPr>
            <w:r w:rsidRPr="00580A9F">
              <w:rPr>
                <w:sz w:val="20"/>
                <w:szCs w:val="20"/>
              </w:rPr>
              <w:t>3</w:t>
            </w:r>
          </w:p>
        </w:tc>
      </w:tr>
      <w:tr w:rsidR="00580A9F" w:rsidRPr="00580A9F" w:rsidTr="00FA06E6">
        <w:trPr>
          <w:trHeight w:val="308"/>
          <w:jc w:val="center"/>
        </w:trPr>
        <w:tc>
          <w:tcPr>
            <w:tcW w:w="1149" w:type="dxa"/>
            <w:tcBorders>
              <w:top w:val="single" w:sz="4" w:space="0" w:color="auto"/>
              <w:left w:val="single" w:sz="4" w:space="0" w:color="auto"/>
              <w:bottom w:val="single" w:sz="4" w:space="0" w:color="auto"/>
              <w:right w:val="single" w:sz="4" w:space="0" w:color="auto"/>
            </w:tcBorders>
            <w:shd w:val="clear" w:color="auto" w:fill="FFFFFF"/>
          </w:tcPr>
          <w:p w:rsidR="00580A9F" w:rsidRPr="00580A9F" w:rsidRDefault="00580A9F" w:rsidP="00580A9F">
            <w:pPr>
              <w:framePr w:wrap="notBeside" w:vAnchor="text" w:hAnchor="page" w:x="1139" w:y="-972"/>
              <w:ind w:left="100"/>
              <w:rPr>
                <w:sz w:val="20"/>
                <w:szCs w:val="20"/>
              </w:rPr>
            </w:pPr>
            <w:r w:rsidRPr="00580A9F">
              <w:rPr>
                <w:sz w:val="20"/>
                <w:szCs w:val="20"/>
              </w:rPr>
              <w:t>ΑΡΘΡΟ 1</w:t>
            </w:r>
          </w:p>
        </w:tc>
        <w:tc>
          <w:tcPr>
            <w:tcW w:w="8270" w:type="dxa"/>
            <w:tcBorders>
              <w:top w:val="single" w:sz="4" w:space="0" w:color="auto"/>
              <w:left w:val="single" w:sz="4" w:space="0" w:color="auto"/>
              <w:bottom w:val="single" w:sz="4" w:space="0" w:color="auto"/>
              <w:right w:val="single" w:sz="4" w:space="0" w:color="auto"/>
            </w:tcBorders>
            <w:shd w:val="clear" w:color="auto" w:fill="FFFFFF"/>
          </w:tcPr>
          <w:p w:rsidR="00580A9F" w:rsidRPr="00580A9F" w:rsidRDefault="00580A9F" w:rsidP="00580A9F">
            <w:pPr>
              <w:framePr w:wrap="notBeside" w:vAnchor="text" w:hAnchor="page" w:x="1139" w:y="-972"/>
              <w:jc w:val="both"/>
              <w:rPr>
                <w:sz w:val="20"/>
                <w:szCs w:val="20"/>
              </w:rPr>
            </w:pPr>
            <w:r w:rsidRPr="00580A9F">
              <w:rPr>
                <w:sz w:val="20"/>
                <w:szCs w:val="20"/>
              </w:rPr>
              <w:t>ΣΤΟΙΧΕΙΑ ΑΝΑΘΕΤΟΥΣΑΣ ΑΡΧΗΣ</w:t>
            </w:r>
          </w:p>
        </w:tc>
        <w:tc>
          <w:tcPr>
            <w:tcW w:w="623" w:type="dxa"/>
            <w:tcBorders>
              <w:top w:val="single" w:sz="4" w:space="0" w:color="auto"/>
              <w:left w:val="single" w:sz="4" w:space="0" w:color="auto"/>
              <w:bottom w:val="single" w:sz="4" w:space="0" w:color="auto"/>
              <w:right w:val="single" w:sz="4" w:space="0" w:color="auto"/>
            </w:tcBorders>
            <w:shd w:val="clear" w:color="auto" w:fill="FFFFFF"/>
          </w:tcPr>
          <w:p w:rsidR="00580A9F" w:rsidRPr="00580A9F" w:rsidRDefault="00580A9F" w:rsidP="00580A9F">
            <w:pPr>
              <w:framePr w:wrap="notBeside" w:vAnchor="text" w:hAnchor="page" w:x="1139" w:y="-972"/>
              <w:ind w:left="220"/>
              <w:rPr>
                <w:sz w:val="20"/>
                <w:szCs w:val="20"/>
              </w:rPr>
            </w:pPr>
            <w:r w:rsidRPr="00580A9F">
              <w:rPr>
                <w:sz w:val="20"/>
                <w:szCs w:val="20"/>
              </w:rPr>
              <w:t>4</w:t>
            </w:r>
          </w:p>
        </w:tc>
      </w:tr>
      <w:tr w:rsidR="00580A9F" w:rsidRPr="00580A9F" w:rsidTr="00FA06E6">
        <w:trPr>
          <w:trHeight w:val="606"/>
          <w:jc w:val="center"/>
        </w:trPr>
        <w:tc>
          <w:tcPr>
            <w:tcW w:w="1149" w:type="dxa"/>
            <w:tcBorders>
              <w:top w:val="single" w:sz="4" w:space="0" w:color="auto"/>
              <w:left w:val="single" w:sz="4" w:space="0" w:color="auto"/>
              <w:bottom w:val="single" w:sz="4" w:space="0" w:color="auto"/>
              <w:right w:val="single" w:sz="4" w:space="0" w:color="auto"/>
            </w:tcBorders>
            <w:shd w:val="clear" w:color="auto" w:fill="FFFFFF"/>
          </w:tcPr>
          <w:p w:rsidR="00580A9F" w:rsidRPr="00580A9F" w:rsidRDefault="00580A9F" w:rsidP="00580A9F">
            <w:pPr>
              <w:framePr w:wrap="notBeside" w:vAnchor="text" w:hAnchor="page" w:x="1139" w:y="-972"/>
              <w:ind w:left="100"/>
              <w:rPr>
                <w:sz w:val="20"/>
                <w:szCs w:val="20"/>
              </w:rPr>
            </w:pPr>
            <w:r w:rsidRPr="00580A9F">
              <w:rPr>
                <w:sz w:val="20"/>
                <w:szCs w:val="20"/>
              </w:rPr>
              <w:t>ΑΡΘΡΟ 2</w:t>
            </w:r>
          </w:p>
        </w:tc>
        <w:tc>
          <w:tcPr>
            <w:tcW w:w="8270" w:type="dxa"/>
            <w:tcBorders>
              <w:top w:val="single" w:sz="4" w:space="0" w:color="auto"/>
              <w:left w:val="single" w:sz="4" w:space="0" w:color="auto"/>
              <w:bottom w:val="single" w:sz="4" w:space="0" w:color="auto"/>
              <w:right w:val="single" w:sz="4" w:space="0" w:color="auto"/>
            </w:tcBorders>
            <w:shd w:val="clear" w:color="auto" w:fill="FFFFFF"/>
          </w:tcPr>
          <w:p w:rsidR="00580A9F" w:rsidRPr="00580A9F" w:rsidRDefault="00580A9F" w:rsidP="00580A9F">
            <w:pPr>
              <w:framePr w:wrap="notBeside" w:vAnchor="text" w:hAnchor="page" w:x="1139" w:y="-972"/>
              <w:spacing w:line="293" w:lineRule="exact"/>
              <w:jc w:val="both"/>
              <w:rPr>
                <w:sz w:val="20"/>
                <w:szCs w:val="20"/>
              </w:rPr>
            </w:pPr>
            <w:r w:rsidRPr="00580A9F">
              <w:rPr>
                <w:sz w:val="20"/>
                <w:szCs w:val="20"/>
              </w:rPr>
              <w:t>ΤΙΤΛΟΣ, ΕΚΤΙΜΩΜΕΝΗ ΑΞΙΑ, ΤΟΠΟΣ ΥΛΟΠΟΙΗΣΗΣ ΚΑΙ ΣΥΝΤΟΜΗ ΠΕΡΙΓΡΑΦΗ ΤΗΣ ΣΥΜΒΑΣΗΣ</w:t>
            </w:r>
          </w:p>
        </w:tc>
        <w:tc>
          <w:tcPr>
            <w:tcW w:w="623" w:type="dxa"/>
            <w:tcBorders>
              <w:top w:val="single" w:sz="4" w:space="0" w:color="auto"/>
              <w:left w:val="single" w:sz="4" w:space="0" w:color="auto"/>
              <w:bottom w:val="single" w:sz="4" w:space="0" w:color="auto"/>
              <w:right w:val="single" w:sz="4" w:space="0" w:color="auto"/>
            </w:tcBorders>
            <w:shd w:val="clear" w:color="auto" w:fill="FFFFFF"/>
          </w:tcPr>
          <w:p w:rsidR="00580A9F" w:rsidRPr="00580A9F" w:rsidRDefault="00580A9F" w:rsidP="00580A9F">
            <w:pPr>
              <w:framePr w:wrap="notBeside" w:vAnchor="text" w:hAnchor="page" w:x="1139" w:y="-972"/>
              <w:ind w:left="220"/>
              <w:rPr>
                <w:sz w:val="20"/>
                <w:szCs w:val="20"/>
              </w:rPr>
            </w:pPr>
            <w:r w:rsidRPr="00580A9F">
              <w:rPr>
                <w:sz w:val="20"/>
                <w:szCs w:val="20"/>
              </w:rPr>
              <w:t>4</w:t>
            </w:r>
          </w:p>
        </w:tc>
      </w:tr>
      <w:tr w:rsidR="00580A9F" w:rsidRPr="00580A9F" w:rsidTr="00FA06E6">
        <w:trPr>
          <w:trHeight w:val="308"/>
          <w:jc w:val="center"/>
        </w:trPr>
        <w:tc>
          <w:tcPr>
            <w:tcW w:w="1149" w:type="dxa"/>
            <w:tcBorders>
              <w:top w:val="single" w:sz="4" w:space="0" w:color="auto"/>
              <w:left w:val="single" w:sz="4" w:space="0" w:color="auto"/>
              <w:bottom w:val="single" w:sz="4" w:space="0" w:color="auto"/>
              <w:right w:val="single" w:sz="4" w:space="0" w:color="auto"/>
            </w:tcBorders>
            <w:shd w:val="clear" w:color="auto" w:fill="FFFFFF"/>
          </w:tcPr>
          <w:p w:rsidR="00580A9F" w:rsidRPr="00580A9F" w:rsidRDefault="00580A9F" w:rsidP="00580A9F">
            <w:pPr>
              <w:framePr w:wrap="notBeside" w:vAnchor="text" w:hAnchor="page" w:x="1139" w:y="-972"/>
              <w:ind w:left="100"/>
              <w:rPr>
                <w:sz w:val="20"/>
                <w:szCs w:val="20"/>
              </w:rPr>
            </w:pPr>
            <w:r w:rsidRPr="00580A9F">
              <w:rPr>
                <w:sz w:val="20"/>
                <w:szCs w:val="20"/>
              </w:rPr>
              <w:t>ΑΡΘΡΟ 3</w:t>
            </w:r>
          </w:p>
        </w:tc>
        <w:tc>
          <w:tcPr>
            <w:tcW w:w="8270" w:type="dxa"/>
            <w:tcBorders>
              <w:top w:val="single" w:sz="4" w:space="0" w:color="auto"/>
              <w:left w:val="single" w:sz="4" w:space="0" w:color="auto"/>
              <w:bottom w:val="single" w:sz="4" w:space="0" w:color="auto"/>
              <w:right w:val="single" w:sz="4" w:space="0" w:color="auto"/>
            </w:tcBorders>
            <w:shd w:val="clear" w:color="auto" w:fill="FFFFFF"/>
          </w:tcPr>
          <w:p w:rsidR="00580A9F" w:rsidRPr="00580A9F" w:rsidRDefault="00580A9F" w:rsidP="00580A9F">
            <w:pPr>
              <w:framePr w:wrap="notBeside" w:vAnchor="text" w:hAnchor="page" w:x="1139" w:y="-972"/>
              <w:jc w:val="both"/>
              <w:rPr>
                <w:sz w:val="20"/>
                <w:szCs w:val="20"/>
              </w:rPr>
            </w:pPr>
            <w:r w:rsidRPr="00580A9F">
              <w:rPr>
                <w:sz w:val="20"/>
                <w:szCs w:val="20"/>
              </w:rPr>
              <w:t>ΔΙΑΡΚΕΙΑ ΣΥΜΒΑΣΗΣ</w:t>
            </w:r>
          </w:p>
        </w:tc>
        <w:tc>
          <w:tcPr>
            <w:tcW w:w="623" w:type="dxa"/>
            <w:tcBorders>
              <w:top w:val="single" w:sz="4" w:space="0" w:color="auto"/>
              <w:left w:val="single" w:sz="4" w:space="0" w:color="auto"/>
              <w:bottom w:val="single" w:sz="4" w:space="0" w:color="auto"/>
              <w:right w:val="single" w:sz="4" w:space="0" w:color="auto"/>
            </w:tcBorders>
            <w:shd w:val="clear" w:color="auto" w:fill="FFFFFF"/>
          </w:tcPr>
          <w:p w:rsidR="00580A9F" w:rsidRPr="00580A9F" w:rsidRDefault="00E96F66" w:rsidP="00580A9F">
            <w:pPr>
              <w:framePr w:wrap="notBeside" w:vAnchor="text" w:hAnchor="page" w:x="1139" w:y="-972"/>
              <w:ind w:left="220"/>
              <w:rPr>
                <w:sz w:val="20"/>
                <w:szCs w:val="20"/>
              </w:rPr>
            </w:pPr>
            <w:r>
              <w:rPr>
                <w:sz w:val="20"/>
                <w:szCs w:val="20"/>
              </w:rPr>
              <w:t>4</w:t>
            </w:r>
          </w:p>
        </w:tc>
      </w:tr>
      <w:tr w:rsidR="00580A9F" w:rsidRPr="00580A9F" w:rsidTr="00FA06E6">
        <w:trPr>
          <w:trHeight w:val="308"/>
          <w:jc w:val="center"/>
        </w:trPr>
        <w:tc>
          <w:tcPr>
            <w:tcW w:w="1149" w:type="dxa"/>
            <w:tcBorders>
              <w:top w:val="single" w:sz="4" w:space="0" w:color="auto"/>
              <w:left w:val="single" w:sz="4" w:space="0" w:color="auto"/>
              <w:bottom w:val="single" w:sz="4" w:space="0" w:color="auto"/>
              <w:right w:val="single" w:sz="4" w:space="0" w:color="auto"/>
            </w:tcBorders>
            <w:shd w:val="clear" w:color="auto" w:fill="FFFFFF"/>
          </w:tcPr>
          <w:p w:rsidR="00580A9F" w:rsidRPr="00580A9F" w:rsidRDefault="00580A9F" w:rsidP="00580A9F">
            <w:pPr>
              <w:framePr w:wrap="notBeside" w:vAnchor="text" w:hAnchor="page" w:x="1139" w:y="-972"/>
              <w:ind w:left="100"/>
              <w:rPr>
                <w:sz w:val="20"/>
                <w:szCs w:val="20"/>
              </w:rPr>
            </w:pPr>
            <w:r w:rsidRPr="00580A9F">
              <w:rPr>
                <w:sz w:val="20"/>
                <w:szCs w:val="20"/>
              </w:rPr>
              <w:t>ΑΡΘΡΟ 4</w:t>
            </w:r>
          </w:p>
        </w:tc>
        <w:tc>
          <w:tcPr>
            <w:tcW w:w="8270" w:type="dxa"/>
            <w:tcBorders>
              <w:top w:val="single" w:sz="4" w:space="0" w:color="auto"/>
              <w:left w:val="single" w:sz="4" w:space="0" w:color="auto"/>
              <w:bottom w:val="single" w:sz="4" w:space="0" w:color="auto"/>
              <w:right w:val="single" w:sz="4" w:space="0" w:color="auto"/>
            </w:tcBorders>
            <w:shd w:val="clear" w:color="auto" w:fill="FFFFFF"/>
          </w:tcPr>
          <w:p w:rsidR="00580A9F" w:rsidRPr="00580A9F" w:rsidRDefault="00580A9F" w:rsidP="00580A9F">
            <w:pPr>
              <w:framePr w:wrap="notBeside" w:vAnchor="text" w:hAnchor="page" w:x="1139" w:y="-972"/>
              <w:jc w:val="both"/>
              <w:rPr>
                <w:sz w:val="20"/>
                <w:szCs w:val="20"/>
              </w:rPr>
            </w:pPr>
            <w:r w:rsidRPr="00580A9F">
              <w:rPr>
                <w:sz w:val="20"/>
                <w:szCs w:val="20"/>
              </w:rPr>
              <w:t>ΘΕΣΜΙΚΟ ΠΛΑΙΣΙΟ</w:t>
            </w:r>
          </w:p>
        </w:tc>
        <w:tc>
          <w:tcPr>
            <w:tcW w:w="623" w:type="dxa"/>
            <w:tcBorders>
              <w:top w:val="single" w:sz="4" w:space="0" w:color="auto"/>
              <w:left w:val="single" w:sz="4" w:space="0" w:color="auto"/>
              <w:bottom w:val="single" w:sz="4" w:space="0" w:color="auto"/>
              <w:right w:val="single" w:sz="4" w:space="0" w:color="auto"/>
            </w:tcBorders>
            <w:shd w:val="clear" w:color="auto" w:fill="FFFFFF"/>
          </w:tcPr>
          <w:p w:rsidR="00580A9F" w:rsidRPr="00580A9F" w:rsidRDefault="00580A9F" w:rsidP="00580A9F">
            <w:pPr>
              <w:framePr w:wrap="notBeside" w:vAnchor="text" w:hAnchor="page" w:x="1139" w:y="-972"/>
              <w:ind w:left="220"/>
              <w:rPr>
                <w:sz w:val="20"/>
                <w:szCs w:val="20"/>
              </w:rPr>
            </w:pPr>
            <w:r w:rsidRPr="00580A9F">
              <w:rPr>
                <w:sz w:val="20"/>
                <w:szCs w:val="20"/>
              </w:rPr>
              <w:t>5</w:t>
            </w:r>
          </w:p>
        </w:tc>
      </w:tr>
      <w:tr w:rsidR="00580A9F" w:rsidRPr="00580A9F" w:rsidTr="00FA06E6">
        <w:trPr>
          <w:trHeight w:val="308"/>
          <w:jc w:val="center"/>
        </w:trPr>
        <w:tc>
          <w:tcPr>
            <w:tcW w:w="1149" w:type="dxa"/>
            <w:tcBorders>
              <w:top w:val="single" w:sz="4" w:space="0" w:color="auto"/>
              <w:left w:val="single" w:sz="4" w:space="0" w:color="auto"/>
              <w:bottom w:val="single" w:sz="4" w:space="0" w:color="auto"/>
              <w:right w:val="single" w:sz="4" w:space="0" w:color="auto"/>
            </w:tcBorders>
            <w:shd w:val="clear" w:color="auto" w:fill="FFFFFF"/>
          </w:tcPr>
          <w:p w:rsidR="00580A9F" w:rsidRPr="00580A9F" w:rsidRDefault="00580A9F" w:rsidP="00580A9F">
            <w:pPr>
              <w:framePr w:wrap="notBeside" w:vAnchor="text" w:hAnchor="page" w:x="1139" w:y="-972"/>
              <w:ind w:left="100"/>
              <w:rPr>
                <w:sz w:val="20"/>
                <w:szCs w:val="20"/>
              </w:rPr>
            </w:pPr>
            <w:r w:rsidRPr="00580A9F">
              <w:rPr>
                <w:sz w:val="20"/>
                <w:szCs w:val="20"/>
              </w:rPr>
              <w:t>ΑΡΘΡΟ 5</w:t>
            </w:r>
          </w:p>
        </w:tc>
        <w:tc>
          <w:tcPr>
            <w:tcW w:w="8270" w:type="dxa"/>
            <w:tcBorders>
              <w:top w:val="single" w:sz="4" w:space="0" w:color="auto"/>
              <w:left w:val="single" w:sz="4" w:space="0" w:color="auto"/>
              <w:bottom w:val="single" w:sz="4" w:space="0" w:color="auto"/>
              <w:right w:val="single" w:sz="4" w:space="0" w:color="auto"/>
            </w:tcBorders>
            <w:shd w:val="clear" w:color="auto" w:fill="FFFFFF"/>
          </w:tcPr>
          <w:p w:rsidR="00580A9F" w:rsidRPr="00580A9F" w:rsidRDefault="00580A9F" w:rsidP="00580A9F">
            <w:pPr>
              <w:framePr w:wrap="notBeside" w:vAnchor="text" w:hAnchor="page" w:x="1139" w:y="-972"/>
              <w:jc w:val="both"/>
              <w:rPr>
                <w:sz w:val="20"/>
                <w:szCs w:val="20"/>
              </w:rPr>
            </w:pPr>
            <w:r w:rsidRPr="00580A9F">
              <w:rPr>
                <w:sz w:val="20"/>
                <w:szCs w:val="20"/>
              </w:rPr>
              <w:t>ΟΡΙΖΟΝΤΙΑ ΡΗΤΡΑ</w:t>
            </w:r>
          </w:p>
        </w:tc>
        <w:tc>
          <w:tcPr>
            <w:tcW w:w="623" w:type="dxa"/>
            <w:tcBorders>
              <w:top w:val="single" w:sz="4" w:space="0" w:color="auto"/>
              <w:left w:val="single" w:sz="4" w:space="0" w:color="auto"/>
              <w:bottom w:val="single" w:sz="4" w:space="0" w:color="auto"/>
              <w:right w:val="single" w:sz="4" w:space="0" w:color="auto"/>
            </w:tcBorders>
            <w:shd w:val="clear" w:color="auto" w:fill="FFFFFF"/>
          </w:tcPr>
          <w:p w:rsidR="00580A9F" w:rsidRPr="00580A9F" w:rsidRDefault="00580A9F" w:rsidP="00580A9F">
            <w:pPr>
              <w:framePr w:wrap="notBeside" w:vAnchor="text" w:hAnchor="page" w:x="1139" w:y="-972"/>
              <w:ind w:left="220"/>
              <w:rPr>
                <w:sz w:val="20"/>
                <w:szCs w:val="20"/>
              </w:rPr>
            </w:pPr>
            <w:r w:rsidRPr="00580A9F">
              <w:rPr>
                <w:sz w:val="20"/>
                <w:szCs w:val="20"/>
              </w:rPr>
              <w:t>6</w:t>
            </w:r>
          </w:p>
        </w:tc>
      </w:tr>
      <w:tr w:rsidR="00580A9F" w:rsidRPr="00580A9F" w:rsidTr="00FA06E6">
        <w:trPr>
          <w:trHeight w:val="308"/>
          <w:jc w:val="center"/>
        </w:trPr>
        <w:tc>
          <w:tcPr>
            <w:tcW w:w="1149" w:type="dxa"/>
            <w:tcBorders>
              <w:top w:val="single" w:sz="4" w:space="0" w:color="auto"/>
              <w:left w:val="single" w:sz="4" w:space="0" w:color="auto"/>
              <w:bottom w:val="single" w:sz="4" w:space="0" w:color="auto"/>
              <w:right w:val="single" w:sz="4" w:space="0" w:color="auto"/>
            </w:tcBorders>
            <w:shd w:val="clear" w:color="auto" w:fill="FFFFFF"/>
          </w:tcPr>
          <w:p w:rsidR="00580A9F" w:rsidRPr="00580A9F" w:rsidRDefault="00580A9F" w:rsidP="00580A9F">
            <w:pPr>
              <w:framePr w:wrap="notBeside" w:vAnchor="text" w:hAnchor="page" w:x="1139" w:y="-972"/>
              <w:ind w:left="100"/>
              <w:rPr>
                <w:sz w:val="20"/>
                <w:szCs w:val="20"/>
              </w:rPr>
            </w:pPr>
            <w:r w:rsidRPr="00580A9F">
              <w:rPr>
                <w:sz w:val="20"/>
                <w:szCs w:val="20"/>
              </w:rPr>
              <w:t>ΑΡΘΡΟ 6</w:t>
            </w:r>
          </w:p>
        </w:tc>
        <w:tc>
          <w:tcPr>
            <w:tcW w:w="8270" w:type="dxa"/>
            <w:tcBorders>
              <w:top w:val="single" w:sz="4" w:space="0" w:color="auto"/>
              <w:left w:val="single" w:sz="4" w:space="0" w:color="auto"/>
              <w:bottom w:val="single" w:sz="4" w:space="0" w:color="auto"/>
              <w:right w:val="single" w:sz="4" w:space="0" w:color="auto"/>
            </w:tcBorders>
            <w:shd w:val="clear" w:color="auto" w:fill="FFFFFF"/>
          </w:tcPr>
          <w:p w:rsidR="00580A9F" w:rsidRPr="00580A9F" w:rsidRDefault="00580A9F" w:rsidP="00580A9F">
            <w:pPr>
              <w:framePr w:wrap="notBeside" w:vAnchor="text" w:hAnchor="page" w:x="1139" w:y="-972"/>
              <w:jc w:val="both"/>
              <w:rPr>
                <w:sz w:val="20"/>
                <w:szCs w:val="20"/>
              </w:rPr>
            </w:pPr>
            <w:r w:rsidRPr="00580A9F">
              <w:rPr>
                <w:sz w:val="20"/>
                <w:szCs w:val="20"/>
              </w:rPr>
              <w:t>ΔΙΑΔΙΚΑΣΙΑ ΣΥΝΑΨΗΣ ΣΥΜΒΑΣΗΣ, ΟΡΟΙ ΥΠΟΒΟΛΗΣ ΠΡΟΣΦΟΡΩΝ</w:t>
            </w:r>
          </w:p>
        </w:tc>
        <w:tc>
          <w:tcPr>
            <w:tcW w:w="623" w:type="dxa"/>
            <w:tcBorders>
              <w:top w:val="single" w:sz="4" w:space="0" w:color="auto"/>
              <w:left w:val="single" w:sz="4" w:space="0" w:color="auto"/>
              <w:bottom w:val="single" w:sz="4" w:space="0" w:color="auto"/>
              <w:right w:val="single" w:sz="4" w:space="0" w:color="auto"/>
            </w:tcBorders>
            <w:shd w:val="clear" w:color="auto" w:fill="FFFFFF"/>
          </w:tcPr>
          <w:p w:rsidR="00580A9F" w:rsidRPr="00580A9F" w:rsidRDefault="00E96F66" w:rsidP="00580A9F">
            <w:pPr>
              <w:framePr w:wrap="notBeside" w:vAnchor="text" w:hAnchor="page" w:x="1139" w:y="-972"/>
              <w:ind w:left="220"/>
              <w:rPr>
                <w:sz w:val="20"/>
                <w:szCs w:val="20"/>
              </w:rPr>
            </w:pPr>
            <w:r>
              <w:rPr>
                <w:sz w:val="20"/>
                <w:szCs w:val="20"/>
              </w:rPr>
              <w:t>6</w:t>
            </w:r>
          </w:p>
        </w:tc>
      </w:tr>
      <w:tr w:rsidR="00580A9F" w:rsidRPr="00580A9F" w:rsidTr="00FA06E6">
        <w:trPr>
          <w:trHeight w:val="308"/>
          <w:jc w:val="center"/>
        </w:trPr>
        <w:tc>
          <w:tcPr>
            <w:tcW w:w="1149" w:type="dxa"/>
            <w:tcBorders>
              <w:top w:val="single" w:sz="4" w:space="0" w:color="auto"/>
              <w:left w:val="single" w:sz="4" w:space="0" w:color="auto"/>
              <w:bottom w:val="single" w:sz="4" w:space="0" w:color="auto"/>
              <w:right w:val="single" w:sz="4" w:space="0" w:color="auto"/>
            </w:tcBorders>
            <w:shd w:val="clear" w:color="auto" w:fill="FFFFFF"/>
          </w:tcPr>
          <w:p w:rsidR="00580A9F" w:rsidRPr="00580A9F" w:rsidRDefault="00580A9F" w:rsidP="00580A9F">
            <w:pPr>
              <w:framePr w:wrap="notBeside" w:vAnchor="text" w:hAnchor="page" w:x="1139" w:y="-972"/>
              <w:ind w:left="100"/>
              <w:rPr>
                <w:sz w:val="20"/>
                <w:szCs w:val="20"/>
              </w:rPr>
            </w:pPr>
            <w:r w:rsidRPr="00580A9F">
              <w:rPr>
                <w:sz w:val="20"/>
                <w:szCs w:val="20"/>
              </w:rPr>
              <w:t>ΑΡΘΡΟ 7</w:t>
            </w:r>
          </w:p>
        </w:tc>
        <w:tc>
          <w:tcPr>
            <w:tcW w:w="8270" w:type="dxa"/>
            <w:tcBorders>
              <w:top w:val="single" w:sz="4" w:space="0" w:color="auto"/>
              <w:left w:val="single" w:sz="4" w:space="0" w:color="auto"/>
              <w:bottom w:val="single" w:sz="4" w:space="0" w:color="auto"/>
              <w:right w:val="single" w:sz="4" w:space="0" w:color="auto"/>
            </w:tcBorders>
            <w:shd w:val="clear" w:color="auto" w:fill="FFFFFF"/>
          </w:tcPr>
          <w:p w:rsidR="00580A9F" w:rsidRPr="00580A9F" w:rsidRDefault="00580A9F" w:rsidP="00580A9F">
            <w:pPr>
              <w:framePr w:wrap="notBeside" w:vAnchor="text" w:hAnchor="page" w:x="1139" w:y="-972"/>
              <w:jc w:val="both"/>
              <w:rPr>
                <w:sz w:val="20"/>
                <w:szCs w:val="20"/>
              </w:rPr>
            </w:pPr>
            <w:r w:rsidRPr="00580A9F">
              <w:rPr>
                <w:sz w:val="20"/>
                <w:szCs w:val="20"/>
              </w:rPr>
              <w:t>ΔΙΚΑΙΩΜΑ ΣΥΜΜΕΤΟΧΗΣ</w:t>
            </w:r>
          </w:p>
        </w:tc>
        <w:tc>
          <w:tcPr>
            <w:tcW w:w="623" w:type="dxa"/>
            <w:tcBorders>
              <w:top w:val="single" w:sz="4" w:space="0" w:color="auto"/>
              <w:left w:val="single" w:sz="4" w:space="0" w:color="auto"/>
              <w:bottom w:val="single" w:sz="4" w:space="0" w:color="auto"/>
              <w:right w:val="single" w:sz="4" w:space="0" w:color="auto"/>
            </w:tcBorders>
            <w:shd w:val="clear" w:color="auto" w:fill="FFFFFF"/>
          </w:tcPr>
          <w:p w:rsidR="00580A9F" w:rsidRPr="00580A9F" w:rsidRDefault="00E96F66" w:rsidP="00580A9F">
            <w:pPr>
              <w:framePr w:wrap="notBeside" w:vAnchor="text" w:hAnchor="page" w:x="1139" w:y="-972"/>
              <w:ind w:left="220"/>
              <w:rPr>
                <w:sz w:val="20"/>
                <w:szCs w:val="20"/>
              </w:rPr>
            </w:pPr>
            <w:r>
              <w:rPr>
                <w:sz w:val="20"/>
                <w:szCs w:val="20"/>
              </w:rPr>
              <w:t>6</w:t>
            </w:r>
          </w:p>
        </w:tc>
      </w:tr>
      <w:tr w:rsidR="00580A9F" w:rsidRPr="00580A9F" w:rsidTr="00FA06E6">
        <w:trPr>
          <w:trHeight w:val="611"/>
          <w:jc w:val="center"/>
        </w:trPr>
        <w:tc>
          <w:tcPr>
            <w:tcW w:w="1149" w:type="dxa"/>
            <w:tcBorders>
              <w:top w:val="single" w:sz="4" w:space="0" w:color="auto"/>
              <w:left w:val="single" w:sz="4" w:space="0" w:color="auto"/>
              <w:bottom w:val="single" w:sz="4" w:space="0" w:color="auto"/>
              <w:right w:val="single" w:sz="4" w:space="0" w:color="auto"/>
            </w:tcBorders>
            <w:shd w:val="clear" w:color="auto" w:fill="FFFFFF"/>
          </w:tcPr>
          <w:p w:rsidR="00580A9F" w:rsidRPr="00580A9F" w:rsidRDefault="00580A9F" w:rsidP="00580A9F">
            <w:pPr>
              <w:framePr w:wrap="notBeside" w:vAnchor="text" w:hAnchor="page" w:x="1139" w:y="-972"/>
              <w:ind w:left="100"/>
              <w:rPr>
                <w:sz w:val="20"/>
                <w:szCs w:val="20"/>
              </w:rPr>
            </w:pPr>
            <w:r w:rsidRPr="00580A9F">
              <w:rPr>
                <w:sz w:val="20"/>
                <w:szCs w:val="20"/>
              </w:rPr>
              <w:t>ΑΡΘΡΟ 8</w:t>
            </w:r>
          </w:p>
        </w:tc>
        <w:tc>
          <w:tcPr>
            <w:tcW w:w="8270" w:type="dxa"/>
            <w:tcBorders>
              <w:top w:val="single" w:sz="4" w:space="0" w:color="auto"/>
              <w:left w:val="single" w:sz="4" w:space="0" w:color="auto"/>
              <w:bottom w:val="single" w:sz="4" w:space="0" w:color="auto"/>
              <w:right w:val="single" w:sz="4" w:space="0" w:color="auto"/>
            </w:tcBorders>
            <w:shd w:val="clear" w:color="auto" w:fill="FFFFFF"/>
          </w:tcPr>
          <w:p w:rsidR="00580A9F" w:rsidRPr="00580A9F" w:rsidRDefault="00580A9F" w:rsidP="00580A9F">
            <w:pPr>
              <w:framePr w:wrap="notBeside" w:vAnchor="text" w:hAnchor="page" w:x="1139" w:y="-972"/>
              <w:spacing w:line="298" w:lineRule="exact"/>
              <w:jc w:val="both"/>
              <w:rPr>
                <w:sz w:val="20"/>
                <w:szCs w:val="20"/>
              </w:rPr>
            </w:pPr>
            <w:r w:rsidRPr="00580A9F">
              <w:rPr>
                <w:sz w:val="20"/>
                <w:szCs w:val="20"/>
              </w:rPr>
              <w:t>ΕΓΓΡΑΦΑ ΣΥΜΒΑΣΗΣ (ΤΕΥΧΗ) ΚΑΙ ΠΑΡΑΛΑΒΗ ΑΥΤΩΝ, ΔΙΕΥΚΡΙΝΙΣΕΙΣ/ ΣΥΜΠΛΗΡΩΜΑΤΙΚΕΣ ΠΛΗΡΟΦΟΡΙΕΣ</w:t>
            </w:r>
          </w:p>
        </w:tc>
        <w:tc>
          <w:tcPr>
            <w:tcW w:w="623" w:type="dxa"/>
            <w:tcBorders>
              <w:top w:val="single" w:sz="4" w:space="0" w:color="auto"/>
              <w:left w:val="single" w:sz="4" w:space="0" w:color="auto"/>
              <w:bottom w:val="single" w:sz="4" w:space="0" w:color="auto"/>
              <w:right w:val="single" w:sz="4" w:space="0" w:color="auto"/>
            </w:tcBorders>
            <w:shd w:val="clear" w:color="auto" w:fill="FFFFFF"/>
          </w:tcPr>
          <w:p w:rsidR="00580A9F" w:rsidRPr="00580A9F" w:rsidRDefault="00E96F66" w:rsidP="00580A9F">
            <w:pPr>
              <w:framePr w:wrap="notBeside" w:vAnchor="text" w:hAnchor="page" w:x="1139" w:y="-972"/>
              <w:ind w:left="220"/>
              <w:rPr>
                <w:sz w:val="20"/>
                <w:szCs w:val="20"/>
              </w:rPr>
            </w:pPr>
            <w:r>
              <w:rPr>
                <w:sz w:val="20"/>
                <w:szCs w:val="20"/>
              </w:rPr>
              <w:t>6</w:t>
            </w:r>
          </w:p>
        </w:tc>
      </w:tr>
      <w:tr w:rsidR="00580A9F" w:rsidRPr="00580A9F" w:rsidTr="00FA06E6">
        <w:trPr>
          <w:trHeight w:val="308"/>
          <w:jc w:val="center"/>
        </w:trPr>
        <w:tc>
          <w:tcPr>
            <w:tcW w:w="1149" w:type="dxa"/>
            <w:tcBorders>
              <w:top w:val="single" w:sz="4" w:space="0" w:color="auto"/>
              <w:left w:val="single" w:sz="4" w:space="0" w:color="auto"/>
              <w:bottom w:val="single" w:sz="4" w:space="0" w:color="auto"/>
              <w:right w:val="single" w:sz="4" w:space="0" w:color="auto"/>
            </w:tcBorders>
            <w:shd w:val="clear" w:color="auto" w:fill="FFFFFF"/>
          </w:tcPr>
          <w:p w:rsidR="00580A9F" w:rsidRPr="00580A9F" w:rsidRDefault="00580A9F" w:rsidP="00580A9F">
            <w:pPr>
              <w:framePr w:wrap="notBeside" w:vAnchor="text" w:hAnchor="page" w:x="1139" w:y="-972"/>
              <w:ind w:left="100"/>
              <w:rPr>
                <w:sz w:val="20"/>
                <w:szCs w:val="20"/>
              </w:rPr>
            </w:pPr>
            <w:r w:rsidRPr="00580A9F">
              <w:rPr>
                <w:sz w:val="20"/>
                <w:szCs w:val="20"/>
              </w:rPr>
              <w:t>ΑΡΘΡΟ 9</w:t>
            </w:r>
          </w:p>
        </w:tc>
        <w:tc>
          <w:tcPr>
            <w:tcW w:w="8270" w:type="dxa"/>
            <w:tcBorders>
              <w:top w:val="single" w:sz="4" w:space="0" w:color="auto"/>
              <w:left w:val="single" w:sz="4" w:space="0" w:color="auto"/>
              <w:bottom w:val="single" w:sz="4" w:space="0" w:color="auto"/>
              <w:right w:val="single" w:sz="4" w:space="0" w:color="auto"/>
            </w:tcBorders>
            <w:shd w:val="clear" w:color="auto" w:fill="FFFFFF"/>
          </w:tcPr>
          <w:p w:rsidR="00580A9F" w:rsidRPr="00580A9F" w:rsidRDefault="00580A9F" w:rsidP="00580A9F">
            <w:pPr>
              <w:framePr w:wrap="notBeside" w:vAnchor="text" w:hAnchor="page" w:x="1139" w:y="-972"/>
              <w:jc w:val="both"/>
              <w:rPr>
                <w:sz w:val="20"/>
                <w:szCs w:val="20"/>
              </w:rPr>
            </w:pPr>
            <w:r w:rsidRPr="00580A9F">
              <w:rPr>
                <w:sz w:val="20"/>
                <w:szCs w:val="20"/>
              </w:rPr>
              <w:t>ΧΡΟΝΟΣ ΙΣΧΥΟΣ ΠΡΟΣΦΟΡΩΝ</w:t>
            </w:r>
          </w:p>
        </w:tc>
        <w:tc>
          <w:tcPr>
            <w:tcW w:w="623" w:type="dxa"/>
            <w:tcBorders>
              <w:top w:val="single" w:sz="4" w:space="0" w:color="auto"/>
              <w:left w:val="single" w:sz="4" w:space="0" w:color="auto"/>
              <w:bottom w:val="single" w:sz="4" w:space="0" w:color="auto"/>
              <w:right w:val="single" w:sz="4" w:space="0" w:color="auto"/>
            </w:tcBorders>
            <w:shd w:val="clear" w:color="auto" w:fill="FFFFFF"/>
          </w:tcPr>
          <w:p w:rsidR="00580A9F" w:rsidRPr="00580A9F" w:rsidRDefault="00580A9F" w:rsidP="00580A9F">
            <w:pPr>
              <w:framePr w:wrap="notBeside" w:vAnchor="text" w:hAnchor="page" w:x="1139" w:y="-972"/>
              <w:ind w:left="220"/>
              <w:rPr>
                <w:sz w:val="20"/>
                <w:szCs w:val="20"/>
              </w:rPr>
            </w:pPr>
            <w:r w:rsidRPr="00580A9F">
              <w:rPr>
                <w:sz w:val="20"/>
                <w:szCs w:val="20"/>
              </w:rPr>
              <w:t>7</w:t>
            </w:r>
          </w:p>
        </w:tc>
      </w:tr>
      <w:tr w:rsidR="00580A9F" w:rsidRPr="00580A9F" w:rsidTr="00FA06E6">
        <w:trPr>
          <w:trHeight w:val="308"/>
          <w:jc w:val="center"/>
        </w:trPr>
        <w:tc>
          <w:tcPr>
            <w:tcW w:w="1149" w:type="dxa"/>
            <w:tcBorders>
              <w:top w:val="single" w:sz="4" w:space="0" w:color="auto"/>
              <w:left w:val="single" w:sz="4" w:space="0" w:color="auto"/>
              <w:bottom w:val="single" w:sz="4" w:space="0" w:color="auto"/>
              <w:right w:val="single" w:sz="4" w:space="0" w:color="auto"/>
            </w:tcBorders>
            <w:shd w:val="clear" w:color="auto" w:fill="FFFFFF"/>
          </w:tcPr>
          <w:p w:rsidR="00580A9F" w:rsidRPr="00580A9F" w:rsidRDefault="00580A9F" w:rsidP="00580A9F">
            <w:pPr>
              <w:framePr w:wrap="notBeside" w:vAnchor="text" w:hAnchor="page" w:x="1139" w:y="-972"/>
              <w:ind w:left="100"/>
              <w:rPr>
                <w:sz w:val="20"/>
                <w:szCs w:val="20"/>
              </w:rPr>
            </w:pPr>
            <w:r w:rsidRPr="00580A9F">
              <w:rPr>
                <w:sz w:val="20"/>
                <w:szCs w:val="20"/>
              </w:rPr>
              <w:t>ΑΡΘΡΟ 10</w:t>
            </w:r>
          </w:p>
        </w:tc>
        <w:tc>
          <w:tcPr>
            <w:tcW w:w="8270" w:type="dxa"/>
            <w:tcBorders>
              <w:top w:val="single" w:sz="4" w:space="0" w:color="auto"/>
              <w:left w:val="single" w:sz="4" w:space="0" w:color="auto"/>
              <w:bottom w:val="single" w:sz="4" w:space="0" w:color="auto"/>
              <w:right w:val="single" w:sz="4" w:space="0" w:color="auto"/>
            </w:tcBorders>
            <w:shd w:val="clear" w:color="auto" w:fill="FFFFFF"/>
          </w:tcPr>
          <w:p w:rsidR="00580A9F" w:rsidRPr="00580A9F" w:rsidRDefault="00580A9F" w:rsidP="00580A9F">
            <w:pPr>
              <w:framePr w:wrap="notBeside" w:vAnchor="text" w:hAnchor="page" w:x="1139" w:y="-972"/>
              <w:jc w:val="both"/>
              <w:rPr>
                <w:sz w:val="20"/>
                <w:szCs w:val="20"/>
              </w:rPr>
            </w:pPr>
            <w:r w:rsidRPr="00580A9F">
              <w:rPr>
                <w:sz w:val="20"/>
                <w:szCs w:val="20"/>
              </w:rPr>
              <w:t>ΔΗΜΟΣΙΟΤΗΤΑ</w:t>
            </w:r>
          </w:p>
        </w:tc>
        <w:tc>
          <w:tcPr>
            <w:tcW w:w="623" w:type="dxa"/>
            <w:tcBorders>
              <w:top w:val="single" w:sz="4" w:space="0" w:color="auto"/>
              <w:left w:val="single" w:sz="4" w:space="0" w:color="auto"/>
              <w:bottom w:val="single" w:sz="4" w:space="0" w:color="auto"/>
              <w:right w:val="single" w:sz="4" w:space="0" w:color="auto"/>
            </w:tcBorders>
            <w:shd w:val="clear" w:color="auto" w:fill="FFFFFF"/>
          </w:tcPr>
          <w:p w:rsidR="00580A9F" w:rsidRPr="00580A9F" w:rsidRDefault="00E96F66" w:rsidP="00580A9F">
            <w:pPr>
              <w:framePr w:wrap="notBeside" w:vAnchor="text" w:hAnchor="page" w:x="1139" w:y="-972"/>
              <w:ind w:left="220"/>
              <w:rPr>
                <w:sz w:val="20"/>
                <w:szCs w:val="20"/>
              </w:rPr>
            </w:pPr>
            <w:r>
              <w:rPr>
                <w:sz w:val="20"/>
                <w:szCs w:val="20"/>
              </w:rPr>
              <w:t>7</w:t>
            </w:r>
          </w:p>
        </w:tc>
      </w:tr>
      <w:tr w:rsidR="00580A9F" w:rsidRPr="00580A9F" w:rsidTr="00FA06E6">
        <w:trPr>
          <w:trHeight w:val="308"/>
          <w:jc w:val="center"/>
        </w:trPr>
        <w:tc>
          <w:tcPr>
            <w:tcW w:w="1149" w:type="dxa"/>
            <w:tcBorders>
              <w:top w:val="single" w:sz="4" w:space="0" w:color="auto"/>
              <w:left w:val="single" w:sz="4" w:space="0" w:color="auto"/>
              <w:bottom w:val="single" w:sz="4" w:space="0" w:color="auto"/>
              <w:right w:val="single" w:sz="4" w:space="0" w:color="auto"/>
            </w:tcBorders>
            <w:shd w:val="clear" w:color="auto" w:fill="FFFFFF"/>
          </w:tcPr>
          <w:p w:rsidR="00580A9F" w:rsidRPr="00580A9F" w:rsidRDefault="00580A9F" w:rsidP="00580A9F">
            <w:pPr>
              <w:framePr w:wrap="notBeside" w:vAnchor="text" w:hAnchor="page" w:x="1139" w:y="-972"/>
              <w:ind w:left="100"/>
              <w:rPr>
                <w:sz w:val="20"/>
                <w:szCs w:val="20"/>
              </w:rPr>
            </w:pPr>
            <w:r w:rsidRPr="00580A9F">
              <w:rPr>
                <w:sz w:val="20"/>
                <w:szCs w:val="20"/>
              </w:rPr>
              <w:t>ΑΡΘΡΟ 11</w:t>
            </w:r>
          </w:p>
        </w:tc>
        <w:tc>
          <w:tcPr>
            <w:tcW w:w="8270" w:type="dxa"/>
            <w:tcBorders>
              <w:top w:val="single" w:sz="4" w:space="0" w:color="auto"/>
              <w:left w:val="single" w:sz="4" w:space="0" w:color="auto"/>
              <w:bottom w:val="single" w:sz="4" w:space="0" w:color="auto"/>
              <w:right w:val="single" w:sz="4" w:space="0" w:color="auto"/>
            </w:tcBorders>
            <w:shd w:val="clear" w:color="auto" w:fill="FFFFFF"/>
          </w:tcPr>
          <w:p w:rsidR="00580A9F" w:rsidRPr="00580A9F" w:rsidRDefault="00580A9F" w:rsidP="00580A9F">
            <w:pPr>
              <w:framePr w:wrap="notBeside" w:vAnchor="text" w:hAnchor="page" w:x="1139" w:y="-972"/>
              <w:jc w:val="both"/>
              <w:rPr>
                <w:sz w:val="20"/>
                <w:szCs w:val="20"/>
              </w:rPr>
            </w:pPr>
            <w:r w:rsidRPr="00580A9F">
              <w:rPr>
                <w:sz w:val="20"/>
                <w:szCs w:val="20"/>
              </w:rPr>
              <w:t>ΚΡΙΤΗΡΙΟ ΑΝΑΘΕΣΗΣ</w:t>
            </w:r>
          </w:p>
        </w:tc>
        <w:tc>
          <w:tcPr>
            <w:tcW w:w="623" w:type="dxa"/>
            <w:tcBorders>
              <w:top w:val="single" w:sz="4" w:space="0" w:color="auto"/>
              <w:left w:val="single" w:sz="4" w:space="0" w:color="auto"/>
              <w:bottom w:val="single" w:sz="4" w:space="0" w:color="auto"/>
              <w:right w:val="single" w:sz="4" w:space="0" w:color="auto"/>
            </w:tcBorders>
            <w:shd w:val="clear" w:color="auto" w:fill="FFFFFF"/>
          </w:tcPr>
          <w:p w:rsidR="00580A9F" w:rsidRPr="00580A9F" w:rsidRDefault="00E96F66" w:rsidP="00580A9F">
            <w:pPr>
              <w:framePr w:wrap="notBeside" w:vAnchor="text" w:hAnchor="page" w:x="1139" w:y="-972"/>
              <w:ind w:left="220"/>
              <w:rPr>
                <w:sz w:val="20"/>
                <w:szCs w:val="20"/>
              </w:rPr>
            </w:pPr>
            <w:r>
              <w:rPr>
                <w:sz w:val="20"/>
                <w:szCs w:val="20"/>
              </w:rPr>
              <w:t>7</w:t>
            </w:r>
          </w:p>
        </w:tc>
      </w:tr>
      <w:tr w:rsidR="00580A9F" w:rsidRPr="00580A9F" w:rsidTr="00FA06E6">
        <w:trPr>
          <w:trHeight w:val="308"/>
          <w:jc w:val="center"/>
        </w:trPr>
        <w:tc>
          <w:tcPr>
            <w:tcW w:w="1149" w:type="dxa"/>
            <w:tcBorders>
              <w:top w:val="single" w:sz="4" w:space="0" w:color="auto"/>
              <w:left w:val="single" w:sz="4" w:space="0" w:color="auto"/>
              <w:bottom w:val="single" w:sz="4" w:space="0" w:color="auto"/>
              <w:right w:val="single" w:sz="4" w:space="0" w:color="auto"/>
            </w:tcBorders>
            <w:shd w:val="clear" w:color="auto" w:fill="FFFFFF"/>
          </w:tcPr>
          <w:p w:rsidR="00580A9F" w:rsidRPr="00580A9F" w:rsidRDefault="00580A9F" w:rsidP="00580A9F">
            <w:pPr>
              <w:framePr w:wrap="notBeside" w:vAnchor="text" w:hAnchor="page" w:x="1139" w:y="-972"/>
              <w:ind w:left="100"/>
              <w:rPr>
                <w:sz w:val="20"/>
                <w:szCs w:val="20"/>
              </w:rPr>
            </w:pPr>
            <w:r w:rsidRPr="00580A9F">
              <w:rPr>
                <w:sz w:val="20"/>
                <w:szCs w:val="20"/>
              </w:rPr>
              <w:t>ΑΡΘΡΟ 12</w:t>
            </w:r>
          </w:p>
        </w:tc>
        <w:tc>
          <w:tcPr>
            <w:tcW w:w="8270" w:type="dxa"/>
            <w:tcBorders>
              <w:top w:val="single" w:sz="4" w:space="0" w:color="auto"/>
              <w:left w:val="single" w:sz="4" w:space="0" w:color="auto"/>
              <w:bottom w:val="single" w:sz="4" w:space="0" w:color="auto"/>
              <w:right w:val="single" w:sz="4" w:space="0" w:color="auto"/>
            </w:tcBorders>
            <w:shd w:val="clear" w:color="auto" w:fill="FFFFFF"/>
          </w:tcPr>
          <w:p w:rsidR="00580A9F" w:rsidRPr="00580A9F" w:rsidRDefault="00580A9F" w:rsidP="00580A9F">
            <w:pPr>
              <w:framePr w:wrap="notBeside" w:vAnchor="text" w:hAnchor="page" w:x="1139" w:y="-972"/>
              <w:jc w:val="both"/>
              <w:rPr>
                <w:sz w:val="20"/>
                <w:szCs w:val="20"/>
              </w:rPr>
            </w:pPr>
            <w:r w:rsidRPr="00580A9F">
              <w:rPr>
                <w:sz w:val="20"/>
                <w:szCs w:val="20"/>
              </w:rPr>
              <w:t>ΠΡΟΥΠΟΘΕΣΕΙΣ ΣΥΜΜΕΤΟΧΗΣ</w:t>
            </w:r>
          </w:p>
        </w:tc>
        <w:tc>
          <w:tcPr>
            <w:tcW w:w="623" w:type="dxa"/>
            <w:tcBorders>
              <w:top w:val="single" w:sz="4" w:space="0" w:color="auto"/>
              <w:left w:val="single" w:sz="4" w:space="0" w:color="auto"/>
              <w:bottom w:val="single" w:sz="4" w:space="0" w:color="auto"/>
              <w:right w:val="single" w:sz="4" w:space="0" w:color="auto"/>
            </w:tcBorders>
            <w:shd w:val="clear" w:color="auto" w:fill="FFFFFF"/>
          </w:tcPr>
          <w:p w:rsidR="00580A9F" w:rsidRPr="00580A9F" w:rsidRDefault="00E96F66" w:rsidP="00580A9F">
            <w:pPr>
              <w:framePr w:wrap="notBeside" w:vAnchor="text" w:hAnchor="page" w:x="1139" w:y="-972"/>
              <w:ind w:left="220"/>
              <w:rPr>
                <w:sz w:val="20"/>
                <w:szCs w:val="20"/>
              </w:rPr>
            </w:pPr>
            <w:r>
              <w:rPr>
                <w:sz w:val="20"/>
                <w:szCs w:val="20"/>
              </w:rPr>
              <w:t>9</w:t>
            </w:r>
          </w:p>
        </w:tc>
      </w:tr>
      <w:tr w:rsidR="00580A9F" w:rsidRPr="00580A9F" w:rsidTr="00FA06E6">
        <w:trPr>
          <w:trHeight w:val="308"/>
          <w:jc w:val="center"/>
        </w:trPr>
        <w:tc>
          <w:tcPr>
            <w:tcW w:w="1149" w:type="dxa"/>
            <w:tcBorders>
              <w:top w:val="single" w:sz="4" w:space="0" w:color="auto"/>
              <w:left w:val="single" w:sz="4" w:space="0" w:color="auto"/>
              <w:bottom w:val="single" w:sz="4" w:space="0" w:color="auto"/>
              <w:right w:val="single" w:sz="4" w:space="0" w:color="auto"/>
            </w:tcBorders>
            <w:shd w:val="clear" w:color="auto" w:fill="FFFFFF"/>
          </w:tcPr>
          <w:p w:rsidR="00580A9F" w:rsidRPr="00580A9F" w:rsidRDefault="00580A9F" w:rsidP="00580A9F">
            <w:pPr>
              <w:framePr w:wrap="notBeside" w:vAnchor="text" w:hAnchor="page" w:x="1139" w:y="-972"/>
              <w:ind w:left="100"/>
              <w:rPr>
                <w:sz w:val="20"/>
                <w:szCs w:val="20"/>
              </w:rPr>
            </w:pPr>
            <w:r w:rsidRPr="00580A9F">
              <w:rPr>
                <w:sz w:val="20"/>
                <w:szCs w:val="20"/>
              </w:rPr>
              <w:t>ΑΡΘΡΟ 13</w:t>
            </w:r>
          </w:p>
        </w:tc>
        <w:tc>
          <w:tcPr>
            <w:tcW w:w="8270" w:type="dxa"/>
            <w:tcBorders>
              <w:top w:val="single" w:sz="4" w:space="0" w:color="auto"/>
              <w:left w:val="single" w:sz="4" w:space="0" w:color="auto"/>
              <w:bottom w:val="single" w:sz="4" w:space="0" w:color="auto"/>
              <w:right w:val="single" w:sz="4" w:space="0" w:color="auto"/>
            </w:tcBorders>
            <w:shd w:val="clear" w:color="auto" w:fill="FFFFFF"/>
          </w:tcPr>
          <w:p w:rsidR="00580A9F" w:rsidRPr="00580A9F" w:rsidRDefault="00580A9F" w:rsidP="00580A9F">
            <w:pPr>
              <w:framePr w:wrap="notBeside" w:vAnchor="text" w:hAnchor="page" w:x="1139" w:y="-972"/>
              <w:jc w:val="both"/>
              <w:rPr>
                <w:sz w:val="20"/>
                <w:szCs w:val="20"/>
              </w:rPr>
            </w:pPr>
            <w:r w:rsidRPr="00580A9F">
              <w:rPr>
                <w:sz w:val="20"/>
                <w:szCs w:val="20"/>
              </w:rPr>
              <w:t>ΤΟΠΟΣ ΚΑΙ ΧΡΟΝΟΣ ΥΠΟΒΟΛΗΣ ΠΡΟΣΦΟΡΩΝ ΚΑΙ ΔΙΕΝΕΡΓΕΙΑΣ ΔΙΑΓΩΝΙΣΜΟΥ</w:t>
            </w:r>
          </w:p>
        </w:tc>
        <w:tc>
          <w:tcPr>
            <w:tcW w:w="623" w:type="dxa"/>
            <w:tcBorders>
              <w:top w:val="single" w:sz="4" w:space="0" w:color="auto"/>
              <w:left w:val="single" w:sz="4" w:space="0" w:color="auto"/>
              <w:bottom w:val="single" w:sz="4" w:space="0" w:color="auto"/>
              <w:right w:val="single" w:sz="4" w:space="0" w:color="auto"/>
            </w:tcBorders>
            <w:shd w:val="clear" w:color="auto" w:fill="FFFFFF"/>
          </w:tcPr>
          <w:p w:rsidR="00580A9F" w:rsidRPr="00580A9F" w:rsidRDefault="00C13813" w:rsidP="00580A9F">
            <w:pPr>
              <w:framePr w:wrap="notBeside" w:vAnchor="text" w:hAnchor="page" w:x="1139" w:y="-972"/>
              <w:ind w:left="220"/>
              <w:rPr>
                <w:sz w:val="20"/>
                <w:szCs w:val="20"/>
              </w:rPr>
            </w:pPr>
            <w:r>
              <w:rPr>
                <w:sz w:val="20"/>
                <w:szCs w:val="20"/>
              </w:rPr>
              <w:t>1</w:t>
            </w:r>
            <w:r w:rsidR="00E96F66">
              <w:rPr>
                <w:sz w:val="20"/>
                <w:szCs w:val="20"/>
              </w:rPr>
              <w:t>1</w:t>
            </w:r>
          </w:p>
        </w:tc>
      </w:tr>
      <w:tr w:rsidR="00580A9F" w:rsidRPr="00580A9F" w:rsidTr="00FA06E6">
        <w:trPr>
          <w:trHeight w:val="606"/>
          <w:jc w:val="center"/>
        </w:trPr>
        <w:tc>
          <w:tcPr>
            <w:tcW w:w="1149" w:type="dxa"/>
            <w:tcBorders>
              <w:top w:val="single" w:sz="4" w:space="0" w:color="auto"/>
              <w:left w:val="single" w:sz="4" w:space="0" w:color="auto"/>
              <w:bottom w:val="single" w:sz="4" w:space="0" w:color="auto"/>
              <w:right w:val="single" w:sz="4" w:space="0" w:color="auto"/>
            </w:tcBorders>
            <w:shd w:val="clear" w:color="auto" w:fill="FFFFFF"/>
          </w:tcPr>
          <w:p w:rsidR="00580A9F" w:rsidRPr="00580A9F" w:rsidRDefault="00580A9F" w:rsidP="00580A9F">
            <w:pPr>
              <w:framePr w:wrap="notBeside" w:vAnchor="text" w:hAnchor="page" w:x="1139" w:y="-972"/>
              <w:ind w:left="100"/>
              <w:rPr>
                <w:sz w:val="20"/>
                <w:szCs w:val="20"/>
              </w:rPr>
            </w:pPr>
            <w:r w:rsidRPr="00580A9F">
              <w:rPr>
                <w:sz w:val="20"/>
                <w:szCs w:val="20"/>
              </w:rPr>
              <w:t>ΑΡΘΡΟ 14</w:t>
            </w:r>
          </w:p>
        </w:tc>
        <w:tc>
          <w:tcPr>
            <w:tcW w:w="8270" w:type="dxa"/>
            <w:tcBorders>
              <w:top w:val="single" w:sz="4" w:space="0" w:color="auto"/>
              <w:left w:val="single" w:sz="4" w:space="0" w:color="auto"/>
              <w:bottom w:val="single" w:sz="4" w:space="0" w:color="auto"/>
              <w:right w:val="single" w:sz="4" w:space="0" w:color="auto"/>
            </w:tcBorders>
            <w:shd w:val="clear" w:color="auto" w:fill="FFFFFF"/>
          </w:tcPr>
          <w:p w:rsidR="00580A9F" w:rsidRPr="00580A9F" w:rsidRDefault="00580A9F" w:rsidP="00580A9F">
            <w:pPr>
              <w:framePr w:wrap="notBeside" w:vAnchor="text" w:hAnchor="page" w:x="1139" w:y="-972"/>
              <w:spacing w:line="293" w:lineRule="exact"/>
              <w:jc w:val="both"/>
              <w:rPr>
                <w:sz w:val="20"/>
                <w:szCs w:val="20"/>
              </w:rPr>
            </w:pPr>
            <w:r w:rsidRPr="00580A9F">
              <w:rPr>
                <w:sz w:val="20"/>
                <w:szCs w:val="20"/>
              </w:rPr>
              <w:t>ΤΡΟΠΟΣ ΥΠΟΒΟΛΗΣ ΚΑΙ ΣΥΝΤΑΞΗΣ ΠΡΟΣΦΟΡΩΝ - ΠΕΡΙΕΧΟΜΕΝΟ ΦΑΚΕΛΟΥΠΡΟΣΦΟΡΑΣ - ΓΛΩΣΣΑ - ΛΟΙΠΑ ΣΤΟΙΧΕΙΑ</w:t>
            </w:r>
          </w:p>
        </w:tc>
        <w:tc>
          <w:tcPr>
            <w:tcW w:w="623" w:type="dxa"/>
            <w:tcBorders>
              <w:top w:val="single" w:sz="4" w:space="0" w:color="auto"/>
              <w:left w:val="single" w:sz="4" w:space="0" w:color="auto"/>
              <w:bottom w:val="single" w:sz="4" w:space="0" w:color="auto"/>
              <w:right w:val="single" w:sz="4" w:space="0" w:color="auto"/>
            </w:tcBorders>
            <w:shd w:val="clear" w:color="auto" w:fill="FFFFFF"/>
          </w:tcPr>
          <w:p w:rsidR="00580A9F" w:rsidRPr="00580A9F" w:rsidRDefault="00C13813" w:rsidP="00580A9F">
            <w:pPr>
              <w:framePr w:wrap="notBeside" w:vAnchor="text" w:hAnchor="page" w:x="1139" w:y="-972"/>
              <w:ind w:left="220"/>
              <w:rPr>
                <w:sz w:val="20"/>
                <w:szCs w:val="20"/>
              </w:rPr>
            </w:pPr>
            <w:r>
              <w:rPr>
                <w:sz w:val="20"/>
                <w:szCs w:val="20"/>
              </w:rPr>
              <w:t>1</w:t>
            </w:r>
            <w:r w:rsidR="00E96F66">
              <w:rPr>
                <w:sz w:val="20"/>
                <w:szCs w:val="20"/>
              </w:rPr>
              <w:t>1</w:t>
            </w:r>
          </w:p>
        </w:tc>
      </w:tr>
      <w:tr w:rsidR="00580A9F" w:rsidRPr="00580A9F" w:rsidTr="00FA06E6">
        <w:trPr>
          <w:trHeight w:val="308"/>
          <w:jc w:val="center"/>
        </w:trPr>
        <w:tc>
          <w:tcPr>
            <w:tcW w:w="1149" w:type="dxa"/>
            <w:tcBorders>
              <w:top w:val="single" w:sz="4" w:space="0" w:color="auto"/>
              <w:left w:val="single" w:sz="4" w:space="0" w:color="auto"/>
              <w:bottom w:val="single" w:sz="4" w:space="0" w:color="auto"/>
              <w:right w:val="single" w:sz="4" w:space="0" w:color="auto"/>
            </w:tcBorders>
            <w:shd w:val="clear" w:color="auto" w:fill="FFFFFF"/>
          </w:tcPr>
          <w:p w:rsidR="00580A9F" w:rsidRPr="00580A9F" w:rsidRDefault="00580A9F" w:rsidP="00580A9F">
            <w:pPr>
              <w:framePr w:wrap="notBeside" w:vAnchor="text" w:hAnchor="page" w:x="1139" w:y="-972"/>
              <w:ind w:left="100"/>
              <w:rPr>
                <w:sz w:val="20"/>
                <w:szCs w:val="20"/>
              </w:rPr>
            </w:pPr>
            <w:r w:rsidRPr="00580A9F">
              <w:rPr>
                <w:sz w:val="20"/>
                <w:szCs w:val="20"/>
              </w:rPr>
              <w:t>ΑΡΘΡΟ 15</w:t>
            </w:r>
          </w:p>
        </w:tc>
        <w:tc>
          <w:tcPr>
            <w:tcW w:w="8270" w:type="dxa"/>
            <w:tcBorders>
              <w:top w:val="single" w:sz="4" w:space="0" w:color="auto"/>
              <w:left w:val="single" w:sz="4" w:space="0" w:color="auto"/>
              <w:bottom w:val="single" w:sz="4" w:space="0" w:color="auto"/>
              <w:right w:val="single" w:sz="4" w:space="0" w:color="auto"/>
            </w:tcBorders>
            <w:shd w:val="clear" w:color="auto" w:fill="FFFFFF"/>
          </w:tcPr>
          <w:p w:rsidR="00580A9F" w:rsidRPr="00580A9F" w:rsidRDefault="00580A9F" w:rsidP="00580A9F">
            <w:pPr>
              <w:framePr w:wrap="notBeside" w:vAnchor="text" w:hAnchor="page" w:x="1139" w:y="-972"/>
              <w:jc w:val="both"/>
              <w:rPr>
                <w:sz w:val="20"/>
                <w:szCs w:val="20"/>
              </w:rPr>
            </w:pPr>
            <w:r w:rsidRPr="00580A9F">
              <w:rPr>
                <w:sz w:val="20"/>
                <w:szCs w:val="20"/>
              </w:rPr>
              <w:t>ΑΠΟΣΦΡΑΓΙΣΗ ΚΑΙ ΑΞΙΟΛΟΓΗΣΗ ΠΡΟΣΦΟΡΩΝ</w:t>
            </w:r>
          </w:p>
        </w:tc>
        <w:tc>
          <w:tcPr>
            <w:tcW w:w="623" w:type="dxa"/>
            <w:tcBorders>
              <w:top w:val="single" w:sz="4" w:space="0" w:color="auto"/>
              <w:left w:val="single" w:sz="4" w:space="0" w:color="auto"/>
              <w:bottom w:val="single" w:sz="4" w:space="0" w:color="auto"/>
              <w:right w:val="single" w:sz="4" w:space="0" w:color="auto"/>
            </w:tcBorders>
            <w:shd w:val="clear" w:color="auto" w:fill="FFFFFF"/>
          </w:tcPr>
          <w:p w:rsidR="00580A9F" w:rsidRPr="00580A9F" w:rsidRDefault="00580A9F" w:rsidP="00C13813">
            <w:pPr>
              <w:framePr w:wrap="notBeside" w:vAnchor="text" w:hAnchor="page" w:x="1139" w:y="-972"/>
              <w:ind w:left="220"/>
              <w:rPr>
                <w:sz w:val="20"/>
                <w:szCs w:val="20"/>
              </w:rPr>
            </w:pPr>
            <w:r w:rsidRPr="00580A9F">
              <w:rPr>
                <w:sz w:val="20"/>
                <w:szCs w:val="20"/>
              </w:rPr>
              <w:t>1</w:t>
            </w:r>
            <w:r w:rsidR="00E96F66">
              <w:rPr>
                <w:sz w:val="20"/>
                <w:szCs w:val="20"/>
              </w:rPr>
              <w:t>4</w:t>
            </w:r>
          </w:p>
        </w:tc>
      </w:tr>
      <w:tr w:rsidR="00580A9F" w:rsidRPr="00580A9F" w:rsidTr="00FA06E6">
        <w:trPr>
          <w:trHeight w:val="313"/>
          <w:jc w:val="center"/>
        </w:trPr>
        <w:tc>
          <w:tcPr>
            <w:tcW w:w="1149" w:type="dxa"/>
            <w:tcBorders>
              <w:top w:val="single" w:sz="4" w:space="0" w:color="auto"/>
              <w:left w:val="single" w:sz="4" w:space="0" w:color="auto"/>
              <w:bottom w:val="single" w:sz="4" w:space="0" w:color="auto"/>
              <w:right w:val="single" w:sz="4" w:space="0" w:color="auto"/>
            </w:tcBorders>
            <w:shd w:val="clear" w:color="auto" w:fill="FFFFFF"/>
          </w:tcPr>
          <w:p w:rsidR="00580A9F" w:rsidRPr="00580A9F" w:rsidRDefault="00580A9F" w:rsidP="00580A9F">
            <w:pPr>
              <w:framePr w:wrap="notBeside" w:vAnchor="text" w:hAnchor="page" w:x="1139" w:y="-972"/>
              <w:ind w:left="100"/>
              <w:rPr>
                <w:sz w:val="20"/>
                <w:szCs w:val="20"/>
              </w:rPr>
            </w:pPr>
            <w:r w:rsidRPr="00580A9F">
              <w:rPr>
                <w:sz w:val="20"/>
                <w:szCs w:val="20"/>
              </w:rPr>
              <w:t>ΑΡΘΡΟ 16</w:t>
            </w:r>
          </w:p>
        </w:tc>
        <w:tc>
          <w:tcPr>
            <w:tcW w:w="8270" w:type="dxa"/>
            <w:tcBorders>
              <w:top w:val="single" w:sz="4" w:space="0" w:color="auto"/>
              <w:left w:val="single" w:sz="4" w:space="0" w:color="auto"/>
              <w:bottom w:val="single" w:sz="4" w:space="0" w:color="auto"/>
              <w:right w:val="single" w:sz="4" w:space="0" w:color="auto"/>
            </w:tcBorders>
            <w:shd w:val="clear" w:color="auto" w:fill="FFFFFF"/>
          </w:tcPr>
          <w:p w:rsidR="00580A9F" w:rsidRPr="00580A9F" w:rsidRDefault="00580A9F" w:rsidP="00580A9F">
            <w:pPr>
              <w:framePr w:wrap="notBeside" w:vAnchor="text" w:hAnchor="page" w:x="1139" w:y="-972"/>
              <w:jc w:val="both"/>
              <w:rPr>
                <w:sz w:val="20"/>
                <w:szCs w:val="20"/>
              </w:rPr>
            </w:pPr>
            <w:r w:rsidRPr="00580A9F">
              <w:rPr>
                <w:sz w:val="20"/>
                <w:szCs w:val="20"/>
              </w:rPr>
              <w:t>ΠΡΟΣΚΛΗΣΗ ΓΙΑ ΥΠΟΒΟΛΗ ΔΙΚΑΙΟΛΟΓΗΤΙΚΩΝ ΚΑΤΑΚΥΡΩΣΗΣ</w:t>
            </w:r>
          </w:p>
        </w:tc>
        <w:tc>
          <w:tcPr>
            <w:tcW w:w="623" w:type="dxa"/>
            <w:tcBorders>
              <w:top w:val="single" w:sz="4" w:space="0" w:color="auto"/>
              <w:left w:val="single" w:sz="4" w:space="0" w:color="auto"/>
              <w:bottom w:val="single" w:sz="4" w:space="0" w:color="auto"/>
              <w:right w:val="single" w:sz="4" w:space="0" w:color="auto"/>
            </w:tcBorders>
            <w:shd w:val="clear" w:color="auto" w:fill="FFFFFF"/>
          </w:tcPr>
          <w:p w:rsidR="00580A9F" w:rsidRPr="00580A9F" w:rsidRDefault="00C13813" w:rsidP="00580A9F">
            <w:pPr>
              <w:framePr w:wrap="notBeside" w:vAnchor="text" w:hAnchor="page" w:x="1139" w:y="-972"/>
              <w:ind w:left="220"/>
              <w:rPr>
                <w:sz w:val="20"/>
                <w:szCs w:val="20"/>
              </w:rPr>
            </w:pPr>
            <w:r>
              <w:rPr>
                <w:sz w:val="20"/>
                <w:szCs w:val="20"/>
              </w:rPr>
              <w:t>1</w:t>
            </w:r>
            <w:r w:rsidR="00E96F66">
              <w:rPr>
                <w:sz w:val="20"/>
                <w:szCs w:val="20"/>
              </w:rPr>
              <w:t>5</w:t>
            </w:r>
          </w:p>
        </w:tc>
      </w:tr>
      <w:tr w:rsidR="00580A9F" w:rsidRPr="00580A9F" w:rsidTr="00FA06E6">
        <w:trPr>
          <w:trHeight w:val="308"/>
          <w:jc w:val="center"/>
        </w:trPr>
        <w:tc>
          <w:tcPr>
            <w:tcW w:w="1149" w:type="dxa"/>
            <w:tcBorders>
              <w:top w:val="single" w:sz="4" w:space="0" w:color="auto"/>
              <w:left w:val="single" w:sz="4" w:space="0" w:color="auto"/>
              <w:bottom w:val="single" w:sz="4" w:space="0" w:color="auto"/>
              <w:right w:val="single" w:sz="4" w:space="0" w:color="auto"/>
            </w:tcBorders>
            <w:shd w:val="clear" w:color="auto" w:fill="FFFFFF"/>
          </w:tcPr>
          <w:p w:rsidR="00580A9F" w:rsidRPr="00580A9F" w:rsidRDefault="00580A9F" w:rsidP="00580A9F">
            <w:pPr>
              <w:framePr w:wrap="notBeside" w:vAnchor="text" w:hAnchor="page" w:x="1139" w:y="-972"/>
              <w:ind w:left="100"/>
              <w:rPr>
                <w:sz w:val="20"/>
                <w:szCs w:val="20"/>
              </w:rPr>
            </w:pPr>
            <w:r w:rsidRPr="00580A9F">
              <w:rPr>
                <w:sz w:val="20"/>
                <w:szCs w:val="20"/>
              </w:rPr>
              <w:t>ΑΡΘΡΟ 17</w:t>
            </w:r>
          </w:p>
        </w:tc>
        <w:tc>
          <w:tcPr>
            <w:tcW w:w="8270" w:type="dxa"/>
            <w:tcBorders>
              <w:top w:val="single" w:sz="4" w:space="0" w:color="auto"/>
              <w:left w:val="single" w:sz="4" w:space="0" w:color="auto"/>
              <w:bottom w:val="single" w:sz="4" w:space="0" w:color="auto"/>
              <w:right w:val="single" w:sz="4" w:space="0" w:color="auto"/>
            </w:tcBorders>
            <w:shd w:val="clear" w:color="auto" w:fill="FFFFFF"/>
          </w:tcPr>
          <w:p w:rsidR="00580A9F" w:rsidRPr="00580A9F" w:rsidRDefault="00580A9F" w:rsidP="00580A9F">
            <w:pPr>
              <w:framePr w:wrap="notBeside" w:vAnchor="text" w:hAnchor="page" w:x="1139" w:y="-972"/>
              <w:jc w:val="both"/>
              <w:rPr>
                <w:sz w:val="20"/>
                <w:szCs w:val="20"/>
              </w:rPr>
            </w:pPr>
            <w:r w:rsidRPr="00580A9F">
              <w:rPr>
                <w:sz w:val="20"/>
                <w:szCs w:val="20"/>
              </w:rPr>
              <w:t>ΔΙΚΑΙΟΛΟΓΗΤΙΚΑ ΚΑΤΑΚΥΡΩΣΗΣ (ΑΠΟΔΕΙΚΤΙΚΑ ΜΕΣΑ)</w:t>
            </w:r>
          </w:p>
        </w:tc>
        <w:tc>
          <w:tcPr>
            <w:tcW w:w="623" w:type="dxa"/>
            <w:tcBorders>
              <w:top w:val="single" w:sz="4" w:space="0" w:color="auto"/>
              <w:left w:val="single" w:sz="4" w:space="0" w:color="auto"/>
              <w:bottom w:val="single" w:sz="4" w:space="0" w:color="auto"/>
              <w:right w:val="single" w:sz="4" w:space="0" w:color="auto"/>
            </w:tcBorders>
            <w:shd w:val="clear" w:color="auto" w:fill="FFFFFF"/>
          </w:tcPr>
          <w:p w:rsidR="00580A9F" w:rsidRPr="00580A9F" w:rsidRDefault="00C13813" w:rsidP="00580A9F">
            <w:pPr>
              <w:framePr w:wrap="notBeside" w:vAnchor="text" w:hAnchor="page" w:x="1139" w:y="-972"/>
              <w:ind w:left="220"/>
              <w:rPr>
                <w:sz w:val="20"/>
                <w:szCs w:val="20"/>
              </w:rPr>
            </w:pPr>
            <w:r>
              <w:rPr>
                <w:sz w:val="20"/>
                <w:szCs w:val="20"/>
              </w:rPr>
              <w:t>1</w:t>
            </w:r>
            <w:r w:rsidR="00E96F66">
              <w:rPr>
                <w:sz w:val="20"/>
                <w:szCs w:val="20"/>
              </w:rPr>
              <w:t>5</w:t>
            </w:r>
          </w:p>
        </w:tc>
      </w:tr>
      <w:tr w:rsidR="00580A9F" w:rsidRPr="00580A9F" w:rsidTr="00FA06E6">
        <w:trPr>
          <w:trHeight w:val="308"/>
          <w:jc w:val="center"/>
        </w:trPr>
        <w:tc>
          <w:tcPr>
            <w:tcW w:w="1149" w:type="dxa"/>
            <w:tcBorders>
              <w:top w:val="single" w:sz="4" w:space="0" w:color="auto"/>
              <w:left w:val="single" w:sz="4" w:space="0" w:color="auto"/>
              <w:bottom w:val="single" w:sz="4" w:space="0" w:color="auto"/>
              <w:right w:val="single" w:sz="4" w:space="0" w:color="auto"/>
            </w:tcBorders>
            <w:shd w:val="clear" w:color="auto" w:fill="FFFFFF"/>
          </w:tcPr>
          <w:p w:rsidR="00580A9F" w:rsidRPr="00580A9F" w:rsidRDefault="00580A9F" w:rsidP="00580A9F">
            <w:pPr>
              <w:framePr w:wrap="notBeside" w:vAnchor="text" w:hAnchor="page" w:x="1139" w:y="-972"/>
              <w:ind w:left="100"/>
              <w:rPr>
                <w:sz w:val="20"/>
                <w:szCs w:val="20"/>
              </w:rPr>
            </w:pPr>
            <w:r w:rsidRPr="00580A9F">
              <w:rPr>
                <w:sz w:val="20"/>
                <w:szCs w:val="20"/>
              </w:rPr>
              <w:t>ΑΡΘΡΟ 18</w:t>
            </w:r>
          </w:p>
        </w:tc>
        <w:tc>
          <w:tcPr>
            <w:tcW w:w="8270" w:type="dxa"/>
            <w:tcBorders>
              <w:top w:val="single" w:sz="4" w:space="0" w:color="auto"/>
              <w:left w:val="single" w:sz="4" w:space="0" w:color="auto"/>
              <w:bottom w:val="single" w:sz="4" w:space="0" w:color="auto"/>
              <w:right w:val="single" w:sz="4" w:space="0" w:color="auto"/>
            </w:tcBorders>
            <w:shd w:val="clear" w:color="auto" w:fill="FFFFFF"/>
          </w:tcPr>
          <w:p w:rsidR="00580A9F" w:rsidRPr="00580A9F" w:rsidRDefault="00580A9F" w:rsidP="00580A9F">
            <w:pPr>
              <w:framePr w:wrap="notBeside" w:vAnchor="text" w:hAnchor="page" w:x="1139" w:y="-972"/>
              <w:jc w:val="both"/>
              <w:rPr>
                <w:sz w:val="20"/>
                <w:szCs w:val="20"/>
              </w:rPr>
            </w:pPr>
            <w:r w:rsidRPr="00580A9F">
              <w:rPr>
                <w:sz w:val="20"/>
                <w:szCs w:val="20"/>
              </w:rPr>
              <w:t>ΚΑΤΑΚΥΡΩΣΗ - ΣΥΝΑΨΗ ΣΥΜΒΑΣΗΣ</w:t>
            </w:r>
          </w:p>
        </w:tc>
        <w:tc>
          <w:tcPr>
            <w:tcW w:w="623" w:type="dxa"/>
            <w:tcBorders>
              <w:top w:val="single" w:sz="4" w:space="0" w:color="auto"/>
              <w:left w:val="single" w:sz="4" w:space="0" w:color="auto"/>
              <w:bottom w:val="single" w:sz="4" w:space="0" w:color="auto"/>
              <w:right w:val="single" w:sz="4" w:space="0" w:color="auto"/>
            </w:tcBorders>
            <w:shd w:val="clear" w:color="auto" w:fill="FFFFFF"/>
          </w:tcPr>
          <w:p w:rsidR="00580A9F" w:rsidRPr="00580A9F" w:rsidRDefault="00C13813" w:rsidP="00580A9F">
            <w:pPr>
              <w:framePr w:wrap="notBeside" w:vAnchor="text" w:hAnchor="page" w:x="1139" w:y="-972"/>
              <w:ind w:left="220"/>
              <w:rPr>
                <w:sz w:val="20"/>
                <w:szCs w:val="20"/>
              </w:rPr>
            </w:pPr>
            <w:r>
              <w:rPr>
                <w:sz w:val="20"/>
                <w:szCs w:val="20"/>
              </w:rPr>
              <w:t>1</w:t>
            </w:r>
            <w:r w:rsidR="00E96F66">
              <w:rPr>
                <w:sz w:val="20"/>
                <w:szCs w:val="20"/>
              </w:rPr>
              <w:t>6</w:t>
            </w:r>
          </w:p>
        </w:tc>
      </w:tr>
      <w:tr w:rsidR="00580A9F" w:rsidRPr="00580A9F" w:rsidTr="00FA06E6">
        <w:trPr>
          <w:trHeight w:val="308"/>
          <w:jc w:val="center"/>
        </w:trPr>
        <w:tc>
          <w:tcPr>
            <w:tcW w:w="1149" w:type="dxa"/>
            <w:tcBorders>
              <w:top w:val="single" w:sz="4" w:space="0" w:color="auto"/>
              <w:left w:val="single" w:sz="4" w:space="0" w:color="auto"/>
              <w:bottom w:val="single" w:sz="4" w:space="0" w:color="auto"/>
              <w:right w:val="single" w:sz="4" w:space="0" w:color="auto"/>
            </w:tcBorders>
            <w:shd w:val="clear" w:color="auto" w:fill="FFFFFF"/>
          </w:tcPr>
          <w:p w:rsidR="00580A9F" w:rsidRPr="00580A9F" w:rsidRDefault="00580A9F" w:rsidP="00580A9F">
            <w:pPr>
              <w:framePr w:wrap="notBeside" w:vAnchor="text" w:hAnchor="page" w:x="1139" w:y="-972"/>
              <w:ind w:left="100"/>
              <w:rPr>
                <w:sz w:val="20"/>
                <w:szCs w:val="20"/>
              </w:rPr>
            </w:pPr>
            <w:r w:rsidRPr="00580A9F">
              <w:rPr>
                <w:sz w:val="20"/>
                <w:szCs w:val="20"/>
              </w:rPr>
              <w:t>ΑΡΘΡΟ 19</w:t>
            </w:r>
          </w:p>
        </w:tc>
        <w:tc>
          <w:tcPr>
            <w:tcW w:w="8270" w:type="dxa"/>
            <w:tcBorders>
              <w:top w:val="single" w:sz="4" w:space="0" w:color="auto"/>
              <w:left w:val="single" w:sz="4" w:space="0" w:color="auto"/>
              <w:bottom w:val="single" w:sz="4" w:space="0" w:color="auto"/>
              <w:right w:val="single" w:sz="4" w:space="0" w:color="auto"/>
            </w:tcBorders>
            <w:shd w:val="clear" w:color="auto" w:fill="FFFFFF"/>
          </w:tcPr>
          <w:p w:rsidR="00580A9F" w:rsidRPr="00580A9F" w:rsidRDefault="00580A9F" w:rsidP="00580A9F">
            <w:pPr>
              <w:framePr w:wrap="notBeside" w:vAnchor="text" w:hAnchor="page" w:x="1139" w:y="-972"/>
              <w:jc w:val="both"/>
              <w:rPr>
                <w:sz w:val="20"/>
                <w:szCs w:val="20"/>
              </w:rPr>
            </w:pPr>
            <w:r w:rsidRPr="00580A9F">
              <w:rPr>
                <w:sz w:val="20"/>
                <w:szCs w:val="20"/>
              </w:rPr>
              <w:t>ΛΟΓΟΙ ΑΠΟΡΡΙΨΗΣ ΠΡΟΣΦΟΡΩΝ</w:t>
            </w:r>
          </w:p>
        </w:tc>
        <w:tc>
          <w:tcPr>
            <w:tcW w:w="623" w:type="dxa"/>
            <w:tcBorders>
              <w:top w:val="single" w:sz="4" w:space="0" w:color="auto"/>
              <w:left w:val="single" w:sz="4" w:space="0" w:color="auto"/>
              <w:bottom w:val="single" w:sz="4" w:space="0" w:color="auto"/>
              <w:right w:val="single" w:sz="4" w:space="0" w:color="auto"/>
            </w:tcBorders>
            <w:shd w:val="clear" w:color="auto" w:fill="FFFFFF"/>
          </w:tcPr>
          <w:p w:rsidR="00580A9F" w:rsidRPr="00580A9F" w:rsidRDefault="00C13813" w:rsidP="00580A9F">
            <w:pPr>
              <w:framePr w:wrap="notBeside" w:vAnchor="text" w:hAnchor="page" w:x="1139" w:y="-972"/>
              <w:ind w:left="220"/>
              <w:rPr>
                <w:sz w:val="20"/>
                <w:szCs w:val="20"/>
              </w:rPr>
            </w:pPr>
            <w:r>
              <w:rPr>
                <w:sz w:val="20"/>
                <w:szCs w:val="20"/>
              </w:rPr>
              <w:t>1</w:t>
            </w:r>
            <w:r w:rsidR="00E96F66">
              <w:rPr>
                <w:sz w:val="20"/>
                <w:szCs w:val="20"/>
              </w:rPr>
              <w:t>6</w:t>
            </w:r>
          </w:p>
        </w:tc>
      </w:tr>
      <w:tr w:rsidR="00580A9F" w:rsidRPr="00580A9F" w:rsidTr="00FA06E6">
        <w:trPr>
          <w:trHeight w:val="308"/>
          <w:jc w:val="center"/>
        </w:trPr>
        <w:tc>
          <w:tcPr>
            <w:tcW w:w="1149" w:type="dxa"/>
            <w:tcBorders>
              <w:top w:val="single" w:sz="4" w:space="0" w:color="auto"/>
              <w:left w:val="single" w:sz="4" w:space="0" w:color="auto"/>
              <w:bottom w:val="single" w:sz="4" w:space="0" w:color="auto"/>
              <w:right w:val="single" w:sz="4" w:space="0" w:color="auto"/>
            </w:tcBorders>
            <w:shd w:val="clear" w:color="auto" w:fill="FFFFFF"/>
          </w:tcPr>
          <w:p w:rsidR="00580A9F" w:rsidRPr="00580A9F" w:rsidRDefault="00580A9F" w:rsidP="00580A9F">
            <w:pPr>
              <w:framePr w:wrap="notBeside" w:vAnchor="text" w:hAnchor="page" w:x="1139" w:y="-972"/>
              <w:ind w:left="100"/>
              <w:rPr>
                <w:sz w:val="20"/>
                <w:szCs w:val="20"/>
              </w:rPr>
            </w:pPr>
            <w:r w:rsidRPr="00580A9F">
              <w:rPr>
                <w:sz w:val="20"/>
                <w:szCs w:val="20"/>
              </w:rPr>
              <w:t>ΑΡΘΡΟ 20</w:t>
            </w:r>
          </w:p>
        </w:tc>
        <w:tc>
          <w:tcPr>
            <w:tcW w:w="8270" w:type="dxa"/>
            <w:tcBorders>
              <w:top w:val="single" w:sz="4" w:space="0" w:color="auto"/>
              <w:left w:val="single" w:sz="4" w:space="0" w:color="auto"/>
              <w:bottom w:val="single" w:sz="4" w:space="0" w:color="auto"/>
              <w:right w:val="single" w:sz="4" w:space="0" w:color="auto"/>
            </w:tcBorders>
            <w:shd w:val="clear" w:color="auto" w:fill="FFFFFF"/>
          </w:tcPr>
          <w:p w:rsidR="00580A9F" w:rsidRPr="00580A9F" w:rsidRDefault="00580A9F" w:rsidP="00580A9F">
            <w:pPr>
              <w:framePr w:wrap="notBeside" w:vAnchor="text" w:hAnchor="page" w:x="1139" w:y="-972"/>
              <w:jc w:val="both"/>
              <w:rPr>
                <w:sz w:val="20"/>
                <w:szCs w:val="20"/>
              </w:rPr>
            </w:pPr>
            <w:r w:rsidRPr="00580A9F">
              <w:rPr>
                <w:sz w:val="20"/>
                <w:szCs w:val="20"/>
              </w:rPr>
              <w:t>ΕΝΣΤΑΣΕΙΣ</w:t>
            </w:r>
          </w:p>
        </w:tc>
        <w:tc>
          <w:tcPr>
            <w:tcW w:w="623" w:type="dxa"/>
            <w:tcBorders>
              <w:top w:val="single" w:sz="4" w:space="0" w:color="auto"/>
              <w:left w:val="single" w:sz="4" w:space="0" w:color="auto"/>
              <w:bottom w:val="single" w:sz="4" w:space="0" w:color="auto"/>
              <w:right w:val="single" w:sz="4" w:space="0" w:color="auto"/>
            </w:tcBorders>
            <w:shd w:val="clear" w:color="auto" w:fill="FFFFFF"/>
          </w:tcPr>
          <w:p w:rsidR="00580A9F" w:rsidRPr="00580A9F" w:rsidRDefault="00C13813" w:rsidP="00580A9F">
            <w:pPr>
              <w:framePr w:wrap="notBeside" w:vAnchor="text" w:hAnchor="page" w:x="1139" w:y="-972"/>
              <w:ind w:left="220"/>
              <w:rPr>
                <w:sz w:val="20"/>
                <w:szCs w:val="20"/>
              </w:rPr>
            </w:pPr>
            <w:r>
              <w:rPr>
                <w:sz w:val="20"/>
                <w:szCs w:val="20"/>
              </w:rPr>
              <w:t>1</w:t>
            </w:r>
            <w:r w:rsidR="00E96F66">
              <w:rPr>
                <w:sz w:val="20"/>
                <w:szCs w:val="20"/>
              </w:rPr>
              <w:t>6</w:t>
            </w:r>
          </w:p>
        </w:tc>
      </w:tr>
      <w:tr w:rsidR="00580A9F" w:rsidRPr="00580A9F" w:rsidTr="00FA06E6">
        <w:trPr>
          <w:trHeight w:val="308"/>
          <w:jc w:val="center"/>
        </w:trPr>
        <w:tc>
          <w:tcPr>
            <w:tcW w:w="1149" w:type="dxa"/>
            <w:tcBorders>
              <w:top w:val="single" w:sz="4" w:space="0" w:color="auto"/>
              <w:left w:val="single" w:sz="4" w:space="0" w:color="auto"/>
              <w:bottom w:val="single" w:sz="4" w:space="0" w:color="auto"/>
              <w:right w:val="single" w:sz="4" w:space="0" w:color="auto"/>
            </w:tcBorders>
            <w:shd w:val="clear" w:color="auto" w:fill="FFFFFF"/>
          </w:tcPr>
          <w:p w:rsidR="00580A9F" w:rsidRPr="00580A9F" w:rsidRDefault="00580A9F" w:rsidP="00580A9F">
            <w:pPr>
              <w:framePr w:wrap="notBeside" w:vAnchor="text" w:hAnchor="page" w:x="1139" w:y="-972"/>
              <w:ind w:left="100"/>
              <w:rPr>
                <w:sz w:val="20"/>
                <w:szCs w:val="20"/>
              </w:rPr>
            </w:pPr>
            <w:r w:rsidRPr="00580A9F">
              <w:rPr>
                <w:sz w:val="20"/>
                <w:szCs w:val="20"/>
              </w:rPr>
              <w:t>ΑΡΘΡΟ 21</w:t>
            </w:r>
          </w:p>
        </w:tc>
        <w:tc>
          <w:tcPr>
            <w:tcW w:w="8270" w:type="dxa"/>
            <w:tcBorders>
              <w:top w:val="single" w:sz="4" w:space="0" w:color="auto"/>
              <w:left w:val="single" w:sz="4" w:space="0" w:color="auto"/>
              <w:bottom w:val="single" w:sz="4" w:space="0" w:color="auto"/>
              <w:right w:val="single" w:sz="4" w:space="0" w:color="auto"/>
            </w:tcBorders>
            <w:shd w:val="clear" w:color="auto" w:fill="FFFFFF"/>
          </w:tcPr>
          <w:p w:rsidR="00580A9F" w:rsidRPr="00580A9F" w:rsidRDefault="00580A9F" w:rsidP="00580A9F">
            <w:pPr>
              <w:framePr w:wrap="notBeside" w:vAnchor="text" w:hAnchor="page" w:x="1139" w:y="-972"/>
              <w:jc w:val="both"/>
              <w:rPr>
                <w:sz w:val="20"/>
                <w:szCs w:val="20"/>
              </w:rPr>
            </w:pPr>
            <w:r w:rsidRPr="00580A9F">
              <w:rPr>
                <w:sz w:val="20"/>
                <w:szCs w:val="20"/>
              </w:rPr>
              <w:t>ΕΓΓΥΗΣΕΙΣ</w:t>
            </w:r>
          </w:p>
        </w:tc>
        <w:tc>
          <w:tcPr>
            <w:tcW w:w="623" w:type="dxa"/>
            <w:tcBorders>
              <w:top w:val="single" w:sz="4" w:space="0" w:color="auto"/>
              <w:left w:val="single" w:sz="4" w:space="0" w:color="auto"/>
              <w:bottom w:val="single" w:sz="4" w:space="0" w:color="auto"/>
              <w:right w:val="single" w:sz="4" w:space="0" w:color="auto"/>
            </w:tcBorders>
            <w:shd w:val="clear" w:color="auto" w:fill="FFFFFF"/>
          </w:tcPr>
          <w:p w:rsidR="00580A9F" w:rsidRPr="00580A9F" w:rsidRDefault="00C13813" w:rsidP="00580A9F">
            <w:pPr>
              <w:framePr w:wrap="notBeside" w:vAnchor="text" w:hAnchor="page" w:x="1139" w:y="-972"/>
              <w:ind w:left="220"/>
              <w:rPr>
                <w:sz w:val="20"/>
                <w:szCs w:val="20"/>
              </w:rPr>
            </w:pPr>
            <w:r>
              <w:rPr>
                <w:sz w:val="20"/>
                <w:szCs w:val="20"/>
              </w:rPr>
              <w:t>1</w:t>
            </w:r>
            <w:r w:rsidR="00E96F66">
              <w:rPr>
                <w:sz w:val="20"/>
                <w:szCs w:val="20"/>
              </w:rPr>
              <w:t>7</w:t>
            </w:r>
          </w:p>
        </w:tc>
      </w:tr>
      <w:tr w:rsidR="00580A9F" w:rsidRPr="00580A9F" w:rsidTr="00FA06E6">
        <w:trPr>
          <w:trHeight w:val="308"/>
          <w:jc w:val="center"/>
        </w:trPr>
        <w:tc>
          <w:tcPr>
            <w:tcW w:w="1149" w:type="dxa"/>
            <w:tcBorders>
              <w:top w:val="single" w:sz="4" w:space="0" w:color="auto"/>
              <w:left w:val="single" w:sz="4" w:space="0" w:color="auto"/>
              <w:bottom w:val="single" w:sz="4" w:space="0" w:color="auto"/>
              <w:right w:val="single" w:sz="4" w:space="0" w:color="auto"/>
            </w:tcBorders>
            <w:shd w:val="clear" w:color="auto" w:fill="FFFFFF"/>
          </w:tcPr>
          <w:p w:rsidR="00580A9F" w:rsidRPr="00580A9F" w:rsidRDefault="00580A9F" w:rsidP="00580A9F">
            <w:pPr>
              <w:framePr w:wrap="notBeside" w:vAnchor="text" w:hAnchor="page" w:x="1139" w:y="-972"/>
              <w:ind w:left="100"/>
              <w:rPr>
                <w:sz w:val="20"/>
                <w:szCs w:val="20"/>
              </w:rPr>
            </w:pPr>
            <w:r w:rsidRPr="00580A9F">
              <w:rPr>
                <w:sz w:val="20"/>
                <w:szCs w:val="20"/>
              </w:rPr>
              <w:t>ΑΡΘΡΟ 22</w:t>
            </w:r>
          </w:p>
        </w:tc>
        <w:tc>
          <w:tcPr>
            <w:tcW w:w="8270" w:type="dxa"/>
            <w:tcBorders>
              <w:top w:val="single" w:sz="4" w:space="0" w:color="auto"/>
              <w:left w:val="single" w:sz="4" w:space="0" w:color="auto"/>
              <w:bottom w:val="single" w:sz="4" w:space="0" w:color="auto"/>
              <w:right w:val="single" w:sz="4" w:space="0" w:color="auto"/>
            </w:tcBorders>
            <w:shd w:val="clear" w:color="auto" w:fill="FFFFFF"/>
          </w:tcPr>
          <w:p w:rsidR="00580A9F" w:rsidRPr="00580A9F" w:rsidRDefault="00580A9F" w:rsidP="00580A9F">
            <w:pPr>
              <w:framePr w:wrap="notBeside" w:vAnchor="text" w:hAnchor="page" w:x="1139" w:y="-972"/>
              <w:jc w:val="both"/>
              <w:rPr>
                <w:sz w:val="20"/>
                <w:szCs w:val="20"/>
              </w:rPr>
            </w:pPr>
            <w:r w:rsidRPr="00580A9F">
              <w:rPr>
                <w:sz w:val="20"/>
                <w:szCs w:val="20"/>
              </w:rPr>
              <w:t>ΜΑΤΑΙΩΣΗ ΔΙΑΔΙΚΑΣΙΑΣ</w:t>
            </w:r>
          </w:p>
        </w:tc>
        <w:tc>
          <w:tcPr>
            <w:tcW w:w="623" w:type="dxa"/>
            <w:tcBorders>
              <w:top w:val="single" w:sz="4" w:space="0" w:color="auto"/>
              <w:left w:val="single" w:sz="4" w:space="0" w:color="auto"/>
              <w:bottom w:val="single" w:sz="4" w:space="0" w:color="auto"/>
              <w:right w:val="single" w:sz="4" w:space="0" w:color="auto"/>
            </w:tcBorders>
            <w:shd w:val="clear" w:color="auto" w:fill="FFFFFF"/>
          </w:tcPr>
          <w:p w:rsidR="00580A9F" w:rsidRPr="00580A9F" w:rsidRDefault="00580A9F" w:rsidP="00580A9F">
            <w:pPr>
              <w:framePr w:wrap="notBeside" w:vAnchor="text" w:hAnchor="page" w:x="1139" w:y="-972"/>
              <w:ind w:left="220"/>
              <w:rPr>
                <w:sz w:val="20"/>
                <w:szCs w:val="20"/>
              </w:rPr>
            </w:pPr>
            <w:r w:rsidRPr="00580A9F">
              <w:rPr>
                <w:sz w:val="20"/>
                <w:szCs w:val="20"/>
              </w:rPr>
              <w:t>1</w:t>
            </w:r>
            <w:r w:rsidR="00E96F66">
              <w:rPr>
                <w:sz w:val="20"/>
                <w:szCs w:val="20"/>
              </w:rPr>
              <w:t>8</w:t>
            </w:r>
          </w:p>
        </w:tc>
      </w:tr>
      <w:tr w:rsidR="00580A9F" w:rsidRPr="00580A9F" w:rsidTr="00FA06E6">
        <w:trPr>
          <w:trHeight w:val="308"/>
          <w:jc w:val="center"/>
        </w:trPr>
        <w:tc>
          <w:tcPr>
            <w:tcW w:w="1149" w:type="dxa"/>
            <w:tcBorders>
              <w:top w:val="single" w:sz="4" w:space="0" w:color="auto"/>
              <w:left w:val="single" w:sz="4" w:space="0" w:color="auto"/>
              <w:bottom w:val="single" w:sz="4" w:space="0" w:color="auto"/>
              <w:right w:val="single" w:sz="4" w:space="0" w:color="auto"/>
            </w:tcBorders>
            <w:shd w:val="clear" w:color="auto" w:fill="FFFFFF"/>
          </w:tcPr>
          <w:p w:rsidR="00580A9F" w:rsidRPr="00580A9F" w:rsidRDefault="00580A9F" w:rsidP="00580A9F">
            <w:pPr>
              <w:framePr w:wrap="notBeside" w:vAnchor="text" w:hAnchor="page" w:x="1139" w:y="-972"/>
              <w:ind w:left="100"/>
              <w:rPr>
                <w:sz w:val="20"/>
                <w:szCs w:val="20"/>
              </w:rPr>
            </w:pPr>
            <w:r w:rsidRPr="00580A9F">
              <w:rPr>
                <w:sz w:val="20"/>
                <w:szCs w:val="20"/>
              </w:rPr>
              <w:t>ΑΡΘΡΟ 23</w:t>
            </w:r>
          </w:p>
        </w:tc>
        <w:tc>
          <w:tcPr>
            <w:tcW w:w="8270" w:type="dxa"/>
            <w:tcBorders>
              <w:top w:val="single" w:sz="4" w:space="0" w:color="auto"/>
              <w:left w:val="single" w:sz="4" w:space="0" w:color="auto"/>
              <w:bottom w:val="single" w:sz="4" w:space="0" w:color="auto"/>
              <w:right w:val="single" w:sz="4" w:space="0" w:color="auto"/>
            </w:tcBorders>
            <w:shd w:val="clear" w:color="auto" w:fill="FFFFFF"/>
          </w:tcPr>
          <w:p w:rsidR="00580A9F" w:rsidRPr="00580A9F" w:rsidRDefault="00580A9F" w:rsidP="00580A9F">
            <w:pPr>
              <w:framePr w:wrap="notBeside" w:vAnchor="text" w:hAnchor="page" w:x="1139" w:y="-972"/>
              <w:jc w:val="both"/>
              <w:rPr>
                <w:sz w:val="20"/>
                <w:szCs w:val="20"/>
              </w:rPr>
            </w:pPr>
            <w:r w:rsidRPr="00580A9F">
              <w:rPr>
                <w:sz w:val="20"/>
                <w:szCs w:val="20"/>
              </w:rPr>
              <w:t>ΧΡΟΝΟΣ ΠΑΡΑΔΟΣΗΣ ΥΛΙΚΩΝ - ΟΛΟΚΛΗΡΩΣΗ ΕΚΤΕΛΕΣΗΣ ΤΗΣ ΣΥΜΒΑΣΗΣ</w:t>
            </w:r>
          </w:p>
        </w:tc>
        <w:tc>
          <w:tcPr>
            <w:tcW w:w="623" w:type="dxa"/>
            <w:tcBorders>
              <w:top w:val="single" w:sz="4" w:space="0" w:color="auto"/>
              <w:left w:val="single" w:sz="4" w:space="0" w:color="auto"/>
              <w:bottom w:val="single" w:sz="4" w:space="0" w:color="auto"/>
              <w:right w:val="single" w:sz="4" w:space="0" w:color="auto"/>
            </w:tcBorders>
            <w:shd w:val="clear" w:color="auto" w:fill="FFFFFF"/>
          </w:tcPr>
          <w:p w:rsidR="00580A9F" w:rsidRPr="00580A9F" w:rsidRDefault="00E96F66" w:rsidP="00580A9F">
            <w:pPr>
              <w:framePr w:wrap="notBeside" w:vAnchor="text" w:hAnchor="page" w:x="1139" w:y="-972"/>
              <w:ind w:left="220"/>
              <w:rPr>
                <w:sz w:val="20"/>
                <w:szCs w:val="20"/>
              </w:rPr>
            </w:pPr>
            <w:r>
              <w:rPr>
                <w:sz w:val="20"/>
                <w:szCs w:val="20"/>
              </w:rPr>
              <w:t>18</w:t>
            </w:r>
          </w:p>
        </w:tc>
      </w:tr>
      <w:tr w:rsidR="00580A9F" w:rsidRPr="00580A9F" w:rsidTr="00FA06E6">
        <w:trPr>
          <w:trHeight w:val="308"/>
          <w:jc w:val="center"/>
        </w:trPr>
        <w:tc>
          <w:tcPr>
            <w:tcW w:w="1149" w:type="dxa"/>
            <w:tcBorders>
              <w:top w:val="single" w:sz="4" w:space="0" w:color="auto"/>
              <w:left w:val="single" w:sz="4" w:space="0" w:color="auto"/>
              <w:bottom w:val="single" w:sz="4" w:space="0" w:color="auto"/>
              <w:right w:val="single" w:sz="4" w:space="0" w:color="auto"/>
            </w:tcBorders>
            <w:shd w:val="clear" w:color="auto" w:fill="FFFFFF"/>
          </w:tcPr>
          <w:p w:rsidR="00580A9F" w:rsidRPr="00580A9F" w:rsidRDefault="00580A9F" w:rsidP="00580A9F">
            <w:pPr>
              <w:framePr w:wrap="notBeside" w:vAnchor="text" w:hAnchor="page" w:x="1139" w:y="-972"/>
              <w:ind w:left="100"/>
              <w:rPr>
                <w:sz w:val="20"/>
                <w:szCs w:val="20"/>
              </w:rPr>
            </w:pPr>
            <w:r w:rsidRPr="00580A9F">
              <w:rPr>
                <w:sz w:val="20"/>
                <w:szCs w:val="20"/>
              </w:rPr>
              <w:t>ΑΡΘΡΟ 24</w:t>
            </w:r>
          </w:p>
        </w:tc>
        <w:tc>
          <w:tcPr>
            <w:tcW w:w="8270" w:type="dxa"/>
            <w:tcBorders>
              <w:top w:val="single" w:sz="4" w:space="0" w:color="auto"/>
              <w:left w:val="single" w:sz="4" w:space="0" w:color="auto"/>
              <w:bottom w:val="single" w:sz="4" w:space="0" w:color="auto"/>
              <w:right w:val="single" w:sz="4" w:space="0" w:color="auto"/>
            </w:tcBorders>
            <w:shd w:val="clear" w:color="auto" w:fill="FFFFFF"/>
          </w:tcPr>
          <w:p w:rsidR="00580A9F" w:rsidRPr="00580A9F" w:rsidRDefault="00580A9F" w:rsidP="00580A9F">
            <w:pPr>
              <w:framePr w:wrap="notBeside" w:vAnchor="text" w:hAnchor="page" w:x="1139" w:y="-972"/>
              <w:jc w:val="both"/>
              <w:rPr>
                <w:sz w:val="20"/>
                <w:szCs w:val="20"/>
              </w:rPr>
            </w:pPr>
            <w:r w:rsidRPr="00580A9F">
              <w:rPr>
                <w:sz w:val="20"/>
                <w:szCs w:val="20"/>
              </w:rPr>
              <w:t>ΠΑΡΑΛΑΒΗ ΥΛΙΚΩΝ</w:t>
            </w:r>
          </w:p>
        </w:tc>
        <w:tc>
          <w:tcPr>
            <w:tcW w:w="623" w:type="dxa"/>
            <w:tcBorders>
              <w:top w:val="single" w:sz="4" w:space="0" w:color="auto"/>
              <w:left w:val="single" w:sz="4" w:space="0" w:color="auto"/>
              <w:bottom w:val="single" w:sz="4" w:space="0" w:color="auto"/>
              <w:right w:val="single" w:sz="4" w:space="0" w:color="auto"/>
            </w:tcBorders>
            <w:shd w:val="clear" w:color="auto" w:fill="FFFFFF"/>
          </w:tcPr>
          <w:p w:rsidR="00580A9F" w:rsidRPr="00580A9F" w:rsidRDefault="00E96F66" w:rsidP="00580A9F">
            <w:pPr>
              <w:framePr w:wrap="notBeside" w:vAnchor="text" w:hAnchor="page" w:x="1139" w:y="-972"/>
              <w:ind w:left="220"/>
              <w:rPr>
                <w:sz w:val="20"/>
                <w:szCs w:val="20"/>
              </w:rPr>
            </w:pPr>
            <w:r>
              <w:rPr>
                <w:sz w:val="20"/>
                <w:szCs w:val="20"/>
              </w:rPr>
              <w:t>19</w:t>
            </w:r>
          </w:p>
        </w:tc>
      </w:tr>
      <w:tr w:rsidR="00580A9F" w:rsidRPr="00580A9F" w:rsidTr="00FA06E6">
        <w:trPr>
          <w:trHeight w:val="313"/>
          <w:jc w:val="center"/>
        </w:trPr>
        <w:tc>
          <w:tcPr>
            <w:tcW w:w="1149" w:type="dxa"/>
            <w:tcBorders>
              <w:top w:val="single" w:sz="4" w:space="0" w:color="auto"/>
              <w:left w:val="single" w:sz="4" w:space="0" w:color="auto"/>
              <w:bottom w:val="single" w:sz="4" w:space="0" w:color="auto"/>
              <w:right w:val="single" w:sz="4" w:space="0" w:color="auto"/>
            </w:tcBorders>
            <w:shd w:val="clear" w:color="auto" w:fill="FFFFFF"/>
          </w:tcPr>
          <w:p w:rsidR="00580A9F" w:rsidRPr="00580A9F" w:rsidRDefault="00580A9F" w:rsidP="00580A9F">
            <w:pPr>
              <w:framePr w:wrap="notBeside" w:vAnchor="text" w:hAnchor="page" w:x="1139" w:y="-972"/>
              <w:ind w:left="100"/>
              <w:rPr>
                <w:sz w:val="20"/>
                <w:szCs w:val="20"/>
              </w:rPr>
            </w:pPr>
            <w:r w:rsidRPr="00580A9F">
              <w:rPr>
                <w:sz w:val="20"/>
                <w:szCs w:val="20"/>
              </w:rPr>
              <w:t>ΑΡΘΡΟ 25</w:t>
            </w:r>
          </w:p>
        </w:tc>
        <w:tc>
          <w:tcPr>
            <w:tcW w:w="8270" w:type="dxa"/>
            <w:tcBorders>
              <w:top w:val="single" w:sz="4" w:space="0" w:color="auto"/>
              <w:left w:val="single" w:sz="4" w:space="0" w:color="auto"/>
              <w:bottom w:val="single" w:sz="4" w:space="0" w:color="auto"/>
              <w:right w:val="single" w:sz="4" w:space="0" w:color="auto"/>
            </w:tcBorders>
            <w:shd w:val="clear" w:color="auto" w:fill="FFFFFF"/>
          </w:tcPr>
          <w:p w:rsidR="00580A9F" w:rsidRPr="00580A9F" w:rsidRDefault="00580A9F" w:rsidP="00580A9F">
            <w:pPr>
              <w:framePr w:wrap="notBeside" w:vAnchor="text" w:hAnchor="page" w:x="1139" w:y="-972"/>
              <w:jc w:val="both"/>
              <w:rPr>
                <w:sz w:val="20"/>
                <w:szCs w:val="20"/>
              </w:rPr>
            </w:pPr>
            <w:r w:rsidRPr="00580A9F">
              <w:rPr>
                <w:sz w:val="20"/>
                <w:szCs w:val="20"/>
              </w:rPr>
              <w:t>ΑΠΟΡΡΙΨΗ ΣΥΜΒΑΤΙΚΩΝ ΥΛΙΚΩΝ – ΑΝΤΙΚΑΤΑΣΤΑΣΗ</w:t>
            </w:r>
          </w:p>
        </w:tc>
        <w:tc>
          <w:tcPr>
            <w:tcW w:w="623" w:type="dxa"/>
            <w:tcBorders>
              <w:top w:val="single" w:sz="4" w:space="0" w:color="auto"/>
              <w:left w:val="single" w:sz="4" w:space="0" w:color="auto"/>
              <w:bottom w:val="single" w:sz="4" w:space="0" w:color="auto"/>
              <w:right w:val="single" w:sz="4" w:space="0" w:color="auto"/>
            </w:tcBorders>
            <w:shd w:val="clear" w:color="auto" w:fill="FFFFFF"/>
          </w:tcPr>
          <w:p w:rsidR="00580A9F" w:rsidRPr="00580A9F" w:rsidRDefault="00C13813" w:rsidP="00580A9F">
            <w:pPr>
              <w:framePr w:wrap="notBeside" w:vAnchor="text" w:hAnchor="page" w:x="1139" w:y="-972"/>
              <w:ind w:left="220"/>
              <w:rPr>
                <w:sz w:val="20"/>
                <w:szCs w:val="20"/>
              </w:rPr>
            </w:pPr>
            <w:r>
              <w:rPr>
                <w:sz w:val="20"/>
                <w:szCs w:val="20"/>
              </w:rPr>
              <w:t>2</w:t>
            </w:r>
            <w:r w:rsidR="00E96F66">
              <w:rPr>
                <w:sz w:val="20"/>
                <w:szCs w:val="20"/>
              </w:rPr>
              <w:t>0</w:t>
            </w:r>
          </w:p>
        </w:tc>
      </w:tr>
      <w:tr w:rsidR="00D00661" w:rsidRPr="00580A9F" w:rsidTr="00FA06E6">
        <w:trPr>
          <w:trHeight w:val="308"/>
          <w:jc w:val="center"/>
        </w:trPr>
        <w:tc>
          <w:tcPr>
            <w:tcW w:w="1149" w:type="dxa"/>
            <w:tcBorders>
              <w:top w:val="single" w:sz="4" w:space="0" w:color="auto"/>
              <w:left w:val="single" w:sz="4" w:space="0" w:color="auto"/>
              <w:bottom w:val="single" w:sz="4" w:space="0" w:color="auto"/>
              <w:right w:val="single" w:sz="4" w:space="0" w:color="auto"/>
            </w:tcBorders>
            <w:shd w:val="clear" w:color="auto" w:fill="FFFFFF"/>
          </w:tcPr>
          <w:p w:rsidR="00D00661" w:rsidRPr="00580A9F" w:rsidRDefault="00D00661" w:rsidP="00D00661">
            <w:pPr>
              <w:framePr w:wrap="notBeside" w:vAnchor="text" w:hAnchor="page" w:x="1139" w:y="-972"/>
              <w:ind w:left="100"/>
              <w:rPr>
                <w:sz w:val="20"/>
                <w:szCs w:val="20"/>
              </w:rPr>
            </w:pPr>
            <w:r w:rsidRPr="00580A9F">
              <w:rPr>
                <w:sz w:val="20"/>
                <w:szCs w:val="20"/>
              </w:rPr>
              <w:t>ΑΡΘΡΟ 26</w:t>
            </w:r>
          </w:p>
        </w:tc>
        <w:tc>
          <w:tcPr>
            <w:tcW w:w="8270" w:type="dxa"/>
            <w:tcBorders>
              <w:top w:val="single" w:sz="4" w:space="0" w:color="auto"/>
              <w:left w:val="single" w:sz="4" w:space="0" w:color="auto"/>
              <w:bottom w:val="single" w:sz="4" w:space="0" w:color="auto"/>
              <w:right w:val="single" w:sz="4" w:space="0" w:color="auto"/>
            </w:tcBorders>
            <w:shd w:val="clear" w:color="auto" w:fill="FFFFFF"/>
          </w:tcPr>
          <w:p w:rsidR="00D00661" w:rsidRPr="00580A9F" w:rsidRDefault="00D00661" w:rsidP="00D00661">
            <w:pPr>
              <w:framePr w:wrap="notBeside" w:vAnchor="text" w:hAnchor="page" w:x="1139" w:y="-972"/>
              <w:jc w:val="both"/>
              <w:rPr>
                <w:sz w:val="20"/>
                <w:szCs w:val="20"/>
              </w:rPr>
            </w:pPr>
            <w:r>
              <w:rPr>
                <w:sz w:val="20"/>
                <w:szCs w:val="20"/>
              </w:rPr>
              <w:t>ΕΓΓΥΗΜΕΝΗ ΛΕΙΤΟΥΡΓΙΑ ΠΡΟΜΗΘΕΙΑΣ</w:t>
            </w:r>
          </w:p>
        </w:tc>
        <w:tc>
          <w:tcPr>
            <w:tcW w:w="623" w:type="dxa"/>
            <w:tcBorders>
              <w:top w:val="single" w:sz="4" w:space="0" w:color="auto"/>
              <w:left w:val="single" w:sz="4" w:space="0" w:color="auto"/>
              <w:bottom w:val="single" w:sz="4" w:space="0" w:color="auto"/>
              <w:right w:val="single" w:sz="4" w:space="0" w:color="auto"/>
            </w:tcBorders>
            <w:shd w:val="clear" w:color="auto" w:fill="FFFFFF"/>
          </w:tcPr>
          <w:p w:rsidR="00D00661" w:rsidRPr="00580A9F" w:rsidRDefault="00E96F66" w:rsidP="00D00661">
            <w:pPr>
              <w:framePr w:wrap="notBeside" w:vAnchor="text" w:hAnchor="page" w:x="1139" w:y="-972"/>
              <w:ind w:left="220"/>
              <w:rPr>
                <w:sz w:val="20"/>
                <w:szCs w:val="20"/>
              </w:rPr>
            </w:pPr>
            <w:r>
              <w:rPr>
                <w:sz w:val="20"/>
                <w:szCs w:val="20"/>
              </w:rPr>
              <w:t>20</w:t>
            </w:r>
          </w:p>
        </w:tc>
      </w:tr>
      <w:tr w:rsidR="00D00661" w:rsidRPr="00580A9F" w:rsidTr="00FA06E6">
        <w:trPr>
          <w:trHeight w:val="308"/>
          <w:jc w:val="center"/>
        </w:trPr>
        <w:tc>
          <w:tcPr>
            <w:tcW w:w="1149" w:type="dxa"/>
            <w:tcBorders>
              <w:top w:val="single" w:sz="4" w:space="0" w:color="auto"/>
              <w:left w:val="single" w:sz="4" w:space="0" w:color="auto"/>
              <w:bottom w:val="single" w:sz="4" w:space="0" w:color="auto"/>
              <w:right w:val="single" w:sz="4" w:space="0" w:color="auto"/>
            </w:tcBorders>
            <w:shd w:val="clear" w:color="auto" w:fill="FFFFFF"/>
          </w:tcPr>
          <w:p w:rsidR="00D00661" w:rsidRPr="00580A9F" w:rsidRDefault="00D00661" w:rsidP="00D00661">
            <w:pPr>
              <w:framePr w:wrap="notBeside" w:vAnchor="text" w:hAnchor="page" w:x="1139" w:y="-972"/>
              <w:ind w:left="100"/>
              <w:rPr>
                <w:sz w:val="20"/>
                <w:szCs w:val="20"/>
              </w:rPr>
            </w:pPr>
            <w:r>
              <w:rPr>
                <w:sz w:val="20"/>
                <w:szCs w:val="20"/>
              </w:rPr>
              <w:t>ΑΡΘΡΟ 27</w:t>
            </w:r>
          </w:p>
        </w:tc>
        <w:tc>
          <w:tcPr>
            <w:tcW w:w="8270" w:type="dxa"/>
            <w:tcBorders>
              <w:top w:val="single" w:sz="4" w:space="0" w:color="auto"/>
              <w:left w:val="single" w:sz="4" w:space="0" w:color="auto"/>
              <w:bottom w:val="single" w:sz="4" w:space="0" w:color="auto"/>
              <w:right w:val="single" w:sz="4" w:space="0" w:color="auto"/>
            </w:tcBorders>
            <w:shd w:val="clear" w:color="auto" w:fill="FFFFFF"/>
          </w:tcPr>
          <w:p w:rsidR="00D00661" w:rsidRPr="00580A9F" w:rsidRDefault="00D00661" w:rsidP="00D00661">
            <w:pPr>
              <w:framePr w:wrap="notBeside" w:vAnchor="text" w:hAnchor="page" w:x="1139" w:y="-972"/>
              <w:jc w:val="both"/>
              <w:rPr>
                <w:sz w:val="20"/>
                <w:szCs w:val="20"/>
              </w:rPr>
            </w:pPr>
            <w:r w:rsidRPr="00580A9F">
              <w:rPr>
                <w:sz w:val="20"/>
                <w:szCs w:val="20"/>
              </w:rPr>
              <w:t>ΚΥΡΩΣΕΙΣ - ΔΙΟΙΚΗΤΙΚΕΣ ΠΡΟΣΦΥΓΕΣ</w:t>
            </w:r>
          </w:p>
        </w:tc>
        <w:tc>
          <w:tcPr>
            <w:tcW w:w="623" w:type="dxa"/>
            <w:tcBorders>
              <w:top w:val="single" w:sz="4" w:space="0" w:color="auto"/>
              <w:left w:val="single" w:sz="4" w:space="0" w:color="auto"/>
              <w:bottom w:val="single" w:sz="4" w:space="0" w:color="auto"/>
              <w:right w:val="single" w:sz="4" w:space="0" w:color="auto"/>
            </w:tcBorders>
            <w:shd w:val="clear" w:color="auto" w:fill="FFFFFF"/>
          </w:tcPr>
          <w:p w:rsidR="00D00661" w:rsidRPr="00580A9F" w:rsidRDefault="00D00661" w:rsidP="00D00661">
            <w:pPr>
              <w:framePr w:wrap="notBeside" w:vAnchor="text" w:hAnchor="page" w:x="1139" w:y="-972"/>
              <w:ind w:left="220"/>
              <w:rPr>
                <w:sz w:val="20"/>
                <w:szCs w:val="20"/>
              </w:rPr>
            </w:pPr>
            <w:r>
              <w:rPr>
                <w:sz w:val="20"/>
                <w:szCs w:val="20"/>
              </w:rPr>
              <w:t>2</w:t>
            </w:r>
            <w:r w:rsidR="00E96F66">
              <w:rPr>
                <w:sz w:val="20"/>
                <w:szCs w:val="20"/>
              </w:rPr>
              <w:t>1</w:t>
            </w:r>
          </w:p>
        </w:tc>
      </w:tr>
      <w:tr w:rsidR="00D00661" w:rsidRPr="00580A9F" w:rsidTr="00FA06E6">
        <w:trPr>
          <w:trHeight w:val="308"/>
          <w:jc w:val="center"/>
        </w:trPr>
        <w:tc>
          <w:tcPr>
            <w:tcW w:w="1149" w:type="dxa"/>
            <w:tcBorders>
              <w:top w:val="single" w:sz="4" w:space="0" w:color="auto"/>
              <w:left w:val="single" w:sz="4" w:space="0" w:color="auto"/>
              <w:bottom w:val="single" w:sz="4" w:space="0" w:color="auto"/>
              <w:right w:val="single" w:sz="4" w:space="0" w:color="auto"/>
            </w:tcBorders>
            <w:shd w:val="clear" w:color="auto" w:fill="FFFFFF"/>
          </w:tcPr>
          <w:p w:rsidR="00D00661" w:rsidRPr="00580A9F" w:rsidRDefault="00D00661" w:rsidP="00D00661">
            <w:pPr>
              <w:framePr w:wrap="notBeside" w:vAnchor="text" w:hAnchor="page" w:x="1139" w:y="-972"/>
              <w:ind w:left="100"/>
              <w:rPr>
                <w:sz w:val="20"/>
                <w:szCs w:val="20"/>
              </w:rPr>
            </w:pPr>
            <w:r w:rsidRPr="00580A9F">
              <w:rPr>
                <w:sz w:val="20"/>
                <w:szCs w:val="20"/>
              </w:rPr>
              <w:t>ΑΡΘΡΟ 2</w:t>
            </w:r>
            <w:r>
              <w:rPr>
                <w:sz w:val="20"/>
                <w:szCs w:val="20"/>
              </w:rPr>
              <w:t>8</w:t>
            </w:r>
          </w:p>
        </w:tc>
        <w:tc>
          <w:tcPr>
            <w:tcW w:w="8270" w:type="dxa"/>
            <w:tcBorders>
              <w:top w:val="single" w:sz="4" w:space="0" w:color="auto"/>
              <w:left w:val="single" w:sz="4" w:space="0" w:color="auto"/>
              <w:bottom w:val="single" w:sz="4" w:space="0" w:color="auto"/>
              <w:right w:val="single" w:sz="4" w:space="0" w:color="auto"/>
            </w:tcBorders>
            <w:shd w:val="clear" w:color="auto" w:fill="FFFFFF"/>
          </w:tcPr>
          <w:p w:rsidR="00D00661" w:rsidRPr="00580A9F" w:rsidRDefault="00D00661" w:rsidP="00D00661">
            <w:pPr>
              <w:framePr w:wrap="notBeside" w:vAnchor="text" w:hAnchor="page" w:x="1139" w:y="-972"/>
              <w:jc w:val="both"/>
              <w:rPr>
                <w:sz w:val="20"/>
                <w:szCs w:val="20"/>
              </w:rPr>
            </w:pPr>
            <w:r w:rsidRPr="00580A9F">
              <w:rPr>
                <w:sz w:val="20"/>
                <w:szCs w:val="20"/>
              </w:rPr>
              <w:t>ΥΠΟΧΡΕΩΣΕΙΣ ΑΝΑΔΟΧΟΥ</w:t>
            </w:r>
          </w:p>
        </w:tc>
        <w:tc>
          <w:tcPr>
            <w:tcW w:w="623" w:type="dxa"/>
            <w:tcBorders>
              <w:top w:val="single" w:sz="4" w:space="0" w:color="auto"/>
              <w:left w:val="single" w:sz="4" w:space="0" w:color="auto"/>
              <w:bottom w:val="single" w:sz="4" w:space="0" w:color="auto"/>
              <w:right w:val="single" w:sz="4" w:space="0" w:color="auto"/>
            </w:tcBorders>
            <w:shd w:val="clear" w:color="auto" w:fill="FFFFFF"/>
          </w:tcPr>
          <w:p w:rsidR="00D00661" w:rsidRPr="00580A9F" w:rsidRDefault="00D00661" w:rsidP="00D00661">
            <w:pPr>
              <w:framePr w:wrap="notBeside" w:vAnchor="text" w:hAnchor="page" w:x="1139" w:y="-972"/>
              <w:ind w:left="220"/>
              <w:rPr>
                <w:sz w:val="20"/>
                <w:szCs w:val="20"/>
              </w:rPr>
            </w:pPr>
            <w:r>
              <w:rPr>
                <w:sz w:val="20"/>
                <w:szCs w:val="20"/>
              </w:rPr>
              <w:t>2</w:t>
            </w:r>
            <w:r w:rsidR="00E96F66">
              <w:rPr>
                <w:sz w:val="20"/>
                <w:szCs w:val="20"/>
              </w:rPr>
              <w:t>1</w:t>
            </w:r>
          </w:p>
        </w:tc>
      </w:tr>
      <w:tr w:rsidR="00D00661" w:rsidRPr="00580A9F" w:rsidTr="00FA06E6">
        <w:trPr>
          <w:trHeight w:val="308"/>
          <w:jc w:val="center"/>
        </w:trPr>
        <w:tc>
          <w:tcPr>
            <w:tcW w:w="1149" w:type="dxa"/>
            <w:tcBorders>
              <w:top w:val="single" w:sz="4" w:space="0" w:color="auto"/>
              <w:left w:val="single" w:sz="4" w:space="0" w:color="auto"/>
              <w:bottom w:val="single" w:sz="4" w:space="0" w:color="auto"/>
              <w:right w:val="single" w:sz="4" w:space="0" w:color="auto"/>
            </w:tcBorders>
            <w:shd w:val="clear" w:color="auto" w:fill="FFFFFF"/>
          </w:tcPr>
          <w:p w:rsidR="00D00661" w:rsidRPr="00580A9F" w:rsidRDefault="00D00661" w:rsidP="00D00661">
            <w:pPr>
              <w:framePr w:wrap="notBeside" w:vAnchor="text" w:hAnchor="page" w:x="1139" w:y="-972"/>
              <w:ind w:left="100"/>
              <w:rPr>
                <w:sz w:val="20"/>
                <w:szCs w:val="20"/>
              </w:rPr>
            </w:pPr>
            <w:r w:rsidRPr="00580A9F">
              <w:rPr>
                <w:sz w:val="20"/>
                <w:szCs w:val="20"/>
              </w:rPr>
              <w:t>ΑΡΘΡΟ 2</w:t>
            </w:r>
            <w:r>
              <w:rPr>
                <w:sz w:val="20"/>
                <w:szCs w:val="20"/>
              </w:rPr>
              <w:t>9</w:t>
            </w:r>
          </w:p>
        </w:tc>
        <w:tc>
          <w:tcPr>
            <w:tcW w:w="8270" w:type="dxa"/>
            <w:tcBorders>
              <w:top w:val="single" w:sz="4" w:space="0" w:color="auto"/>
              <w:left w:val="single" w:sz="4" w:space="0" w:color="auto"/>
              <w:bottom w:val="single" w:sz="4" w:space="0" w:color="auto"/>
              <w:right w:val="single" w:sz="4" w:space="0" w:color="auto"/>
            </w:tcBorders>
            <w:shd w:val="clear" w:color="auto" w:fill="FFFFFF"/>
          </w:tcPr>
          <w:p w:rsidR="00D00661" w:rsidRPr="00580A9F" w:rsidRDefault="00D00661" w:rsidP="00D00661">
            <w:pPr>
              <w:framePr w:wrap="notBeside" w:vAnchor="text" w:hAnchor="page" w:x="1139" w:y="-972"/>
              <w:jc w:val="both"/>
              <w:rPr>
                <w:sz w:val="20"/>
                <w:szCs w:val="20"/>
              </w:rPr>
            </w:pPr>
            <w:r w:rsidRPr="00580A9F">
              <w:rPr>
                <w:sz w:val="20"/>
                <w:szCs w:val="20"/>
              </w:rPr>
              <w:t>ΧΡΗΜΑΤΟΔΟΤΗΣΗ ΤΗΣ ΣΥΜΒΑΣΗΣ- ΠΛΗΡΩΜΗ ΑΝΑΔΟΧΟΥ, ΦΟΡΟΙ,  ΚΡΑΤΗΣΕΙΣ</w:t>
            </w:r>
          </w:p>
        </w:tc>
        <w:tc>
          <w:tcPr>
            <w:tcW w:w="623" w:type="dxa"/>
            <w:tcBorders>
              <w:top w:val="single" w:sz="4" w:space="0" w:color="auto"/>
              <w:left w:val="single" w:sz="4" w:space="0" w:color="auto"/>
              <w:bottom w:val="single" w:sz="4" w:space="0" w:color="auto"/>
              <w:right w:val="single" w:sz="4" w:space="0" w:color="auto"/>
            </w:tcBorders>
            <w:shd w:val="clear" w:color="auto" w:fill="FFFFFF"/>
          </w:tcPr>
          <w:p w:rsidR="00D00661" w:rsidRPr="00580A9F" w:rsidRDefault="00D00661" w:rsidP="00D00661">
            <w:pPr>
              <w:framePr w:wrap="notBeside" w:vAnchor="text" w:hAnchor="page" w:x="1139" w:y="-972"/>
              <w:ind w:left="220"/>
              <w:rPr>
                <w:sz w:val="20"/>
                <w:szCs w:val="20"/>
              </w:rPr>
            </w:pPr>
            <w:r>
              <w:rPr>
                <w:sz w:val="20"/>
                <w:szCs w:val="20"/>
              </w:rPr>
              <w:t>2</w:t>
            </w:r>
            <w:r w:rsidR="00E96F66">
              <w:rPr>
                <w:sz w:val="20"/>
                <w:szCs w:val="20"/>
              </w:rPr>
              <w:t>2</w:t>
            </w:r>
          </w:p>
        </w:tc>
      </w:tr>
      <w:tr w:rsidR="00D00661" w:rsidRPr="00580A9F" w:rsidTr="00FA06E6">
        <w:trPr>
          <w:trHeight w:val="329"/>
          <w:jc w:val="center"/>
        </w:trPr>
        <w:tc>
          <w:tcPr>
            <w:tcW w:w="1149" w:type="dxa"/>
            <w:tcBorders>
              <w:top w:val="single" w:sz="4" w:space="0" w:color="auto"/>
              <w:left w:val="single" w:sz="4" w:space="0" w:color="auto"/>
              <w:bottom w:val="single" w:sz="4" w:space="0" w:color="auto"/>
              <w:right w:val="single" w:sz="4" w:space="0" w:color="auto"/>
            </w:tcBorders>
            <w:shd w:val="clear" w:color="auto" w:fill="FFFFFF"/>
          </w:tcPr>
          <w:p w:rsidR="00D00661" w:rsidRPr="00580A9F" w:rsidRDefault="00D00661" w:rsidP="00D00661">
            <w:pPr>
              <w:framePr w:wrap="notBeside" w:vAnchor="text" w:hAnchor="page" w:x="1139" w:y="-972"/>
              <w:ind w:left="100"/>
              <w:rPr>
                <w:sz w:val="20"/>
                <w:szCs w:val="20"/>
              </w:rPr>
            </w:pPr>
            <w:r>
              <w:rPr>
                <w:sz w:val="20"/>
                <w:szCs w:val="20"/>
              </w:rPr>
              <w:t>ΑΡΘΡΟ 30</w:t>
            </w:r>
          </w:p>
        </w:tc>
        <w:tc>
          <w:tcPr>
            <w:tcW w:w="8270" w:type="dxa"/>
            <w:tcBorders>
              <w:top w:val="single" w:sz="4" w:space="0" w:color="auto"/>
              <w:left w:val="single" w:sz="4" w:space="0" w:color="auto"/>
              <w:bottom w:val="single" w:sz="4" w:space="0" w:color="auto"/>
              <w:right w:val="single" w:sz="4" w:space="0" w:color="auto"/>
            </w:tcBorders>
            <w:shd w:val="clear" w:color="auto" w:fill="FFFFFF"/>
          </w:tcPr>
          <w:p w:rsidR="00D00661" w:rsidRPr="00580A9F" w:rsidRDefault="00D00661" w:rsidP="00D00661">
            <w:pPr>
              <w:framePr w:wrap="notBeside" w:vAnchor="text" w:hAnchor="page" w:x="1139" w:y="-972"/>
              <w:jc w:val="both"/>
              <w:rPr>
                <w:sz w:val="20"/>
                <w:szCs w:val="20"/>
              </w:rPr>
            </w:pPr>
            <w:r w:rsidRPr="00580A9F">
              <w:rPr>
                <w:sz w:val="20"/>
                <w:szCs w:val="20"/>
              </w:rPr>
              <w:t>ΤΡΟΠΟΠΟΙΗΣΗ - ΚΑΤΑΓΓΕΛΙΑ ΤΗΣ ΣΥΜΒΑΣΗΣ</w:t>
            </w:r>
          </w:p>
        </w:tc>
        <w:tc>
          <w:tcPr>
            <w:tcW w:w="623" w:type="dxa"/>
            <w:tcBorders>
              <w:top w:val="single" w:sz="4" w:space="0" w:color="auto"/>
              <w:left w:val="single" w:sz="4" w:space="0" w:color="auto"/>
              <w:bottom w:val="single" w:sz="4" w:space="0" w:color="auto"/>
              <w:right w:val="single" w:sz="4" w:space="0" w:color="auto"/>
            </w:tcBorders>
            <w:shd w:val="clear" w:color="auto" w:fill="FFFFFF"/>
          </w:tcPr>
          <w:p w:rsidR="00D00661" w:rsidRPr="00580A9F" w:rsidRDefault="00D00661" w:rsidP="00D00661">
            <w:pPr>
              <w:framePr w:wrap="notBeside" w:vAnchor="text" w:hAnchor="page" w:x="1139" w:y="-972"/>
              <w:ind w:left="220"/>
              <w:rPr>
                <w:sz w:val="20"/>
                <w:szCs w:val="20"/>
              </w:rPr>
            </w:pPr>
            <w:r>
              <w:rPr>
                <w:sz w:val="20"/>
                <w:szCs w:val="20"/>
              </w:rPr>
              <w:t>2</w:t>
            </w:r>
            <w:r w:rsidR="00E96F66">
              <w:rPr>
                <w:sz w:val="20"/>
                <w:szCs w:val="20"/>
              </w:rPr>
              <w:t>3</w:t>
            </w:r>
          </w:p>
        </w:tc>
      </w:tr>
      <w:tr w:rsidR="00D00661" w:rsidTr="00FA06E6">
        <w:trPr>
          <w:trHeight w:val="308"/>
          <w:jc w:val="center"/>
        </w:trPr>
        <w:tc>
          <w:tcPr>
            <w:tcW w:w="1149" w:type="dxa"/>
            <w:tcBorders>
              <w:top w:val="single" w:sz="4" w:space="0" w:color="auto"/>
              <w:left w:val="single" w:sz="4" w:space="0" w:color="auto"/>
              <w:bottom w:val="single" w:sz="4" w:space="0" w:color="auto"/>
              <w:right w:val="single" w:sz="4" w:space="0" w:color="auto"/>
            </w:tcBorders>
            <w:shd w:val="clear" w:color="auto" w:fill="FFFFFF"/>
          </w:tcPr>
          <w:p w:rsidR="00D00661" w:rsidRDefault="00D00661" w:rsidP="00D00661">
            <w:pPr>
              <w:framePr w:wrap="notBeside" w:vAnchor="text" w:hAnchor="page" w:x="1139" w:y="-972"/>
              <w:rPr>
                <w:sz w:val="10"/>
                <w:szCs w:val="10"/>
              </w:rPr>
            </w:pPr>
          </w:p>
        </w:tc>
        <w:tc>
          <w:tcPr>
            <w:tcW w:w="8270" w:type="dxa"/>
            <w:tcBorders>
              <w:top w:val="single" w:sz="4" w:space="0" w:color="auto"/>
              <w:left w:val="single" w:sz="4" w:space="0" w:color="auto"/>
              <w:bottom w:val="single" w:sz="4" w:space="0" w:color="auto"/>
              <w:right w:val="single" w:sz="4" w:space="0" w:color="auto"/>
            </w:tcBorders>
            <w:shd w:val="clear" w:color="auto" w:fill="FFFFFF"/>
          </w:tcPr>
          <w:p w:rsidR="00D00661" w:rsidRPr="00580A9F" w:rsidRDefault="00D00661" w:rsidP="00D00661">
            <w:pPr>
              <w:framePr w:wrap="notBeside" w:vAnchor="text" w:hAnchor="page" w:x="1139" w:y="-972"/>
              <w:spacing w:after="60"/>
              <w:rPr>
                <w:sz w:val="20"/>
                <w:szCs w:val="20"/>
              </w:rPr>
            </w:pPr>
            <w:r w:rsidRPr="00580A9F">
              <w:rPr>
                <w:sz w:val="20"/>
                <w:szCs w:val="20"/>
              </w:rPr>
              <w:t>ΠΑΡΑΡΤΗΜΑ Β' : ΤΕΧΝΙΚΕΣ ΠΡΟΔΙΑΓΡΑΦΕΣ - ΑΝΤΙΚΕΙΜΕΝΟ ΤΟΥ ΕΡΓΟΥ -ΕΙΔΙΚΟΙ ΟΡΟΙ</w:t>
            </w:r>
          </w:p>
        </w:tc>
        <w:tc>
          <w:tcPr>
            <w:tcW w:w="623" w:type="dxa"/>
            <w:tcBorders>
              <w:top w:val="single" w:sz="4" w:space="0" w:color="auto"/>
              <w:left w:val="single" w:sz="4" w:space="0" w:color="auto"/>
              <w:bottom w:val="single" w:sz="4" w:space="0" w:color="auto"/>
              <w:right w:val="single" w:sz="4" w:space="0" w:color="auto"/>
            </w:tcBorders>
            <w:shd w:val="clear" w:color="auto" w:fill="FFFFFF"/>
          </w:tcPr>
          <w:p w:rsidR="00D00661" w:rsidRPr="00580A9F" w:rsidRDefault="00D00661" w:rsidP="00D00661">
            <w:pPr>
              <w:framePr w:wrap="notBeside" w:vAnchor="text" w:hAnchor="page" w:x="1139" w:y="-972"/>
              <w:ind w:left="220"/>
              <w:rPr>
                <w:sz w:val="20"/>
                <w:szCs w:val="20"/>
              </w:rPr>
            </w:pPr>
            <w:r>
              <w:rPr>
                <w:sz w:val="20"/>
                <w:szCs w:val="20"/>
              </w:rPr>
              <w:t>24</w:t>
            </w:r>
          </w:p>
        </w:tc>
      </w:tr>
      <w:tr w:rsidR="00D00661" w:rsidTr="00FA06E6">
        <w:trPr>
          <w:trHeight w:val="308"/>
          <w:jc w:val="center"/>
        </w:trPr>
        <w:tc>
          <w:tcPr>
            <w:tcW w:w="1149" w:type="dxa"/>
            <w:tcBorders>
              <w:top w:val="single" w:sz="4" w:space="0" w:color="auto"/>
              <w:left w:val="single" w:sz="4" w:space="0" w:color="auto"/>
              <w:bottom w:val="single" w:sz="4" w:space="0" w:color="auto"/>
              <w:right w:val="single" w:sz="4" w:space="0" w:color="auto"/>
            </w:tcBorders>
            <w:shd w:val="clear" w:color="auto" w:fill="FFFFFF"/>
          </w:tcPr>
          <w:p w:rsidR="00D00661" w:rsidRDefault="00D00661" w:rsidP="00D00661">
            <w:pPr>
              <w:framePr w:wrap="notBeside" w:vAnchor="text" w:hAnchor="page" w:x="1139" w:y="-972"/>
              <w:rPr>
                <w:sz w:val="10"/>
                <w:szCs w:val="10"/>
              </w:rPr>
            </w:pPr>
          </w:p>
        </w:tc>
        <w:tc>
          <w:tcPr>
            <w:tcW w:w="8270" w:type="dxa"/>
            <w:tcBorders>
              <w:top w:val="single" w:sz="4" w:space="0" w:color="auto"/>
              <w:left w:val="single" w:sz="4" w:space="0" w:color="auto"/>
              <w:bottom w:val="single" w:sz="4" w:space="0" w:color="auto"/>
              <w:right w:val="single" w:sz="4" w:space="0" w:color="auto"/>
            </w:tcBorders>
            <w:shd w:val="clear" w:color="auto" w:fill="FFFFFF"/>
          </w:tcPr>
          <w:p w:rsidR="00D00661" w:rsidRPr="00580A9F" w:rsidRDefault="00D00661" w:rsidP="00D00661">
            <w:pPr>
              <w:framePr w:wrap="notBeside" w:vAnchor="text" w:hAnchor="page" w:x="1139" w:y="-972"/>
              <w:rPr>
                <w:sz w:val="20"/>
                <w:szCs w:val="20"/>
              </w:rPr>
            </w:pPr>
            <w:r>
              <w:rPr>
                <w:sz w:val="20"/>
                <w:szCs w:val="20"/>
              </w:rPr>
              <w:t>ΠΑΡΑΡΤΗΜΑ Γ΄: ΦΥΛΛΟ ΣΥΜΜΟΡΦΩΣΗΣ</w:t>
            </w:r>
          </w:p>
        </w:tc>
        <w:tc>
          <w:tcPr>
            <w:tcW w:w="623" w:type="dxa"/>
            <w:tcBorders>
              <w:top w:val="single" w:sz="4" w:space="0" w:color="auto"/>
              <w:left w:val="single" w:sz="4" w:space="0" w:color="auto"/>
              <w:bottom w:val="single" w:sz="4" w:space="0" w:color="auto"/>
              <w:right w:val="single" w:sz="4" w:space="0" w:color="auto"/>
            </w:tcBorders>
            <w:shd w:val="clear" w:color="auto" w:fill="FFFFFF"/>
          </w:tcPr>
          <w:p w:rsidR="00D00661" w:rsidRPr="00580A9F" w:rsidRDefault="00D00661" w:rsidP="00D00661">
            <w:pPr>
              <w:framePr w:wrap="notBeside" w:vAnchor="text" w:hAnchor="page" w:x="1139" w:y="-972"/>
              <w:jc w:val="center"/>
              <w:rPr>
                <w:sz w:val="20"/>
                <w:szCs w:val="20"/>
              </w:rPr>
            </w:pPr>
            <w:r>
              <w:rPr>
                <w:sz w:val="20"/>
                <w:szCs w:val="20"/>
              </w:rPr>
              <w:t>2</w:t>
            </w:r>
            <w:r w:rsidR="00E96F66">
              <w:rPr>
                <w:sz w:val="20"/>
                <w:szCs w:val="20"/>
              </w:rPr>
              <w:t>7</w:t>
            </w:r>
          </w:p>
        </w:tc>
      </w:tr>
      <w:tr w:rsidR="00D00661" w:rsidTr="00FA06E6">
        <w:trPr>
          <w:trHeight w:val="313"/>
          <w:jc w:val="center"/>
        </w:trPr>
        <w:tc>
          <w:tcPr>
            <w:tcW w:w="1149" w:type="dxa"/>
            <w:tcBorders>
              <w:top w:val="single" w:sz="4" w:space="0" w:color="auto"/>
              <w:left w:val="single" w:sz="4" w:space="0" w:color="auto"/>
              <w:bottom w:val="single" w:sz="4" w:space="0" w:color="auto"/>
              <w:right w:val="single" w:sz="4" w:space="0" w:color="auto"/>
            </w:tcBorders>
            <w:shd w:val="clear" w:color="auto" w:fill="FFFFFF"/>
          </w:tcPr>
          <w:p w:rsidR="00D00661" w:rsidRDefault="00D00661" w:rsidP="00D00661">
            <w:pPr>
              <w:framePr w:wrap="notBeside" w:vAnchor="text" w:hAnchor="page" w:x="1139" w:y="-972"/>
              <w:rPr>
                <w:sz w:val="10"/>
                <w:szCs w:val="10"/>
              </w:rPr>
            </w:pPr>
          </w:p>
        </w:tc>
        <w:tc>
          <w:tcPr>
            <w:tcW w:w="8270" w:type="dxa"/>
            <w:tcBorders>
              <w:top w:val="single" w:sz="4" w:space="0" w:color="auto"/>
              <w:left w:val="single" w:sz="4" w:space="0" w:color="auto"/>
              <w:bottom w:val="single" w:sz="4" w:space="0" w:color="auto"/>
              <w:right w:val="single" w:sz="4" w:space="0" w:color="auto"/>
            </w:tcBorders>
            <w:shd w:val="clear" w:color="auto" w:fill="FFFFFF"/>
          </w:tcPr>
          <w:p w:rsidR="00D00661" w:rsidRPr="00580A9F" w:rsidRDefault="00D00661" w:rsidP="00D00661">
            <w:pPr>
              <w:framePr w:wrap="notBeside" w:vAnchor="text" w:hAnchor="page" w:x="1139" w:y="-972"/>
              <w:rPr>
                <w:sz w:val="20"/>
                <w:szCs w:val="20"/>
              </w:rPr>
            </w:pPr>
            <w:r>
              <w:rPr>
                <w:sz w:val="20"/>
                <w:szCs w:val="20"/>
              </w:rPr>
              <w:t>ΠΑΡΑΡΤΗΜΑ Δ</w:t>
            </w:r>
            <w:r w:rsidRPr="00580A9F">
              <w:rPr>
                <w:sz w:val="20"/>
                <w:szCs w:val="20"/>
              </w:rPr>
              <w:t xml:space="preserve">' : </w:t>
            </w:r>
            <w:r>
              <w:rPr>
                <w:sz w:val="20"/>
                <w:szCs w:val="20"/>
              </w:rPr>
              <w:t>ΥΠΟΔΕΙΓΜΑ ΠΙΝΑΚΑ</w:t>
            </w:r>
            <w:r w:rsidRPr="00580A9F">
              <w:rPr>
                <w:sz w:val="20"/>
                <w:szCs w:val="20"/>
              </w:rPr>
              <w:t xml:space="preserve"> ΟΙΚΟΝΟΜΙΚΗΣ ΠΡΟΣΦΟΡΑΣ</w:t>
            </w:r>
          </w:p>
        </w:tc>
        <w:tc>
          <w:tcPr>
            <w:tcW w:w="623" w:type="dxa"/>
            <w:tcBorders>
              <w:top w:val="single" w:sz="4" w:space="0" w:color="auto"/>
              <w:left w:val="single" w:sz="4" w:space="0" w:color="auto"/>
              <w:bottom w:val="single" w:sz="4" w:space="0" w:color="auto"/>
              <w:right w:val="single" w:sz="4" w:space="0" w:color="auto"/>
            </w:tcBorders>
            <w:shd w:val="clear" w:color="auto" w:fill="FFFFFF"/>
          </w:tcPr>
          <w:p w:rsidR="00D00661" w:rsidRPr="00580A9F" w:rsidRDefault="00E96F66" w:rsidP="00D00661">
            <w:pPr>
              <w:framePr w:wrap="notBeside" w:vAnchor="text" w:hAnchor="page" w:x="1139" w:y="-972"/>
              <w:ind w:left="220"/>
              <w:rPr>
                <w:sz w:val="20"/>
                <w:szCs w:val="20"/>
              </w:rPr>
            </w:pPr>
            <w:r>
              <w:rPr>
                <w:sz w:val="20"/>
                <w:szCs w:val="20"/>
              </w:rPr>
              <w:t>28</w:t>
            </w:r>
          </w:p>
        </w:tc>
      </w:tr>
      <w:tr w:rsidR="00D00661" w:rsidTr="00FA06E6">
        <w:trPr>
          <w:trHeight w:val="308"/>
          <w:jc w:val="center"/>
        </w:trPr>
        <w:tc>
          <w:tcPr>
            <w:tcW w:w="1149" w:type="dxa"/>
            <w:tcBorders>
              <w:top w:val="single" w:sz="4" w:space="0" w:color="auto"/>
              <w:left w:val="single" w:sz="4" w:space="0" w:color="auto"/>
              <w:bottom w:val="single" w:sz="4" w:space="0" w:color="auto"/>
              <w:right w:val="single" w:sz="4" w:space="0" w:color="auto"/>
            </w:tcBorders>
            <w:shd w:val="clear" w:color="auto" w:fill="FFFFFF"/>
          </w:tcPr>
          <w:p w:rsidR="00D00661" w:rsidRDefault="00D00661" w:rsidP="00D00661">
            <w:pPr>
              <w:framePr w:wrap="notBeside" w:vAnchor="text" w:hAnchor="page" w:x="1139" w:y="-972"/>
              <w:rPr>
                <w:sz w:val="10"/>
                <w:szCs w:val="10"/>
              </w:rPr>
            </w:pPr>
          </w:p>
        </w:tc>
        <w:tc>
          <w:tcPr>
            <w:tcW w:w="8270" w:type="dxa"/>
            <w:tcBorders>
              <w:top w:val="single" w:sz="4" w:space="0" w:color="auto"/>
              <w:left w:val="single" w:sz="4" w:space="0" w:color="auto"/>
              <w:bottom w:val="single" w:sz="4" w:space="0" w:color="auto"/>
              <w:right w:val="single" w:sz="4" w:space="0" w:color="auto"/>
            </w:tcBorders>
            <w:shd w:val="clear" w:color="auto" w:fill="FFFFFF"/>
          </w:tcPr>
          <w:p w:rsidR="00D00661" w:rsidRPr="00580A9F" w:rsidRDefault="00D00661" w:rsidP="00D00661">
            <w:pPr>
              <w:framePr w:wrap="notBeside" w:vAnchor="text" w:hAnchor="page" w:x="1139" w:y="-972"/>
              <w:rPr>
                <w:sz w:val="20"/>
                <w:szCs w:val="20"/>
              </w:rPr>
            </w:pPr>
            <w:r>
              <w:rPr>
                <w:sz w:val="20"/>
                <w:szCs w:val="20"/>
              </w:rPr>
              <w:t>ΠΑΡΑΡΤΗΜΑ Ε</w:t>
            </w:r>
            <w:r w:rsidRPr="00580A9F">
              <w:rPr>
                <w:sz w:val="20"/>
                <w:szCs w:val="20"/>
              </w:rPr>
              <w:t>' :  ΤΥΠΟΠΟΙΗΜΕΝΟ ΕΝΤΥΠΟ ΥΠΕΥΘΥΝΗΣ ΔΗΛΩΣΗΣ (ΤΕΥΔ)</w:t>
            </w:r>
          </w:p>
        </w:tc>
        <w:tc>
          <w:tcPr>
            <w:tcW w:w="623" w:type="dxa"/>
            <w:tcBorders>
              <w:top w:val="single" w:sz="4" w:space="0" w:color="auto"/>
              <w:left w:val="single" w:sz="4" w:space="0" w:color="auto"/>
              <w:bottom w:val="single" w:sz="4" w:space="0" w:color="auto"/>
              <w:right w:val="single" w:sz="4" w:space="0" w:color="auto"/>
            </w:tcBorders>
            <w:shd w:val="clear" w:color="auto" w:fill="FFFFFF"/>
          </w:tcPr>
          <w:p w:rsidR="00D00661" w:rsidRPr="00580A9F" w:rsidRDefault="00E96F66" w:rsidP="00D00661">
            <w:pPr>
              <w:framePr w:wrap="notBeside" w:vAnchor="text" w:hAnchor="page" w:x="1139" w:y="-972"/>
              <w:ind w:left="220"/>
              <w:rPr>
                <w:sz w:val="20"/>
                <w:szCs w:val="20"/>
              </w:rPr>
            </w:pPr>
            <w:r>
              <w:rPr>
                <w:sz w:val="20"/>
                <w:szCs w:val="20"/>
              </w:rPr>
              <w:t>29</w:t>
            </w:r>
          </w:p>
        </w:tc>
      </w:tr>
      <w:tr w:rsidR="00D00661" w:rsidTr="00FA06E6">
        <w:trPr>
          <w:trHeight w:val="308"/>
          <w:jc w:val="center"/>
        </w:trPr>
        <w:tc>
          <w:tcPr>
            <w:tcW w:w="1149" w:type="dxa"/>
            <w:tcBorders>
              <w:top w:val="single" w:sz="4" w:space="0" w:color="auto"/>
              <w:left w:val="single" w:sz="4" w:space="0" w:color="auto"/>
              <w:bottom w:val="single" w:sz="4" w:space="0" w:color="auto"/>
              <w:right w:val="single" w:sz="4" w:space="0" w:color="auto"/>
            </w:tcBorders>
            <w:shd w:val="clear" w:color="auto" w:fill="FFFFFF"/>
          </w:tcPr>
          <w:p w:rsidR="00D00661" w:rsidRDefault="00D00661" w:rsidP="00D00661">
            <w:pPr>
              <w:framePr w:wrap="notBeside" w:vAnchor="text" w:hAnchor="page" w:x="1139" w:y="-972"/>
              <w:rPr>
                <w:sz w:val="10"/>
                <w:szCs w:val="10"/>
              </w:rPr>
            </w:pPr>
          </w:p>
        </w:tc>
        <w:tc>
          <w:tcPr>
            <w:tcW w:w="8270" w:type="dxa"/>
            <w:tcBorders>
              <w:top w:val="single" w:sz="4" w:space="0" w:color="auto"/>
              <w:left w:val="single" w:sz="4" w:space="0" w:color="auto"/>
              <w:bottom w:val="single" w:sz="4" w:space="0" w:color="auto"/>
              <w:right w:val="single" w:sz="4" w:space="0" w:color="auto"/>
            </w:tcBorders>
            <w:shd w:val="clear" w:color="auto" w:fill="FFFFFF"/>
          </w:tcPr>
          <w:p w:rsidR="00D00661" w:rsidRPr="00580A9F" w:rsidRDefault="00D00661" w:rsidP="00D00661">
            <w:pPr>
              <w:framePr w:wrap="notBeside" w:vAnchor="text" w:hAnchor="page" w:x="1139" w:y="-972"/>
              <w:rPr>
                <w:sz w:val="20"/>
                <w:szCs w:val="20"/>
              </w:rPr>
            </w:pPr>
            <w:r>
              <w:rPr>
                <w:sz w:val="20"/>
                <w:szCs w:val="20"/>
              </w:rPr>
              <w:t>ΠΑΡΑΡΤΗΜΑ ΣΤ</w:t>
            </w:r>
            <w:r w:rsidRPr="00580A9F">
              <w:rPr>
                <w:sz w:val="20"/>
                <w:szCs w:val="20"/>
              </w:rPr>
              <w:t>΄: ΣΧΕΔΙΟ ΣΥΜΒΑΣΗΣ</w:t>
            </w:r>
          </w:p>
        </w:tc>
        <w:tc>
          <w:tcPr>
            <w:tcW w:w="623" w:type="dxa"/>
            <w:tcBorders>
              <w:top w:val="single" w:sz="4" w:space="0" w:color="auto"/>
              <w:left w:val="single" w:sz="4" w:space="0" w:color="auto"/>
              <w:bottom w:val="single" w:sz="4" w:space="0" w:color="auto"/>
              <w:right w:val="single" w:sz="4" w:space="0" w:color="auto"/>
            </w:tcBorders>
            <w:shd w:val="clear" w:color="auto" w:fill="FFFFFF"/>
          </w:tcPr>
          <w:p w:rsidR="00D00661" w:rsidRPr="00580A9F" w:rsidRDefault="00E96F66" w:rsidP="00D00661">
            <w:pPr>
              <w:framePr w:wrap="notBeside" w:vAnchor="text" w:hAnchor="page" w:x="1139" w:y="-972"/>
              <w:ind w:left="220"/>
              <w:rPr>
                <w:sz w:val="20"/>
                <w:szCs w:val="20"/>
              </w:rPr>
            </w:pPr>
            <w:r>
              <w:rPr>
                <w:sz w:val="20"/>
                <w:szCs w:val="20"/>
              </w:rPr>
              <w:t>39</w:t>
            </w:r>
          </w:p>
        </w:tc>
      </w:tr>
      <w:tr w:rsidR="00D00661" w:rsidTr="00FA06E6">
        <w:trPr>
          <w:trHeight w:val="318"/>
          <w:jc w:val="center"/>
        </w:trPr>
        <w:tc>
          <w:tcPr>
            <w:tcW w:w="1149" w:type="dxa"/>
            <w:tcBorders>
              <w:top w:val="single" w:sz="4" w:space="0" w:color="auto"/>
              <w:left w:val="single" w:sz="4" w:space="0" w:color="auto"/>
              <w:bottom w:val="single" w:sz="4" w:space="0" w:color="auto"/>
              <w:right w:val="single" w:sz="4" w:space="0" w:color="auto"/>
            </w:tcBorders>
            <w:shd w:val="clear" w:color="auto" w:fill="FFFFFF"/>
          </w:tcPr>
          <w:p w:rsidR="00D00661" w:rsidRDefault="00D00661" w:rsidP="00D00661">
            <w:pPr>
              <w:framePr w:wrap="notBeside" w:vAnchor="text" w:hAnchor="page" w:x="1139" w:y="-972"/>
              <w:rPr>
                <w:sz w:val="10"/>
                <w:szCs w:val="10"/>
              </w:rPr>
            </w:pPr>
          </w:p>
        </w:tc>
        <w:tc>
          <w:tcPr>
            <w:tcW w:w="8270" w:type="dxa"/>
            <w:tcBorders>
              <w:top w:val="single" w:sz="4" w:space="0" w:color="auto"/>
              <w:left w:val="single" w:sz="4" w:space="0" w:color="auto"/>
              <w:bottom w:val="single" w:sz="4" w:space="0" w:color="auto"/>
              <w:right w:val="single" w:sz="4" w:space="0" w:color="auto"/>
            </w:tcBorders>
            <w:shd w:val="clear" w:color="auto" w:fill="FFFFFF"/>
          </w:tcPr>
          <w:p w:rsidR="00D00661" w:rsidRPr="00580A9F" w:rsidRDefault="00D00661" w:rsidP="00D00661">
            <w:pPr>
              <w:framePr w:wrap="notBeside" w:vAnchor="text" w:hAnchor="page" w:x="1139" w:y="-972"/>
              <w:rPr>
                <w:sz w:val="20"/>
                <w:szCs w:val="20"/>
              </w:rPr>
            </w:pPr>
            <w:r>
              <w:rPr>
                <w:sz w:val="20"/>
                <w:szCs w:val="20"/>
              </w:rPr>
              <w:t>ΠΑΡΑΡΤΗΜΑ Ζ: ΥΠΟΔΕΙΓΜΑΤΑ ΕΓΓΥΗΤΙΚΩΝ ΕΠΙΣΤΟΛΩΝ</w:t>
            </w:r>
          </w:p>
        </w:tc>
        <w:tc>
          <w:tcPr>
            <w:tcW w:w="623" w:type="dxa"/>
            <w:tcBorders>
              <w:top w:val="single" w:sz="4" w:space="0" w:color="auto"/>
              <w:left w:val="single" w:sz="4" w:space="0" w:color="auto"/>
              <w:bottom w:val="single" w:sz="4" w:space="0" w:color="auto"/>
              <w:right w:val="single" w:sz="4" w:space="0" w:color="auto"/>
            </w:tcBorders>
            <w:shd w:val="clear" w:color="auto" w:fill="FFFFFF"/>
          </w:tcPr>
          <w:p w:rsidR="00D00661" w:rsidRPr="00580A9F" w:rsidRDefault="00E96F66" w:rsidP="00D00661">
            <w:pPr>
              <w:framePr w:wrap="notBeside" w:vAnchor="text" w:hAnchor="page" w:x="1139" w:y="-972"/>
              <w:ind w:left="220"/>
              <w:rPr>
                <w:sz w:val="20"/>
                <w:szCs w:val="20"/>
              </w:rPr>
            </w:pPr>
            <w:r>
              <w:rPr>
                <w:sz w:val="20"/>
                <w:szCs w:val="20"/>
              </w:rPr>
              <w:t>47</w:t>
            </w:r>
          </w:p>
        </w:tc>
      </w:tr>
    </w:tbl>
    <w:p w:rsidR="00580A9F" w:rsidRDefault="00580A9F" w:rsidP="00580A9F">
      <w:pPr>
        <w:rPr>
          <w:sz w:val="2"/>
          <w:szCs w:val="2"/>
        </w:rPr>
      </w:pPr>
    </w:p>
    <w:p w:rsidR="00580A9F" w:rsidRDefault="00580A9F" w:rsidP="00BB1EBA">
      <w:pPr>
        <w:framePr w:w="10518" w:h="12026" w:hRule="exact" w:wrap="notBeside" w:vAnchor="text" w:hAnchor="text" w:xAlign="center" w:y="877"/>
        <w:spacing w:line="230" w:lineRule="exact"/>
        <w:jc w:val="center"/>
      </w:pPr>
      <w:bookmarkStart w:id="3" w:name="bookmark3"/>
      <w:r>
        <w:rPr>
          <w:rStyle w:val="26"/>
        </w:rPr>
        <w:lastRenderedPageBreak/>
        <w:t>ΓΕΝΙΚΑ ΣΤΟΙΧΕΙΑ ΔΙΑΓΩΝΙΣΜΟΥ</w:t>
      </w:r>
    </w:p>
    <w:tbl>
      <w:tblPr>
        <w:tblW w:w="0" w:type="auto"/>
        <w:jc w:val="center"/>
        <w:tblLayout w:type="fixed"/>
        <w:tblCellMar>
          <w:left w:w="10" w:type="dxa"/>
          <w:right w:w="10" w:type="dxa"/>
        </w:tblCellMar>
        <w:tblLook w:val="04A0"/>
      </w:tblPr>
      <w:tblGrid>
        <w:gridCol w:w="3662"/>
        <w:gridCol w:w="5990"/>
      </w:tblGrid>
      <w:tr w:rsidR="00580A9F" w:rsidTr="00FA06E6">
        <w:trPr>
          <w:trHeight w:val="749"/>
          <w:jc w:val="center"/>
        </w:trPr>
        <w:tc>
          <w:tcPr>
            <w:tcW w:w="3662" w:type="dxa"/>
            <w:tcBorders>
              <w:top w:val="single" w:sz="4" w:space="0" w:color="auto"/>
              <w:left w:val="single" w:sz="4" w:space="0" w:color="auto"/>
              <w:bottom w:val="single" w:sz="4" w:space="0" w:color="auto"/>
              <w:right w:val="single" w:sz="4" w:space="0" w:color="auto"/>
            </w:tcBorders>
            <w:shd w:val="clear" w:color="auto" w:fill="FFFFFF"/>
          </w:tcPr>
          <w:p w:rsidR="00580A9F" w:rsidRDefault="00580A9F" w:rsidP="00BB1EBA">
            <w:pPr>
              <w:framePr w:w="10518" w:h="12026" w:hRule="exact" w:wrap="notBeside" w:vAnchor="text" w:hAnchor="text" w:xAlign="center" w:y="877"/>
              <w:jc w:val="both"/>
            </w:pPr>
            <w:r>
              <w:t>ΕΙΔΟΣ ΔΙΑΔΙΚΑΣΙΑΣ</w:t>
            </w:r>
          </w:p>
        </w:tc>
        <w:tc>
          <w:tcPr>
            <w:tcW w:w="5990" w:type="dxa"/>
            <w:tcBorders>
              <w:top w:val="single" w:sz="4" w:space="0" w:color="auto"/>
              <w:left w:val="single" w:sz="4" w:space="0" w:color="auto"/>
              <w:bottom w:val="single" w:sz="4" w:space="0" w:color="auto"/>
              <w:right w:val="single" w:sz="4" w:space="0" w:color="auto"/>
            </w:tcBorders>
            <w:shd w:val="clear" w:color="auto" w:fill="FFFFFF"/>
          </w:tcPr>
          <w:p w:rsidR="00580A9F" w:rsidRPr="003B5CAE" w:rsidRDefault="00580A9F" w:rsidP="00BB1EBA">
            <w:pPr>
              <w:framePr w:w="10518" w:h="12026" w:hRule="exact" w:wrap="notBeside" w:vAnchor="text" w:hAnchor="text" w:xAlign="center" w:y="877"/>
              <w:ind w:left="20"/>
              <w:rPr>
                <w:rFonts w:asciiTheme="minorHAnsi" w:hAnsiTheme="minorHAnsi"/>
                <w:sz w:val="20"/>
                <w:szCs w:val="20"/>
              </w:rPr>
            </w:pPr>
            <w:r w:rsidRPr="003B5CAE">
              <w:rPr>
                <w:rFonts w:asciiTheme="minorHAnsi" w:hAnsiTheme="minorHAnsi"/>
                <w:sz w:val="20"/>
                <w:szCs w:val="20"/>
              </w:rPr>
              <w:t>Συνοπτικός Διαγωνισμός του άρθρου 117 του Ν.4412/2016.</w:t>
            </w:r>
          </w:p>
        </w:tc>
      </w:tr>
      <w:tr w:rsidR="00580A9F" w:rsidTr="00FA06E6">
        <w:trPr>
          <w:trHeight w:val="778"/>
          <w:jc w:val="center"/>
        </w:trPr>
        <w:tc>
          <w:tcPr>
            <w:tcW w:w="3662" w:type="dxa"/>
            <w:tcBorders>
              <w:top w:val="single" w:sz="4" w:space="0" w:color="auto"/>
              <w:left w:val="single" w:sz="4" w:space="0" w:color="auto"/>
              <w:bottom w:val="single" w:sz="4" w:space="0" w:color="auto"/>
              <w:right w:val="single" w:sz="4" w:space="0" w:color="auto"/>
            </w:tcBorders>
            <w:shd w:val="clear" w:color="auto" w:fill="FFFFFF"/>
          </w:tcPr>
          <w:p w:rsidR="00580A9F" w:rsidRDefault="00580A9F" w:rsidP="00BB1EBA">
            <w:pPr>
              <w:framePr w:w="10518" w:h="12026" w:hRule="exact" w:wrap="notBeside" w:vAnchor="text" w:hAnchor="text" w:xAlign="center" w:y="877"/>
              <w:jc w:val="both"/>
            </w:pPr>
            <w:r>
              <w:t>ΚΡΙΤΗΡΙΟ ΚΑΤΑΚΥΡΩΣΗΣ</w:t>
            </w:r>
          </w:p>
        </w:tc>
        <w:tc>
          <w:tcPr>
            <w:tcW w:w="5990" w:type="dxa"/>
            <w:tcBorders>
              <w:top w:val="single" w:sz="4" w:space="0" w:color="auto"/>
              <w:left w:val="single" w:sz="4" w:space="0" w:color="auto"/>
              <w:bottom w:val="single" w:sz="4" w:space="0" w:color="auto"/>
              <w:right w:val="single" w:sz="4" w:space="0" w:color="auto"/>
            </w:tcBorders>
            <w:shd w:val="clear" w:color="auto" w:fill="FFFFFF"/>
          </w:tcPr>
          <w:p w:rsidR="00580A9F" w:rsidRPr="003B5CAE" w:rsidRDefault="00580A9F" w:rsidP="00BB1EBA">
            <w:pPr>
              <w:framePr w:w="10518" w:h="12026" w:hRule="exact" w:wrap="notBeside" w:vAnchor="text" w:hAnchor="text" w:xAlign="center" w:y="877"/>
              <w:ind w:left="20"/>
              <w:rPr>
                <w:rFonts w:asciiTheme="minorHAnsi" w:hAnsiTheme="minorHAnsi"/>
                <w:sz w:val="20"/>
                <w:szCs w:val="20"/>
              </w:rPr>
            </w:pPr>
            <w:r w:rsidRPr="003B5CAE">
              <w:rPr>
                <w:rFonts w:asciiTheme="minorHAnsi" w:hAnsiTheme="minorHAnsi"/>
                <w:sz w:val="20"/>
                <w:szCs w:val="20"/>
              </w:rPr>
              <w:t>Η πλέον συμφέρουσα από οικονομική άποψη προσφορά με βάση την βέλτιστη σχέση ποιότητας-τιμής.</w:t>
            </w:r>
          </w:p>
        </w:tc>
      </w:tr>
      <w:tr w:rsidR="00580A9F" w:rsidTr="00FA06E6">
        <w:trPr>
          <w:trHeight w:val="888"/>
          <w:jc w:val="center"/>
        </w:trPr>
        <w:tc>
          <w:tcPr>
            <w:tcW w:w="3662" w:type="dxa"/>
            <w:tcBorders>
              <w:top w:val="single" w:sz="4" w:space="0" w:color="auto"/>
              <w:left w:val="single" w:sz="4" w:space="0" w:color="auto"/>
              <w:bottom w:val="single" w:sz="4" w:space="0" w:color="auto"/>
              <w:right w:val="single" w:sz="4" w:space="0" w:color="auto"/>
            </w:tcBorders>
            <w:shd w:val="clear" w:color="auto" w:fill="FFFFFF"/>
          </w:tcPr>
          <w:p w:rsidR="00580A9F" w:rsidRDefault="00580A9F" w:rsidP="00BB1EBA">
            <w:pPr>
              <w:framePr w:w="10518" w:h="12026" w:hRule="exact" w:wrap="notBeside" w:vAnchor="text" w:hAnchor="text" w:xAlign="center" w:y="877"/>
              <w:jc w:val="both"/>
            </w:pPr>
            <w:r>
              <w:t>ΚΑΤΑΛΗΚΤΙΚΗ ΗΜΕΡΟΜΗΝΙΑ ΥΠΟΒΟΛΗΣ ΠΡΟΣΦΟΡΩΝ</w:t>
            </w:r>
          </w:p>
        </w:tc>
        <w:tc>
          <w:tcPr>
            <w:tcW w:w="5990" w:type="dxa"/>
            <w:tcBorders>
              <w:top w:val="single" w:sz="4" w:space="0" w:color="auto"/>
              <w:left w:val="single" w:sz="4" w:space="0" w:color="auto"/>
              <w:bottom w:val="single" w:sz="4" w:space="0" w:color="auto"/>
              <w:right w:val="single" w:sz="4" w:space="0" w:color="auto"/>
            </w:tcBorders>
            <w:shd w:val="clear" w:color="auto" w:fill="FFFFFF"/>
          </w:tcPr>
          <w:p w:rsidR="00580A9F" w:rsidRPr="00AB29A5" w:rsidRDefault="00580A9F" w:rsidP="006C77C0">
            <w:pPr>
              <w:framePr w:w="10518" w:h="12026" w:hRule="exact" w:wrap="notBeside" w:vAnchor="text" w:hAnchor="text" w:xAlign="center" w:y="877"/>
              <w:spacing w:line="288" w:lineRule="exact"/>
              <w:ind w:left="20"/>
              <w:rPr>
                <w:rFonts w:asciiTheme="minorHAnsi" w:hAnsiTheme="minorHAnsi"/>
                <w:sz w:val="20"/>
                <w:szCs w:val="20"/>
              </w:rPr>
            </w:pPr>
            <w:r w:rsidRPr="00AB29A5">
              <w:rPr>
                <w:rFonts w:asciiTheme="minorHAnsi" w:hAnsiTheme="minorHAnsi"/>
                <w:sz w:val="20"/>
                <w:szCs w:val="20"/>
              </w:rPr>
              <w:t xml:space="preserve">Ημερομηνία : </w:t>
            </w:r>
            <w:r w:rsidR="006C77C0" w:rsidRPr="00AB29A5">
              <w:rPr>
                <w:rFonts w:asciiTheme="minorHAnsi" w:hAnsiTheme="minorHAnsi"/>
                <w:sz w:val="20"/>
                <w:szCs w:val="20"/>
              </w:rPr>
              <w:t>27/11</w:t>
            </w:r>
            <w:r w:rsidRPr="00AB29A5">
              <w:rPr>
                <w:rFonts w:asciiTheme="minorHAnsi" w:hAnsiTheme="minorHAnsi"/>
                <w:sz w:val="20"/>
                <w:szCs w:val="20"/>
              </w:rPr>
              <w:t>/2017 Ημέρα : Δευτέρα  Ώρα : 15:00 μμ</w:t>
            </w:r>
          </w:p>
        </w:tc>
      </w:tr>
      <w:tr w:rsidR="00580A9F" w:rsidTr="00FA06E6">
        <w:trPr>
          <w:trHeight w:val="888"/>
          <w:jc w:val="center"/>
        </w:trPr>
        <w:tc>
          <w:tcPr>
            <w:tcW w:w="3662" w:type="dxa"/>
            <w:tcBorders>
              <w:top w:val="single" w:sz="4" w:space="0" w:color="auto"/>
              <w:left w:val="single" w:sz="4" w:space="0" w:color="auto"/>
              <w:bottom w:val="single" w:sz="4" w:space="0" w:color="auto"/>
              <w:right w:val="single" w:sz="4" w:space="0" w:color="auto"/>
            </w:tcBorders>
            <w:shd w:val="clear" w:color="auto" w:fill="FFFFFF"/>
          </w:tcPr>
          <w:p w:rsidR="00580A9F" w:rsidRDefault="00580A9F" w:rsidP="00BB1EBA">
            <w:pPr>
              <w:framePr w:w="10518" w:h="12026" w:hRule="exact" w:wrap="notBeside" w:vAnchor="text" w:hAnchor="text" w:xAlign="center" w:y="877"/>
              <w:jc w:val="both"/>
            </w:pPr>
            <w:r>
              <w:t>ΗΜΕΡΟΜΗΝΙΑ ΔΙΕΝΕΡΓΕΙΑΣ ΔΙΑΓΩΝΙΣΜΟΥ</w:t>
            </w:r>
          </w:p>
        </w:tc>
        <w:tc>
          <w:tcPr>
            <w:tcW w:w="5990" w:type="dxa"/>
            <w:tcBorders>
              <w:top w:val="single" w:sz="4" w:space="0" w:color="auto"/>
              <w:left w:val="single" w:sz="4" w:space="0" w:color="auto"/>
              <w:bottom w:val="single" w:sz="4" w:space="0" w:color="auto"/>
              <w:right w:val="single" w:sz="4" w:space="0" w:color="auto"/>
            </w:tcBorders>
            <w:shd w:val="clear" w:color="auto" w:fill="FFFFFF"/>
          </w:tcPr>
          <w:p w:rsidR="00580A9F" w:rsidRPr="00AB29A5" w:rsidRDefault="006C77C0" w:rsidP="00BB1EBA">
            <w:pPr>
              <w:framePr w:w="10518" w:h="12026" w:hRule="exact" w:wrap="notBeside" w:vAnchor="text" w:hAnchor="text" w:xAlign="center" w:y="877"/>
              <w:spacing w:line="288" w:lineRule="exact"/>
              <w:ind w:left="20"/>
              <w:rPr>
                <w:rFonts w:asciiTheme="minorHAnsi" w:hAnsiTheme="minorHAnsi"/>
                <w:sz w:val="20"/>
                <w:szCs w:val="20"/>
              </w:rPr>
            </w:pPr>
            <w:r w:rsidRPr="00AB29A5">
              <w:rPr>
                <w:rFonts w:asciiTheme="minorHAnsi" w:hAnsiTheme="minorHAnsi"/>
                <w:sz w:val="20"/>
                <w:szCs w:val="20"/>
              </w:rPr>
              <w:t>Ημερομηνία : 2</w:t>
            </w:r>
            <w:r w:rsidR="00685847">
              <w:rPr>
                <w:rFonts w:asciiTheme="minorHAnsi" w:hAnsiTheme="minorHAnsi"/>
                <w:sz w:val="20"/>
                <w:szCs w:val="20"/>
              </w:rPr>
              <w:t>8/11</w:t>
            </w:r>
            <w:r w:rsidR="00580A9F" w:rsidRPr="00AB29A5">
              <w:rPr>
                <w:rFonts w:asciiTheme="minorHAnsi" w:hAnsiTheme="minorHAnsi"/>
                <w:sz w:val="20"/>
                <w:szCs w:val="20"/>
              </w:rPr>
              <w:t>/2017 Ημέρα : Τρίτη Ώρα : 10.30 πμ</w:t>
            </w:r>
          </w:p>
        </w:tc>
      </w:tr>
      <w:tr w:rsidR="00580A9F" w:rsidTr="00FA06E6">
        <w:trPr>
          <w:trHeight w:val="686"/>
          <w:jc w:val="center"/>
        </w:trPr>
        <w:tc>
          <w:tcPr>
            <w:tcW w:w="3662" w:type="dxa"/>
            <w:tcBorders>
              <w:top w:val="single" w:sz="4" w:space="0" w:color="auto"/>
              <w:left w:val="single" w:sz="4" w:space="0" w:color="auto"/>
              <w:bottom w:val="single" w:sz="4" w:space="0" w:color="auto"/>
              <w:right w:val="single" w:sz="4" w:space="0" w:color="auto"/>
            </w:tcBorders>
            <w:shd w:val="clear" w:color="auto" w:fill="FFFFFF"/>
          </w:tcPr>
          <w:p w:rsidR="00580A9F" w:rsidRDefault="00580A9F" w:rsidP="00BB1EBA">
            <w:pPr>
              <w:framePr w:w="10518" w:h="12026" w:hRule="exact" w:wrap="notBeside" w:vAnchor="text" w:hAnchor="text" w:xAlign="center" w:y="877"/>
              <w:jc w:val="both"/>
            </w:pPr>
            <w:r>
              <w:t>ΤΟΠΟΣ ΔΙΕΝΕΡΓΕΙΑΣ</w:t>
            </w:r>
          </w:p>
        </w:tc>
        <w:tc>
          <w:tcPr>
            <w:tcW w:w="5990" w:type="dxa"/>
            <w:tcBorders>
              <w:top w:val="single" w:sz="4" w:space="0" w:color="auto"/>
              <w:left w:val="single" w:sz="4" w:space="0" w:color="auto"/>
              <w:bottom w:val="single" w:sz="4" w:space="0" w:color="auto"/>
              <w:right w:val="single" w:sz="4" w:space="0" w:color="auto"/>
            </w:tcBorders>
            <w:shd w:val="clear" w:color="auto" w:fill="FFFFFF"/>
          </w:tcPr>
          <w:p w:rsidR="00580A9F" w:rsidRPr="003B5CAE" w:rsidRDefault="00580A9F" w:rsidP="00BB1EBA">
            <w:pPr>
              <w:framePr w:w="10518" w:h="12026" w:hRule="exact" w:wrap="notBeside" w:vAnchor="text" w:hAnchor="text" w:xAlign="center" w:y="877"/>
              <w:rPr>
                <w:rFonts w:asciiTheme="minorHAnsi" w:hAnsiTheme="minorHAnsi"/>
              </w:rPr>
            </w:pPr>
            <w:r w:rsidRPr="003B5CAE">
              <w:rPr>
                <w:rFonts w:asciiTheme="minorHAnsi" w:hAnsiTheme="minorHAnsi"/>
                <w:sz w:val="22"/>
                <w:szCs w:val="22"/>
              </w:rPr>
              <w:t>Γραφείο Προμηθειών Οργανικής Μονάδας Έδρας Γ.Ν. Λασιθίου-Γ.Ν.-Κ.Υ. Νεαπόλεως «Διαλυνάκειο» (πρώην Γ.Ν. Αγίου Νικολάου), Κνωσού 2-4,  1ος όροφος, 721 00 Άγιος Νικόλαος Λασιθίου</w:t>
            </w:r>
          </w:p>
        </w:tc>
      </w:tr>
      <w:tr w:rsidR="00580A9F" w:rsidTr="00FA06E6">
        <w:trPr>
          <w:trHeight w:val="600"/>
          <w:jc w:val="center"/>
        </w:trPr>
        <w:tc>
          <w:tcPr>
            <w:tcW w:w="3662" w:type="dxa"/>
            <w:tcBorders>
              <w:top w:val="single" w:sz="4" w:space="0" w:color="auto"/>
              <w:left w:val="single" w:sz="4" w:space="0" w:color="auto"/>
              <w:bottom w:val="single" w:sz="4" w:space="0" w:color="auto"/>
              <w:right w:val="single" w:sz="4" w:space="0" w:color="auto"/>
            </w:tcBorders>
            <w:shd w:val="clear" w:color="auto" w:fill="FFFFFF"/>
          </w:tcPr>
          <w:p w:rsidR="00580A9F" w:rsidRDefault="00580A9F" w:rsidP="00BB1EBA">
            <w:pPr>
              <w:framePr w:w="10518" w:h="12026" w:hRule="exact" w:wrap="notBeside" w:vAnchor="text" w:hAnchor="text" w:xAlign="center" w:y="877"/>
              <w:jc w:val="both"/>
            </w:pPr>
            <w:r>
              <w:t>ΙΣΧΥΣ ΠΡΟΣΦΟΡΩΝ</w:t>
            </w:r>
          </w:p>
        </w:tc>
        <w:tc>
          <w:tcPr>
            <w:tcW w:w="5990" w:type="dxa"/>
            <w:tcBorders>
              <w:top w:val="single" w:sz="4" w:space="0" w:color="auto"/>
              <w:left w:val="single" w:sz="4" w:space="0" w:color="auto"/>
              <w:bottom w:val="single" w:sz="4" w:space="0" w:color="auto"/>
              <w:right w:val="single" w:sz="4" w:space="0" w:color="auto"/>
            </w:tcBorders>
            <w:shd w:val="clear" w:color="auto" w:fill="FFFFFF"/>
          </w:tcPr>
          <w:p w:rsidR="00580A9F" w:rsidRPr="003B5CAE" w:rsidRDefault="00B35C45" w:rsidP="00BB1EBA">
            <w:pPr>
              <w:framePr w:w="10518" w:h="12026" w:hRule="exact" w:wrap="notBeside" w:vAnchor="text" w:hAnchor="text" w:xAlign="center" w:y="877"/>
              <w:rPr>
                <w:rFonts w:asciiTheme="minorHAnsi" w:hAnsiTheme="minorHAnsi"/>
              </w:rPr>
            </w:pPr>
            <w:r w:rsidRPr="003B5CAE">
              <w:rPr>
                <w:rFonts w:asciiTheme="minorHAnsi" w:hAnsiTheme="minorHAnsi"/>
                <w:sz w:val="22"/>
                <w:szCs w:val="22"/>
              </w:rPr>
              <w:t>Τριακόσιες εξήντα πέντε</w:t>
            </w:r>
            <w:r w:rsidR="00580A9F" w:rsidRPr="003B5CAE">
              <w:rPr>
                <w:rFonts w:asciiTheme="minorHAnsi" w:hAnsiTheme="minorHAnsi"/>
                <w:sz w:val="22"/>
                <w:szCs w:val="22"/>
              </w:rPr>
              <w:t xml:space="preserve"> (</w:t>
            </w:r>
            <w:r w:rsidRPr="003B5CAE">
              <w:rPr>
                <w:rFonts w:asciiTheme="minorHAnsi" w:hAnsiTheme="minorHAnsi"/>
                <w:sz w:val="22"/>
                <w:szCs w:val="22"/>
              </w:rPr>
              <w:t>365</w:t>
            </w:r>
            <w:r w:rsidR="00580A9F" w:rsidRPr="003B5CAE">
              <w:rPr>
                <w:rFonts w:asciiTheme="minorHAnsi" w:hAnsiTheme="minorHAnsi"/>
                <w:sz w:val="22"/>
                <w:szCs w:val="22"/>
              </w:rPr>
              <w:t>) ημέρες από την επομένη της ημερομηνίας διενέργειας του διαγωνισμού.</w:t>
            </w:r>
          </w:p>
        </w:tc>
      </w:tr>
      <w:tr w:rsidR="00580A9F" w:rsidTr="00FA06E6">
        <w:trPr>
          <w:trHeight w:val="730"/>
          <w:jc w:val="center"/>
        </w:trPr>
        <w:tc>
          <w:tcPr>
            <w:tcW w:w="3662" w:type="dxa"/>
            <w:tcBorders>
              <w:top w:val="single" w:sz="4" w:space="0" w:color="auto"/>
              <w:left w:val="single" w:sz="4" w:space="0" w:color="auto"/>
              <w:bottom w:val="single" w:sz="4" w:space="0" w:color="auto"/>
              <w:right w:val="single" w:sz="4" w:space="0" w:color="auto"/>
            </w:tcBorders>
            <w:shd w:val="clear" w:color="auto" w:fill="FFFFFF"/>
          </w:tcPr>
          <w:p w:rsidR="00580A9F" w:rsidRDefault="00580A9F" w:rsidP="00BB1EBA">
            <w:pPr>
              <w:framePr w:w="10518" w:h="12026" w:hRule="exact" w:wrap="notBeside" w:vAnchor="text" w:hAnchor="text" w:xAlign="center" w:y="877"/>
              <w:jc w:val="both"/>
            </w:pPr>
            <w:r>
              <w:t xml:space="preserve">ΚΩΔΙΚΟΣ </w:t>
            </w:r>
            <w:r>
              <w:rPr>
                <w:lang w:val="en-US"/>
              </w:rPr>
              <w:t>CPV</w:t>
            </w:r>
          </w:p>
        </w:tc>
        <w:tc>
          <w:tcPr>
            <w:tcW w:w="5990" w:type="dxa"/>
            <w:tcBorders>
              <w:top w:val="single" w:sz="4" w:space="0" w:color="auto"/>
              <w:left w:val="single" w:sz="4" w:space="0" w:color="auto"/>
              <w:bottom w:val="single" w:sz="4" w:space="0" w:color="auto"/>
              <w:right w:val="single" w:sz="4" w:space="0" w:color="auto"/>
            </w:tcBorders>
            <w:shd w:val="clear" w:color="auto" w:fill="FFFFFF"/>
          </w:tcPr>
          <w:p w:rsidR="00580A9F" w:rsidRPr="000B0E55" w:rsidRDefault="003E799E" w:rsidP="00BB1EBA">
            <w:pPr>
              <w:framePr w:w="10518" w:h="12026" w:hRule="exact" w:wrap="notBeside" w:vAnchor="text" w:hAnchor="text" w:xAlign="center" w:y="877"/>
              <w:rPr>
                <w:rFonts w:asciiTheme="minorHAnsi" w:hAnsiTheme="minorHAnsi"/>
                <w:i/>
              </w:rPr>
            </w:pPr>
            <w:r w:rsidRPr="006C77C0">
              <w:rPr>
                <w:rFonts w:asciiTheme="minorHAnsi" w:hAnsiTheme="minorHAnsi"/>
                <w:sz w:val="22"/>
                <w:szCs w:val="22"/>
              </w:rPr>
              <w:t>33111660-5 Συσκευή μέτρησης οστικής πυκνότητας</w:t>
            </w:r>
          </w:p>
        </w:tc>
      </w:tr>
      <w:tr w:rsidR="00580A9F" w:rsidTr="00FA06E6">
        <w:trPr>
          <w:trHeight w:val="869"/>
          <w:jc w:val="center"/>
        </w:trPr>
        <w:tc>
          <w:tcPr>
            <w:tcW w:w="3662" w:type="dxa"/>
            <w:tcBorders>
              <w:top w:val="single" w:sz="4" w:space="0" w:color="auto"/>
              <w:left w:val="single" w:sz="4" w:space="0" w:color="auto"/>
              <w:bottom w:val="single" w:sz="4" w:space="0" w:color="auto"/>
              <w:right w:val="single" w:sz="4" w:space="0" w:color="auto"/>
            </w:tcBorders>
            <w:shd w:val="clear" w:color="auto" w:fill="FFFFFF"/>
          </w:tcPr>
          <w:p w:rsidR="00580A9F" w:rsidRDefault="00580A9F" w:rsidP="00BB1EBA">
            <w:pPr>
              <w:framePr w:w="10518" w:h="12026" w:hRule="exact" w:wrap="notBeside" w:vAnchor="text" w:hAnchor="text" w:xAlign="center" w:y="877"/>
              <w:jc w:val="both"/>
            </w:pPr>
            <w:r>
              <w:rPr>
                <w:lang w:val="en-US"/>
              </w:rPr>
              <w:t>KAE</w:t>
            </w:r>
          </w:p>
        </w:tc>
        <w:tc>
          <w:tcPr>
            <w:tcW w:w="5990" w:type="dxa"/>
            <w:tcBorders>
              <w:top w:val="single" w:sz="4" w:space="0" w:color="auto"/>
              <w:left w:val="single" w:sz="4" w:space="0" w:color="auto"/>
              <w:bottom w:val="single" w:sz="4" w:space="0" w:color="auto"/>
              <w:right w:val="single" w:sz="4" w:space="0" w:color="auto"/>
            </w:tcBorders>
            <w:shd w:val="clear" w:color="auto" w:fill="FFFFFF"/>
          </w:tcPr>
          <w:p w:rsidR="00580A9F" w:rsidRPr="003B5CAE" w:rsidRDefault="00F646E2" w:rsidP="00FD51F6">
            <w:pPr>
              <w:framePr w:w="10518" w:h="12026" w:hRule="exact" w:wrap="notBeside" w:vAnchor="text" w:hAnchor="text" w:xAlign="center" w:y="877"/>
              <w:rPr>
                <w:rFonts w:asciiTheme="minorHAnsi" w:hAnsiTheme="minorHAnsi"/>
              </w:rPr>
            </w:pPr>
            <w:r>
              <w:rPr>
                <w:rFonts w:asciiTheme="minorHAnsi" w:hAnsiTheme="minorHAnsi"/>
                <w:sz w:val="22"/>
                <w:szCs w:val="22"/>
              </w:rPr>
              <w:t>9149</w:t>
            </w:r>
            <w:r w:rsidR="00580A9F" w:rsidRPr="003B5CAE">
              <w:rPr>
                <w:rFonts w:asciiTheme="minorHAnsi" w:hAnsiTheme="minorHAnsi"/>
                <w:sz w:val="22"/>
                <w:szCs w:val="22"/>
              </w:rPr>
              <w:t xml:space="preserve"> </w:t>
            </w:r>
            <w:r w:rsidR="00FD51F6" w:rsidRPr="00FD51F6">
              <w:rPr>
                <w:rFonts w:asciiTheme="minorHAnsi" w:hAnsiTheme="minorHAnsi"/>
                <w:sz w:val="22"/>
                <w:szCs w:val="22"/>
              </w:rPr>
              <w:t>η προμήθεια χρηματοδοτείται από ειδική επιχορήγηση</w:t>
            </w:r>
            <w:r w:rsidR="00580A9F" w:rsidRPr="00FD51F6">
              <w:rPr>
                <w:rFonts w:asciiTheme="minorHAnsi" w:hAnsiTheme="minorHAnsi"/>
                <w:sz w:val="22"/>
                <w:szCs w:val="22"/>
              </w:rPr>
              <w:t>.</w:t>
            </w:r>
          </w:p>
        </w:tc>
      </w:tr>
      <w:tr w:rsidR="00580A9F" w:rsidTr="00F646E2">
        <w:trPr>
          <w:trHeight w:val="338"/>
          <w:jc w:val="center"/>
        </w:trPr>
        <w:tc>
          <w:tcPr>
            <w:tcW w:w="3662" w:type="dxa"/>
            <w:tcBorders>
              <w:top w:val="single" w:sz="4" w:space="0" w:color="auto"/>
              <w:left w:val="single" w:sz="4" w:space="0" w:color="auto"/>
              <w:bottom w:val="single" w:sz="4" w:space="0" w:color="auto"/>
              <w:right w:val="single" w:sz="4" w:space="0" w:color="auto"/>
            </w:tcBorders>
            <w:shd w:val="clear" w:color="auto" w:fill="FFFFFF"/>
          </w:tcPr>
          <w:p w:rsidR="00580A9F" w:rsidRDefault="00580A9F" w:rsidP="00BB1EBA">
            <w:pPr>
              <w:framePr w:w="10518" w:h="12026" w:hRule="exact" w:wrap="notBeside" w:vAnchor="text" w:hAnchor="text" w:xAlign="center" w:y="877"/>
              <w:jc w:val="both"/>
            </w:pPr>
            <w:r>
              <w:t>ΕΚΤΙΜΩΜΕΝΗ ΑΞΙΑ ΣΥΜΒΑΣΗΣ</w:t>
            </w:r>
          </w:p>
        </w:tc>
        <w:tc>
          <w:tcPr>
            <w:tcW w:w="5990" w:type="dxa"/>
            <w:tcBorders>
              <w:top w:val="single" w:sz="4" w:space="0" w:color="auto"/>
              <w:left w:val="single" w:sz="4" w:space="0" w:color="auto"/>
              <w:bottom w:val="single" w:sz="4" w:space="0" w:color="auto"/>
              <w:right w:val="single" w:sz="4" w:space="0" w:color="auto"/>
            </w:tcBorders>
            <w:shd w:val="clear" w:color="auto" w:fill="FFFFFF"/>
          </w:tcPr>
          <w:p w:rsidR="00580A9F" w:rsidRPr="0068795D" w:rsidRDefault="003E799E" w:rsidP="00BB1EBA">
            <w:pPr>
              <w:framePr w:w="10518" w:h="12026" w:hRule="exact" w:wrap="notBeside" w:vAnchor="text" w:hAnchor="text" w:xAlign="center" w:y="877"/>
              <w:rPr>
                <w:rFonts w:asciiTheme="minorHAnsi" w:hAnsiTheme="minorHAnsi"/>
              </w:rPr>
            </w:pPr>
            <w:r>
              <w:rPr>
                <w:rFonts w:asciiTheme="minorHAnsi" w:hAnsiTheme="minorHAnsi"/>
                <w:sz w:val="22"/>
                <w:szCs w:val="22"/>
              </w:rPr>
              <w:t>24.193,54</w:t>
            </w:r>
            <w:r w:rsidR="00F646E2">
              <w:rPr>
                <w:rFonts w:asciiTheme="minorHAnsi" w:hAnsiTheme="minorHAnsi"/>
                <w:sz w:val="22"/>
                <w:szCs w:val="22"/>
              </w:rPr>
              <w:t xml:space="preserve"> </w:t>
            </w:r>
            <w:r w:rsidR="00F646E2" w:rsidRPr="00ED5282">
              <w:rPr>
                <w:rFonts w:asciiTheme="minorHAnsi" w:hAnsiTheme="minorHAnsi"/>
                <w:sz w:val="22"/>
                <w:szCs w:val="22"/>
              </w:rPr>
              <w:t>ευρώ</w:t>
            </w:r>
            <w:r w:rsidR="00F646E2" w:rsidRPr="008C6702">
              <w:rPr>
                <w:rFonts w:asciiTheme="minorHAnsi" w:hAnsiTheme="minorHAnsi"/>
                <w:sz w:val="22"/>
                <w:szCs w:val="22"/>
              </w:rPr>
              <w:t xml:space="preserve"> πλέον ΦΠΑ </w:t>
            </w:r>
            <w:r w:rsidR="00F646E2">
              <w:rPr>
                <w:rFonts w:asciiTheme="minorHAnsi" w:hAnsiTheme="minorHAnsi"/>
                <w:sz w:val="22"/>
                <w:szCs w:val="22"/>
              </w:rPr>
              <w:t>24%</w:t>
            </w:r>
          </w:p>
        </w:tc>
      </w:tr>
      <w:tr w:rsidR="00580A9F" w:rsidTr="00FA06E6">
        <w:trPr>
          <w:trHeight w:val="586"/>
          <w:jc w:val="center"/>
        </w:trPr>
        <w:tc>
          <w:tcPr>
            <w:tcW w:w="3662" w:type="dxa"/>
            <w:tcBorders>
              <w:top w:val="single" w:sz="4" w:space="0" w:color="auto"/>
              <w:left w:val="single" w:sz="4" w:space="0" w:color="auto"/>
              <w:bottom w:val="single" w:sz="4" w:space="0" w:color="auto"/>
              <w:right w:val="single" w:sz="4" w:space="0" w:color="auto"/>
            </w:tcBorders>
            <w:shd w:val="clear" w:color="auto" w:fill="FFFFFF"/>
          </w:tcPr>
          <w:p w:rsidR="00580A9F" w:rsidRPr="00C10BC1" w:rsidRDefault="00580A9F" w:rsidP="00BB1EBA">
            <w:pPr>
              <w:framePr w:w="10518" w:h="12026" w:hRule="exact" w:wrap="notBeside" w:vAnchor="text" w:hAnchor="text" w:xAlign="center" w:y="877"/>
              <w:jc w:val="both"/>
            </w:pPr>
            <w:r w:rsidRPr="00C10BC1">
              <w:t>ΔΙΑΡΚΕΙΑ ΤΗΣ ΣΥΜΒΑΣΗΣ</w:t>
            </w:r>
          </w:p>
        </w:tc>
        <w:tc>
          <w:tcPr>
            <w:tcW w:w="5990" w:type="dxa"/>
            <w:tcBorders>
              <w:top w:val="single" w:sz="4" w:space="0" w:color="auto"/>
              <w:left w:val="single" w:sz="4" w:space="0" w:color="auto"/>
              <w:bottom w:val="single" w:sz="4" w:space="0" w:color="auto"/>
              <w:right w:val="single" w:sz="4" w:space="0" w:color="auto"/>
            </w:tcBorders>
            <w:shd w:val="clear" w:color="auto" w:fill="FFFFFF"/>
          </w:tcPr>
          <w:p w:rsidR="00580A9F" w:rsidRPr="003B5CAE" w:rsidRDefault="00F646E2" w:rsidP="00BB1EBA">
            <w:pPr>
              <w:framePr w:w="10518" w:h="12026" w:hRule="exact" w:wrap="notBeside" w:vAnchor="text" w:hAnchor="text" w:xAlign="center" w:y="877"/>
              <w:spacing w:line="293" w:lineRule="exact"/>
              <w:ind w:left="20"/>
              <w:rPr>
                <w:rFonts w:asciiTheme="minorHAnsi" w:hAnsiTheme="minorHAnsi"/>
              </w:rPr>
            </w:pPr>
            <w:r>
              <w:rPr>
                <w:rFonts w:asciiTheme="minorHAnsi" w:hAnsiTheme="minorHAnsi"/>
                <w:sz w:val="22"/>
                <w:szCs w:val="22"/>
              </w:rPr>
              <w:t xml:space="preserve">Έως την </w:t>
            </w:r>
            <w:r w:rsidR="00A46D89">
              <w:rPr>
                <w:rFonts w:asciiTheme="minorHAnsi" w:hAnsiTheme="minorHAnsi"/>
                <w:sz w:val="22"/>
                <w:szCs w:val="22"/>
              </w:rPr>
              <w:t>λήξη του χρόνου εγγύησης του μηχανήματος</w:t>
            </w:r>
            <w:r>
              <w:rPr>
                <w:rFonts w:asciiTheme="minorHAnsi" w:hAnsiTheme="minorHAnsi"/>
                <w:sz w:val="22"/>
                <w:szCs w:val="22"/>
              </w:rPr>
              <w:t>.</w:t>
            </w:r>
          </w:p>
        </w:tc>
      </w:tr>
      <w:tr w:rsidR="00580A9F" w:rsidTr="00FA06E6">
        <w:trPr>
          <w:trHeight w:val="888"/>
          <w:jc w:val="center"/>
        </w:trPr>
        <w:tc>
          <w:tcPr>
            <w:tcW w:w="3662" w:type="dxa"/>
            <w:tcBorders>
              <w:top w:val="single" w:sz="4" w:space="0" w:color="auto"/>
              <w:left w:val="single" w:sz="4" w:space="0" w:color="auto"/>
              <w:bottom w:val="single" w:sz="4" w:space="0" w:color="auto"/>
              <w:right w:val="single" w:sz="4" w:space="0" w:color="auto"/>
            </w:tcBorders>
            <w:shd w:val="clear" w:color="auto" w:fill="FFFFFF"/>
          </w:tcPr>
          <w:p w:rsidR="00580A9F" w:rsidRDefault="00580A9F" w:rsidP="00BB1EBA">
            <w:pPr>
              <w:framePr w:w="10518" w:h="12026" w:hRule="exact" w:wrap="notBeside" w:vAnchor="text" w:hAnchor="text" w:xAlign="center" w:y="877"/>
            </w:pPr>
            <w:r>
              <w:t>ΚΡΑΤΗΣΕΙΣ ΕΠΙ ΤΗΣ ΤΙΜΗΣ ΤΩΝ ΥΠΗΡΕΣΙΩΝ</w:t>
            </w:r>
          </w:p>
        </w:tc>
        <w:tc>
          <w:tcPr>
            <w:tcW w:w="5990" w:type="dxa"/>
            <w:tcBorders>
              <w:top w:val="single" w:sz="4" w:space="0" w:color="auto"/>
              <w:left w:val="single" w:sz="4" w:space="0" w:color="auto"/>
              <w:bottom w:val="single" w:sz="4" w:space="0" w:color="auto"/>
              <w:right w:val="single" w:sz="4" w:space="0" w:color="auto"/>
            </w:tcBorders>
            <w:shd w:val="clear" w:color="auto" w:fill="FFFFFF"/>
          </w:tcPr>
          <w:p w:rsidR="00580A9F" w:rsidRPr="0085365D" w:rsidRDefault="00580A9F" w:rsidP="00BB1EBA">
            <w:pPr>
              <w:framePr w:w="10518" w:h="12026" w:hRule="exact" w:wrap="notBeside" w:vAnchor="text" w:hAnchor="text" w:xAlign="center" w:y="877"/>
              <w:spacing w:line="293" w:lineRule="exact"/>
              <w:jc w:val="both"/>
              <w:rPr>
                <w:rFonts w:asciiTheme="minorHAnsi" w:hAnsiTheme="minorHAnsi"/>
              </w:rPr>
            </w:pPr>
            <w:r w:rsidRPr="0085365D">
              <w:rPr>
                <w:rFonts w:asciiTheme="minorHAnsi" w:hAnsiTheme="minorHAnsi"/>
                <w:sz w:val="22"/>
                <w:szCs w:val="22"/>
              </w:rPr>
              <w:t xml:space="preserve">Η αμοιβή του αναδόχου υπόκειται σε κράτηση ποσοστού 2% σύμφωνα με το αρ. 3 παρ. ββ εδ. ε΄του Ν. 3580/2007 και ποσοστού 0,06% υπέρ της ΕΑΑΔΗΣΥ, σύμφωνα με το άρθρο 375 παρ. 7 του Ν. 4412/2016, καθώς και σε κράτηση </w:t>
            </w:r>
            <w:r w:rsidR="00C63796" w:rsidRPr="0085365D">
              <w:rPr>
                <w:rFonts w:asciiTheme="minorHAnsi" w:hAnsiTheme="minorHAnsi"/>
                <w:sz w:val="22"/>
                <w:szCs w:val="22"/>
              </w:rPr>
              <w:t xml:space="preserve">ποσοστού </w:t>
            </w:r>
            <w:r w:rsidRPr="0085365D">
              <w:rPr>
                <w:rFonts w:asciiTheme="minorHAnsi" w:hAnsiTheme="minorHAnsi"/>
                <w:sz w:val="22"/>
                <w:szCs w:val="22"/>
              </w:rPr>
              <w:t>0,06% υπέρ ΑΕΠΠ σύμφωνα με το αρ. 350 παρ. 3 του Ν. 4412/2016.</w:t>
            </w:r>
          </w:p>
        </w:tc>
      </w:tr>
      <w:tr w:rsidR="00580A9F" w:rsidTr="00F646E2">
        <w:trPr>
          <w:trHeight w:val="1167"/>
          <w:jc w:val="center"/>
        </w:trPr>
        <w:tc>
          <w:tcPr>
            <w:tcW w:w="3662" w:type="dxa"/>
            <w:tcBorders>
              <w:top w:val="single" w:sz="4" w:space="0" w:color="auto"/>
              <w:left w:val="single" w:sz="4" w:space="0" w:color="auto"/>
              <w:bottom w:val="single" w:sz="4" w:space="0" w:color="auto"/>
              <w:right w:val="single" w:sz="4" w:space="0" w:color="auto"/>
            </w:tcBorders>
            <w:shd w:val="clear" w:color="auto" w:fill="FFFFFF"/>
          </w:tcPr>
          <w:p w:rsidR="00580A9F" w:rsidRDefault="00580A9F" w:rsidP="00BB1EBA">
            <w:pPr>
              <w:framePr w:w="10518" w:h="12026" w:hRule="exact" w:wrap="notBeside" w:vAnchor="text" w:hAnchor="text" w:xAlign="center" w:y="877"/>
              <w:spacing w:line="298" w:lineRule="exact"/>
            </w:pPr>
            <w:r>
              <w:t>ΦΟΡΟΣ ΕΙΣΟΔΗΜΑΤΟΣ (ΑΡΘΡΟ 64 Ν.4172/2013)</w:t>
            </w:r>
          </w:p>
        </w:tc>
        <w:tc>
          <w:tcPr>
            <w:tcW w:w="5990" w:type="dxa"/>
            <w:tcBorders>
              <w:top w:val="single" w:sz="4" w:space="0" w:color="auto"/>
              <w:left w:val="single" w:sz="4" w:space="0" w:color="auto"/>
              <w:bottom w:val="single" w:sz="4" w:space="0" w:color="auto"/>
              <w:right w:val="single" w:sz="4" w:space="0" w:color="auto"/>
            </w:tcBorders>
            <w:shd w:val="clear" w:color="auto" w:fill="FFFFFF"/>
          </w:tcPr>
          <w:p w:rsidR="00580A9F" w:rsidRPr="003B5CAE" w:rsidRDefault="00580A9F" w:rsidP="00BB1EBA">
            <w:pPr>
              <w:framePr w:w="10518" w:h="12026" w:hRule="exact" w:wrap="notBeside" w:vAnchor="text" w:hAnchor="text" w:xAlign="center" w:y="877"/>
              <w:spacing w:line="293" w:lineRule="exact"/>
              <w:jc w:val="both"/>
              <w:rPr>
                <w:rFonts w:asciiTheme="minorHAnsi" w:hAnsiTheme="minorHAnsi"/>
              </w:rPr>
            </w:pPr>
            <w:r w:rsidRPr="003B5CAE">
              <w:rPr>
                <w:rFonts w:asciiTheme="minorHAnsi" w:hAnsiTheme="minorHAnsi"/>
                <w:sz w:val="22"/>
                <w:szCs w:val="22"/>
              </w:rPr>
              <w:t>Κατά την πληρωμή του αναδόχου παρακρατείται φόρος εισοδήματος 4% επί της καθαρής συμβατικής αξίας, σύμφωνα με το άρθρο 64 του Ν.4172/2013.</w:t>
            </w:r>
          </w:p>
        </w:tc>
      </w:tr>
    </w:tbl>
    <w:p w:rsidR="00580A9F" w:rsidRDefault="00580A9F" w:rsidP="00E23CD4">
      <w:pPr>
        <w:keepNext/>
        <w:keepLines/>
        <w:spacing w:after="606" w:line="270" w:lineRule="exact"/>
        <w:ind w:left="3900"/>
        <w:rPr>
          <w:sz w:val="2"/>
          <w:szCs w:val="2"/>
        </w:rPr>
      </w:pPr>
      <w:r>
        <w:rPr>
          <w:rStyle w:val="100"/>
        </w:rPr>
        <w:t>ΠΑΡΑΡΤΗΜΑ Α'</w:t>
      </w:r>
      <w:bookmarkEnd w:id="3"/>
    </w:p>
    <w:p w:rsidR="00EA35FA" w:rsidRPr="00F4148D" w:rsidRDefault="00EA35FA" w:rsidP="00580A9F">
      <w:pPr>
        <w:keepNext/>
        <w:keepLines/>
        <w:spacing w:after="494" w:line="230" w:lineRule="exact"/>
        <w:ind w:left="4140"/>
        <w:rPr>
          <w:rStyle w:val="221"/>
        </w:rPr>
      </w:pPr>
      <w:bookmarkStart w:id="4" w:name="bookmark4"/>
    </w:p>
    <w:p w:rsidR="00EA35FA" w:rsidRPr="00F4148D" w:rsidRDefault="00EA35FA" w:rsidP="00580A9F">
      <w:pPr>
        <w:keepNext/>
        <w:keepLines/>
        <w:spacing w:after="494" w:line="230" w:lineRule="exact"/>
        <w:ind w:left="4140"/>
        <w:rPr>
          <w:rStyle w:val="221"/>
        </w:rPr>
      </w:pPr>
    </w:p>
    <w:p w:rsidR="00580A9F" w:rsidRDefault="00580A9F" w:rsidP="00580A9F">
      <w:pPr>
        <w:keepNext/>
        <w:keepLines/>
        <w:spacing w:after="494" w:line="230" w:lineRule="exact"/>
        <w:ind w:left="4140"/>
      </w:pPr>
      <w:r>
        <w:rPr>
          <w:rStyle w:val="221"/>
        </w:rPr>
        <w:lastRenderedPageBreak/>
        <w:t>ΔΙΑΚΗΡΥΞΗ</w:t>
      </w:r>
      <w:bookmarkEnd w:id="4"/>
    </w:p>
    <w:p w:rsidR="00580A9F" w:rsidRDefault="00580A9F" w:rsidP="00580A9F">
      <w:pPr>
        <w:pStyle w:val="36"/>
        <w:framePr w:w="10481" w:h="4296" w:hRule="exact" w:wrap="notBeside" w:vAnchor="text" w:hAnchor="text" w:xAlign="center" w:yAlign="top"/>
        <w:shd w:val="clear" w:color="auto" w:fill="auto"/>
        <w:spacing w:line="210" w:lineRule="exact"/>
        <w:jc w:val="center"/>
      </w:pPr>
      <w:r>
        <w:t>ΑΡΘΡΟ 1 : ΣΤΟΙΧΕΙΑ ΑΝΑΘΕΤΟΥΣΑΣ ΑΡΧΗΣ</w:t>
      </w:r>
    </w:p>
    <w:tbl>
      <w:tblPr>
        <w:tblW w:w="0" w:type="auto"/>
        <w:jc w:val="center"/>
        <w:tblLayout w:type="fixed"/>
        <w:tblCellMar>
          <w:left w:w="10" w:type="dxa"/>
          <w:right w:w="10" w:type="dxa"/>
        </w:tblCellMar>
        <w:tblLook w:val="04A0"/>
      </w:tblPr>
      <w:tblGrid>
        <w:gridCol w:w="5251"/>
        <w:gridCol w:w="4147"/>
      </w:tblGrid>
      <w:tr w:rsidR="00580A9F" w:rsidTr="00FA06E6">
        <w:trPr>
          <w:trHeight w:val="614"/>
          <w:jc w:val="center"/>
        </w:trPr>
        <w:tc>
          <w:tcPr>
            <w:tcW w:w="5251" w:type="dxa"/>
            <w:tcBorders>
              <w:top w:val="single" w:sz="4" w:space="0" w:color="auto"/>
              <w:left w:val="single" w:sz="4" w:space="0" w:color="auto"/>
              <w:bottom w:val="single" w:sz="4" w:space="0" w:color="auto"/>
              <w:right w:val="single" w:sz="4" w:space="0" w:color="auto"/>
            </w:tcBorders>
            <w:shd w:val="clear" w:color="auto" w:fill="FFFFFF"/>
          </w:tcPr>
          <w:p w:rsidR="00580A9F" w:rsidRPr="00CE0594" w:rsidRDefault="00580A9F" w:rsidP="00FA06E6">
            <w:pPr>
              <w:framePr w:w="10481" w:h="4296" w:hRule="exact" w:wrap="notBeside" w:vAnchor="text" w:hAnchor="text" w:xAlign="center" w:yAlign="top"/>
              <w:ind w:left="20"/>
              <w:rPr>
                <w:rFonts w:asciiTheme="minorHAnsi" w:hAnsiTheme="minorHAnsi"/>
                <w:sz w:val="20"/>
                <w:szCs w:val="20"/>
              </w:rPr>
            </w:pPr>
            <w:r w:rsidRPr="00CE0594">
              <w:rPr>
                <w:rFonts w:asciiTheme="minorHAnsi" w:hAnsiTheme="minorHAnsi"/>
                <w:sz w:val="20"/>
                <w:szCs w:val="20"/>
              </w:rPr>
              <w:t>Επωνυμία</w:t>
            </w:r>
          </w:p>
        </w:tc>
        <w:tc>
          <w:tcPr>
            <w:tcW w:w="4147" w:type="dxa"/>
            <w:tcBorders>
              <w:top w:val="single" w:sz="4" w:space="0" w:color="auto"/>
              <w:left w:val="single" w:sz="4" w:space="0" w:color="auto"/>
              <w:bottom w:val="single" w:sz="4" w:space="0" w:color="auto"/>
              <w:right w:val="single" w:sz="4" w:space="0" w:color="auto"/>
            </w:tcBorders>
            <w:shd w:val="clear" w:color="auto" w:fill="FFFFFF"/>
          </w:tcPr>
          <w:p w:rsidR="00580A9F" w:rsidRDefault="00580A9F" w:rsidP="00FA06E6">
            <w:pPr>
              <w:pStyle w:val="49"/>
              <w:framePr w:w="10481" w:h="4296" w:hRule="exact" w:wrap="notBeside" w:vAnchor="text" w:hAnchor="text" w:xAlign="center" w:yAlign="top"/>
              <w:shd w:val="clear" w:color="auto" w:fill="auto"/>
              <w:spacing w:line="269" w:lineRule="exact"/>
              <w:ind w:firstLine="0"/>
              <w:jc w:val="both"/>
            </w:pPr>
            <w:r>
              <w:t>Γ.Ν. ΛΑΣΙΘΙΟΥ – Γ.Ν.-Κ.Υ. ΝΕΑΠΟΛΕΩΣ ΟΡΓΑΝΙΚΗ ΜΟΝΑΔΑ ΕΔΡΑΣ - ΑΓΙΟΣ ΝΙΚΟΛΑΟΣ (εφεξής ΑΝΑΘΕΤΟΥΣΑ ΑΡΧΗ)</w:t>
            </w:r>
          </w:p>
        </w:tc>
      </w:tr>
      <w:tr w:rsidR="00580A9F" w:rsidTr="00FA06E6">
        <w:trPr>
          <w:trHeight w:val="336"/>
          <w:jc w:val="center"/>
        </w:trPr>
        <w:tc>
          <w:tcPr>
            <w:tcW w:w="5251" w:type="dxa"/>
            <w:tcBorders>
              <w:top w:val="single" w:sz="4" w:space="0" w:color="auto"/>
              <w:left w:val="single" w:sz="4" w:space="0" w:color="auto"/>
              <w:bottom w:val="single" w:sz="4" w:space="0" w:color="auto"/>
              <w:right w:val="single" w:sz="4" w:space="0" w:color="auto"/>
            </w:tcBorders>
            <w:shd w:val="clear" w:color="auto" w:fill="FFFFFF"/>
          </w:tcPr>
          <w:p w:rsidR="00580A9F" w:rsidRPr="00CE0594" w:rsidRDefault="00580A9F" w:rsidP="00FA06E6">
            <w:pPr>
              <w:framePr w:w="10481" w:h="4296" w:hRule="exact" w:wrap="notBeside" w:vAnchor="text" w:hAnchor="text" w:xAlign="center" w:yAlign="top"/>
              <w:ind w:left="20"/>
              <w:rPr>
                <w:rFonts w:asciiTheme="minorHAnsi" w:hAnsiTheme="minorHAnsi"/>
                <w:sz w:val="20"/>
                <w:szCs w:val="20"/>
              </w:rPr>
            </w:pPr>
            <w:r w:rsidRPr="00CE0594">
              <w:rPr>
                <w:rFonts w:asciiTheme="minorHAnsi" w:hAnsiTheme="minorHAnsi"/>
                <w:sz w:val="20"/>
                <w:szCs w:val="20"/>
              </w:rPr>
              <w:t>Ταχυδρομική διεύθυνση</w:t>
            </w:r>
          </w:p>
        </w:tc>
        <w:tc>
          <w:tcPr>
            <w:tcW w:w="4147" w:type="dxa"/>
            <w:tcBorders>
              <w:top w:val="single" w:sz="4" w:space="0" w:color="auto"/>
              <w:left w:val="single" w:sz="4" w:space="0" w:color="auto"/>
              <w:bottom w:val="single" w:sz="4" w:space="0" w:color="auto"/>
              <w:right w:val="single" w:sz="4" w:space="0" w:color="auto"/>
            </w:tcBorders>
            <w:shd w:val="clear" w:color="auto" w:fill="FFFFFF"/>
          </w:tcPr>
          <w:p w:rsidR="00580A9F" w:rsidRPr="006869B2" w:rsidRDefault="00580A9F" w:rsidP="00FA06E6">
            <w:pPr>
              <w:pStyle w:val="49"/>
              <w:framePr w:w="10481" w:h="4296" w:hRule="exact" w:wrap="notBeside" w:vAnchor="text" w:hAnchor="text" w:xAlign="center" w:yAlign="top"/>
              <w:shd w:val="clear" w:color="auto" w:fill="auto"/>
              <w:spacing w:line="240" w:lineRule="auto"/>
              <w:ind w:firstLine="0"/>
              <w:jc w:val="both"/>
            </w:pPr>
            <w:r>
              <w:t>ΚΝΩΣΟΥ 2-4</w:t>
            </w:r>
          </w:p>
        </w:tc>
      </w:tr>
      <w:tr w:rsidR="00580A9F" w:rsidTr="00FA06E6">
        <w:trPr>
          <w:trHeight w:val="341"/>
          <w:jc w:val="center"/>
        </w:trPr>
        <w:tc>
          <w:tcPr>
            <w:tcW w:w="5251" w:type="dxa"/>
            <w:tcBorders>
              <w:top w:val="single" w:sz="4" w:space="0" w:color="auto"/>
              <w:left w:val="single" w:sz="4" w:space="0" w:color="auto"/>
              <w:bottom w:val="single" w:sz="4" w:space="0" w:color="auto"/>
              <w:right w:val="single" w:sz="4" w:space="0" w:color="auto"/>
            </w:tcBorders>
            <w:shd w:val="clear" w:color="auto" w:fill="FFFFFF"/>
          </w:tcPr>
          <w:p w:rsidR="00580A9F" w:rsidRPr="00CE0594" w:rsidRDefault="00580A9F" w:rsidP="00FA06E6">
            <w:pPr>
              <w:framePr w:w="10481" w:h="4296" w:hRule="exact" w:wrap="notBeside" w:vAnchor="text" w:hAnchor="text" w:xAlign="center" w:yAlign="top"/>
              <w:ind w:left="20"/>
              <w:rPr>
                <w:rFonts w:asciiTheme="minorHAnsi" w:hAnsiTheme="minorHAnsi"/>
                <w:sz w:val="20"/>
                <w:szCs w:val="20"/>
              </w:rPr>
            </w:pPr>
            <w:r w:rsidRPr="00CE0594">
              <w:rPr>
                <w:rFonts w:asciiTheme="minorHAnsi" w:hAnsiTheme="minorHAnsi"/>
                <w:sz w:val="20"/>
                <w:szCs w:val="20"/>
              </w:rPr>
              <w:t>Πόλη</w:t>
            </w:r>
          </w:p>
        </w:tc>
        <w:tc>
          <w:tcPr>
            <w:tcW w:w="4147" w:type="dxa"/>
            <w:tcBorders>
              <w:top w:val="single" w:sz="4" w:space="0" w:color="auto"/>
              <w:left w:val="single" w:sz="4" w:space="0" w:color="auto"/>
              <w:bottom w:val="single" w:sz="4" w:space="0" w:color="auto"/>
              <w:right w:val="single" w:sz="4" w:space="0" w:color="auto"/>
            </w:tcBorders>
            <w:shd w:val="clear" w:color="auto" w:fill="FFFFFF"/>
          </w:tcPr>
          <w:p w:rsidR="00580A9F" w:rsidRPr="006869B2" w:rsidRDefault="00580A9F" w:rsidP="00FA06E6">
            <w:pPr>
              <w:pStyle w:val="49"/>
              <w:framePr w:w="10481" w:h="4296" w:hRule="exact" w:wrap="notBeside" w:vAnchor="text" w:hAnchor="text" w:xAlign="center" w:yAlign="top"/>
              <w:shd w:val="clear" w:color="auto" w:fill="auto"/>
              <w:spacing w:line="240" w:lineRule="auto"/>
              <w:ind w:firstLine="0"/>
              <w:jc w:val="both"/>
            </w:pPr>
            <w:r>
              <w:t>ΑΓΙΟΣ ΝΙΚΟΛΑΟΣ ΛΑΣΙΘΙΟΥ</w:t>
            </w:r>
          </w:p>
        </w:tc>
      </w:tr>
      <w:tr w:rsidR="00580A9F" w:rsidTr="00FA06E6">
        <w:trPr>
          <w:trHeight w:val="336"/>
          <w:jc w:val="center"/>
        </w:trPr>
        <w:tc>
          <w:tcPr>
            <w:tcW w:w="5251" w:type="dxa"/>
            <w:tcBorders>
              <w:top w:val="single" w:sz="4" w:space="0" w:color="auto"/>
              <w:left w:val="single" w:sz="4" w:space="0" w:color="auto"/>
              <w:bottom w:val="single" w:sz="4" w:space="0" w:color="auto"/>
              <w:right w:val="single" w:sz="4" w:space="0" w:color="auto"/>
            </w:tcBorders>
            <w:shd w:val="clear" w:color="auto" w:fill="FFFFFF"/>
          </w:tcPr>
          <w:p w:rsidR="00580A9F" w:rsidRPr="00CE0594" w:rsidRDefault="00580A9F" w:rsidP="00FA06E6">
            <w:pPr>
              <w:framePr w:w="10481" w:h="4296" w:hRule="exact" w:wrap="notBeside" w:vAnchor="text" w:hAnchor="text" w:xAlign="center" w:yAlign="top"/>
              <w:ind w:left="20"/>
              <w:rPr>
                <w:rFonts w:asciiTheme="minorHAnsi" w:hAnsiTheme="minorHAnsi"/>
                <w:sz w:val="20"/>
                <w:szCs w:val="20"/>
              </w:rPr>
            </w:pPr>
            <w:r w:rsidRPr="00CE0594">
              <w:rPr>
                <w:rFonts w:asciiTheme="minorHAnsi" w:hAnsiTheme="minorHAnsi"/>
                <w:sz w:val="20"/>
                <w:szCs w:val="20"/>
              </w:rPr>
              <w:t>Ταχυδρομικός Κωδικός</w:t>
            </w:r>
          </w:p>
        </w:tc>
        <w:tc>
          <w:tcPr>
            <w:tcW w:w="4147" w:type="dxa"/>
            <w:tcBorders>
              <w:top w:val="single" w:sz="4" w:space="0" w:color="auto"/>
              <w:left w:val="single" w:sz="4" w:space="0" w:color="auto"/>
              <w:bottom w:val="single" w:sz="4" w:space="0" w:color="auto"/>
              <w:right w:val="single" w:sz="4" w:space="0" w:color="auto"/>
            </w:tcBorders>
            <w:shd w:val="clear" w:color="auto" w:fill="FFFFFF"/>
          </w:tcPr>
          <w:p w:rsidR="00580A9F" w:rsidRPr="006869B2" w:rsidRDefault="00580A9F" w:rsidP="00FA06E6">
            <w:pPr>
              <w:pStyle w:val="49"/>
              <w:framePr w:w="10481" w:h="4296" w:hRule="exact" w:wrap="notBeside" w:vAnchor="text" w:hAnchor="text" w:xAlign="center" w:yAlign="top"/>
              <w:shd w:val="clear" w:color="auto" w:fill="auto"/>
              <w:spacing w:line="240" w:lineRule="auto"/>
              <w:ind w:firstLine="0"/>
              <w:jc w:val="both"/>
            </w:pPr>
            <w:r>
              <w:t>72100</w:t>
            </w:r>
          </w:p>
        </w:tc>
      </w:tr>
      <w:tr w:rsidR="00580A9F" w:rsidTr="00FA06E6">
        <w:trPr>
          <w:trHeight w:val="341"/>
          <w:jc w:val="center"/>
        </w:trPr>
        <w:tc>
          <w:tcPr>
            <w:tcW w:w="5251" w:type="dxa"/>
            <w:tcBorders>
              <w:top w:val="single" w:sz="4" w:space="0" w:color="auto"/>
              <w:left w:val="single" w:sz="4" w:space="0" w:color="auto"/>
              <w:bottom w:val="single" w:sz="4" w:space="0" w:color="auto"/>
              <w:right w:val="single" w:sz="4" w:space="0" w:color="auto"/>
            </w:tcBorders>
            <w:shd w:val="clear" w:color="auto" w:fill="FFFFFF"/>
          </w:tcPr>
          <w:p w:rsidR="00580A9F" w:rsidRPr="00CE0594" w:rsidRDefault="00580A9F" w:rsidP="00FA06E6">
            <w:pPr>
              <w:framePr w:w="10481" w:h="4296" w:hRule="exact" w:wrap="notBeside" w:vAnchor="text" w:hAnchor="text" w:xAlign="center" w:yAlign="top"/>
              <w:ind w:left="20"/>
              <w:rPr>
                <w:rFonts w:asciiTheme="minorHAnsi" w:hAnsiTheme="minorHAnsi"/>
                <w:sz w:val="20"/>
                <w:szCs w:val="20"/>
              </w:rPr>
            </w:pPr>
            <w:r w:rsidRPr="00CE0594">
              <w:rPr>
                <w:rFonts w:asciiTheme="minorHAnsi" w:hAnsiTheme="minorHAnsi"/>
                <w:sz w:val="20"/>
                <w:szCs w:val="20"/>
              </w:rPr>
              <w:t>Τηλέφωνο</w:t>
            </w:r>
          </w:p>
        </w:tc>
        <w:tc>
          <w:tcPr>
            <w:tcW w:w="4147" w:type="dxa"/>
            <w:tcBorders>
              <w:top w:val="single" w:sz="4" w:space="0" w:color="auto"/>
              <w:left w:val="single" w:sz="4" w:space="0" w:color="auto"/>
              <w:bottom w:val="single" w:sz="4" w:space="0" w:color="auto"/>
              <w:right w:val="single" w:sz="4" w:space="0" w:color="auto"/>
            </w:tcBorders>
            <w:shd w:val="clear" w:color="auto" w:fill="FFFFFF"/>
          </w:tcPr>
          <w:p w:rsidR="00580A9F" w:rsidRPr="009F32D2" w:rsidRDefault="00580A9F" w:rsidP="00FA06E6">
            <w:pPr>
              <w:pStyle w:val="49"/>
              <w:framePr w:w="10481" w:h="4296" w:hRule="exact" w:wrap="notBeside" w:vAnchor="text" w:hAnchor="text" w:xAlign="center" w:yAlign="top"/>
              <w:shd w:val="clear" w:color="auto" w:fill="auto"/>
              <w:spacing w:line="240" w:lineRule="auto"/>
              <w:ind w:firstLine="0"/>
              <w:jc w:val="both"/>
              <w:rPr>
                <w:lang w:val="en-US"/>
              </w:rPr>
            </w:pPr>
            <w:r>
              <w:t>28413-43174</w:t>
            </w:r>
          </w:p>
        </w:tc>
      </w:tr>
      <w:tr w:rsidR="00580A9F" w:rsidTr="00FA06E6">
        <w:trPr>
          <w:trHeight w:val="336"/>
          <w:jc w:val="center"/>
        </w:trPr>
        <w:tc>
          <w:tcPr>
            <w:tcW w:w="5251" w:type="dxa"/>
            <w:tcBorders>
              <w:top w:val="single" w:sz="4" w:space="0" w:color="auto"/>
              <w:left w:val="single" w:sz="4" w:space="0" w:color="auto"/>
              <w:bottom w:val="single" w:sz="4" w:space="0" w:color="auto"/>
              <w:right w:val="single" w:sz="4" w:space="0" w:color="auto"/>
            </w:tcBorders>
            <w:shd w:val="clear" w:color="auto" w:fill="FFFFFF"/>
          </w:tcPr>
          <w:p w:rsidR="00580A9F" w:rsidRPr="00CE0594" w:rsidRDefault="00580A9F" w:rsidP="00FA06E6">
            <w:pPr>
              <w:framePr w:w="10481" w:h="4296" w:hRule="exact" w:wrap="notBeside" w:vAnchor="text" w:hAnchor="text" w:xAlign="center" w:yAlign="top"/>
              <w:ind w:left="20"/>
              <w:rPr>
                <w:rFonts w:asciiTheme="minorHAnsi" w:hAnsiTheme="minorHAnsi"/>
                <w:sz w:val="20"/>
                <w:szCs w:val="20"/>
              </w:rPr>
            </w:pPr>
            <w:r w:rsidRPr="00CE0594">
              <w:rPr>
                <w:rFonts w:asciiTheme="minorHAnsi" w:hAnsiTheme="minorHAnsi"/>
                <w:sz w:val="20"/>
                <w:szCs w:val="20"/>
              </w:rPr>
              <w:t>Φαξ</w:t>
            </w:r>
          </w:p>
        </w:tc>
        <w:tc>
          <w:tcPr>
            <w:tcW w:w="4147" w:type="dxa"/>
            <w:tcBorders>
              <w:top w:val="single" w:sz="4" w:space="0" w:color="auto"/>
              <w:left w:val="single" w:sz="4" w:space="0" w:color="auto"/>
              <w:bottom w:val="single" w:sz="4" w:space="0" w:color="auto"/>
              <w:right w:val="single" w:sz="4" w:space="0" w:color="auto"/>
            </w:tcBorders>
            <w:shd w:val="clear" w:color="auto" w:fill="FFFFFF"/>
          </w:tcPr>
          <w:p w:rsidR="00580A9F" w:rsidRPr="00584AA6" w:rsidRDefault="00580A9F" w:rsidP="00FA06E6">
            <w:pPr>
              <w:pStyle w:val="49"/>
              <w:framePr w:w="10481" w:h="4296" w:hRule="exact" w:wrap="notBeside" w:vAnchor="text" w:hAnchor="text" w:xAlign="center" w:yAlign="top"/>
              <w:shd w:val="clear" w:color="auto" w:fill="auto"/>
              <w:spacing w:line="240" w:lineRule="auto"/>
              <w:ind w:firstLine="0"/>
              <w:jc w:val="both"/>
            </w:pPr>
            <w:r>
              <w:t>28410-83328</w:t>
            </w:r>
          </w:p>
        </w:tc>
      </w:tr>
      <w:tr w:rsidR="00580A9F" w:rsidTr="00FA06E6">
        <w:trPr>
          <w:trHeight w:val="322"/>
          <w:jc w:val="center"/>
        </w:trPr>
        <w:tc>
          <w:tcPr>
            <w:tcW w:w="5251" w:type="dxa"/>
            <w:tcBorders>
              <w:top w:val="single" w:sz="4" w:space="0" w:color="auto"/>
              <w:left w:val="single" w:sz="4" w:space="0" w:color="auto"/>
              <w:bottom w:val="single" w:sz="4" w:space="0" w:color="auto"/>
              <w:right w:val="single" w:sz="4" w:space="0" w:color="auto"/>
            </w:tcBorders>
            <w:shd w:val="clear" w:color="auto" w:fill="FFFFFF"/>
          </w:tcPr>
          <w:p w:rsidR="00580A9F" w:rsidRPr="00CE0594" w:rsidRDefault="00580A9F" w:rsidP="00FA06E6">
            <w:pPr>
              <w:framePr w:w="10481" w:h="4296" w:hRule="exact" w:wrap="notBeside" w:vAnchor="text" w:hAnchor="text" w:xAlign="center" w:yAlign="top"/>
              <w:ind w:left="20"/>
              <w:rPr>
                <w:rFonts w:asciiTheme="minorHAnsi" w:hAnsiTheme="minorHAnsi"/>
                <w:sz w:val="20"/>
                <w:szCs w:val="20"/>
              </w:rPr>
            </w:pPr>
            <w:r w:rsidRPr="00CE0594">
              <w:rPr>
                <w:rFonts w:asciiTheme="minorHAnsi" w:hAnsiTheme="minorHAnsi"/>
                <w:sz w:val="20"/>
                <w:szCs w:val="20"/>
              </w:rPr>
              <w:t>Ηλεκτρονικό Ταχυδρομείο</w:t>
            </w:r>
          </w:p>
        </w:tc>
        <w:tc>
          <w:tcPr>
            <w:tcW w:w="4147" w:type="dxa"/>
            <w:tcBorders>
              <w:top w:val="single" w:sz="4" w:space="0" w:color="auto"/>
              <w:left w:val="single" w:sz="4" w:space="0" w:color="auto"/>
              <w:bottom w:val="single" w:sz="4" w:space="0" w:color="auto"/>
              <w:right w:val="single" w:sz="4" w:space="0" w:color="auto"/>
            </w:tcBorders>
            <w:shd w:val="clear" w:color="auto" w:fill="FFFFFF"/>
          </w:tcPr>
          <w:p w:rsidR="00580A9F" w:rsidRPr="0062200C" w:rsidRDefault="00A52EFE" w:rsidP="00FA06E6">
            <w:pPr>
              <w:pStyle w:val="49"/>
              <w:framePr w:w="10481" w:h="4296" w:hRule="exact" w:wrap="notBeside" w:vAnchor="text" w:hAnchor="text" w:xAlign="center" w:yAlign="top"/>
              <w:shd w:val="clear" w:color="auto" w:fill="auto"/>
              <w:spacing w:line="240" w:lineRule="auto"/>
              <w:ind w:firstLine="0"/>
              <w:jc w:val="both"/>
            </w:pPr>
            <w:hyperlink r:id="rId11" w:history="1">
              <w:r w:rsidR="00580A9F" w:rsidRPr="0090185B">
                <w:rPr>
                  <w:rStyle w:val="-"/>
                  <w:lang w:val="en-US"/>
                </w:rPr>
                <w:t>gkoxara</w:t>
              </w:r>
              <w:r w:rsidR="00580A9F" w:rsidRPr="009F32D2">
                <w:rPr>
                  <w:rStyle w:val="-"/>
                </w:rPr>
                <w:t>@</w:t>
              </w:r>
              <w:r w:rsidR="00580A9F" w:rsidRPr="0090185B">
                <w:rPr>
                  <w:rStyle w:val="-"/>
                  <w:lang w:val="en-US"/>
                </w:rPr>
                <w:t>agnhosp</w:t>
              </w:r>
              <w:r w:rsidR="00580A9F" w:rsidRPr="009F32D2">
                <w:rPr>
                  <w:rStyle w:val="-"/>
                </w:rPr>
                <w:t>.</w:t>
              </w:r>
              <w:r w:rsidR="00580A9F" w:rsidRPr="0090185B">
                <w:rPr>
                  <w:rStyle w:val="-"/>
                  <w:lang w:val="en-US"/>
                </w:rPr>
                <w:t>gr</w:t>
              </w:r>
            </w:hyperlink>
          </w:p>
        </w:tc>
      </w:tr>
      <w:tr w:rsidR="00580A9F" w:rsidTr="00FA06E6">
        <w:trPr>
          <w:trHeight w:val="264"/>
          <w:jc w:val="center"/>
        </w:trPr>
        <w:tc>
          <w:tcPr>
            <w:tcW w:w="5251" w:type="dxa"/>
            <w:vMerge w:val="restart"/>
            <w:tcBorders>
              <w:top w:val="single" w:sz="4" w:space="0" w:color="auto"/>
              <w:left w:val="single" w:sz="4" w:space="0" w:color="auto"/>
              <w:right w:val="single" w:sz="4" w:space="0" w:color="auto"/>
            </w:tcBorders>
            <w:shd w:val="clear" w:color="auto" w:fill="FFFFFF"/>
          </w:tcPr>
          <w:p w:rsidR="00580A9F" w:rsidRPr="00CE0594" w:rsidRDefault="00580A9F" w:rsidP="00FA06E6">
            <w:pPr>
              <w:framePr w:w="10481" w:h="4296" w:hRule="exact" w:wrap="notBeside" w:vAnchor="text" w:hAnchor="text" w:xAlign="center" w:yAlign="top"/>
              <w:ind w:left="20"/>
              <w:rPr>
                <w:rFonts w:asciiTheme="minorHAnsi" w:hAnsiTheme="minorHAnsi"/>
                <w:sz w:val="20"/>
                <w:szCs w:val="20"/>
              </w:rPr>
            </w:pPr>
            <w:r w:rsidRPr="00CE0594">
              <w:rPr>
                <w:rFonts w:asciiTheme="minorHAnsi" w:hAnsiTheme="minorHAnsi"/>
                <w:sz w:val="20"/>
                <w:szCs w:val="20"/>
              </w:rPr>
              <w:t>Γενική Διεύθυνση στο διαδίκτυο (</w:t>
            </w:r>
            <w:r w:rsidRPr="00CE0594">
              <w:rPr>
                <w:rFonts w:asciiTheme="minorHAnsi" w:hAnsiTheme="minorHAnsi"/>
                <w:sz w:val="20"/>
                <w:szCs w:val="20"/>
                <w:lang w:val="en-US"/>
              </w:rPr>
              <w:t>URL</w:t>
            </w:r>
            <w:r w:rsidRPr="00CE0594">
              <w:rPr>
                <w:rFonts w:asciiTheme="minorHAnsi" w:hAnsiTheme="minorHAnsi"/>
                <w:sz w:val="20"/>
                <w:szCs w:val="20"/>
              </w:rPr>
              <w:t>)</w:t>
            </w:r>
          </w:p>
        </w:tc>
        <w:tc>
          <w:tcPr>
            <w:tcW w:w="4147" w:type="dxa"/>
            <w:tcBorders>
              <w:top w:val="single" w:sz="4" w:space="0" w:color="auto"/>
              <w:left w:val="single" w:sz="4" w:space="0" w:color="auto"/>
              <w:bottom w:val="single" w:sz="4" w:space="0" w:color="auto"/>
              <w:right w:val="single" w:sz="4" w:space="0" w:color="auto"/>
            </w:tcBorders>
            <w:shd w:val="clear" w:color="auto" w:fill="FFFFFF"/>
          </w:tcPr>
          <w:p w:rsidR="00580A9F" w:rsidRDefault="00A52EFE" w:rsidP="00FA06E6">
            <w:pPr>
              <w:pStyle w:val="49"/>
              <w:framePr w:w="10481" w:h="4296" w:hRule="exact" w:wrap="notBeside" w:vAnchor="text" w:hAnchor="text" w:xAlign="center" w:yAlign="top"/>
              <w:shd w:val="clear" w:color="auto" w:fill="auto"/>
              <w:spacing w:line="240" w:lineRule="auto"/>
              <w:ind w:firstLine="0"/>
              <w:jc w:val="both"/>
            </w:pPr>
            <w:hyperlink r:id="rId12" w:history="1">
              <w:r w:rsidR="00580A9F" w:rsidRPr="00B95A57">
                <w:rPr>
                  <w:rStyle w:val="-"/>
                  <w:lang w:val="en-US"/>
                </w:rPr>
                <w:t>www.agnhosp.gr</w:t>
              </w:r>
            </w:hyperlink>
          </w:p>
        </w:tc>
      </w:tr>
      <w:tr w:rsidR="00580A9F" w:rsidTr="00FA06E6">
        <w:trPr>
          <w:trHeight w:val="298"/>
          <w:jc w:val="center"/>
        </w:trPr>
        <w:tc>
          <w:tcPr>
            <w:tcW w:w="5251" w:type="dxa"/>
            <w:vMerge/>
            <w:tcBorders>
              <w:left w:val="single" w:sz="4" w:space="0" w:color="auto"/>
              <w:bottom w:val="single" w:sz="4" w:space="0" w:color="auto"/>
              <w:right w:val="single" w:sz="4" w:space="0" w:color="auto"/>
            </w:tcBorders>
            <w:shd w:val="clear" w:color="auto" w:fill="FFFFFF"/>
          </w:tcPr>
          <w:p w:rsidR="00580A9F" w:rsidRPr="00CE0594" w:rsidRDefault="00580A9F" w:rsidP="00FA06E6">
            <w:pPr>
              <w:framePr w:w="10481" w:h="4296" w:hRule="exact" w:wrap="notBeside" w:vAnchor="text" w:hAnchor="text" w:xAlign="center" w:yAlign="top"/>
              <w:rPr>
                <w:rFonts w:asciiTheme="minorHAnsi" w:hAnsiTheme="minorHAnsi"/>
                <w:sz w:val="20"/>
                <w:szCs w:val="20"/>
              </w:rPr>
            </w:pPr>
          </w:p>
        </w:tc>
        <w:tc>
          <w:tcPr>
            <w:tcW w:w="4147" w:type="dxa"/>
            <w:tcBorders>
              <w:top w:val="single" w:sz="4" w:space="0" w:color="auto"/>
              <w:left w:val="single" w:sz="4" w:space="0" w:color="auto"/>
              <w:bottom w:val="single" w:sz="4" w:space="0" w:color="auto"/>
              <w:right w:val="single" w:sz="4" w:space="0" w:color="auto"/>
            </w:tcBorders>
            <w:shd w:val="clear" w:color="auto" w:fill="FFFFFF"/>
          </w:tcPr>
          <w:p w:rsidR="00580A9F" w:rsidRDefault="00580A9F" w:rsidP="00FA06E6">
            <w:pPr>
              <w:pStyle w:val="49"/>
              <w:framePr w:w="10481" w:h="4296" w:hRule="exact" w:wrap="notBeside" w:vAnchor="text" w:hAnchor="text" w:xAlign="center" w:yAlign="top"/>
              <w:shd w:val="clear" w:color="auto" w:fill="auto"/>
              <w:spacing w:line="240" w:lineRule="auto"/>
              <w:ind w:firstLine="0"/>
              <w:jc w:val="both"/>
            </w:pPr>
          </w:p>
        </w:tc>
      </w:tr>
      <w:tr w:rsidR="00580A9F" w:rsidTr="00FA06E6">
        <w:trPr>
          <w:trHeight w:val="408"/>
          <w:jc w:val="center"/>
        </w:trPr>
        <w:tc>
          <w:tcPr>
            <w:tcW w:w="5251" w:type="dxa"/>
            <w:tcBorders>
              <w:top w:val="single" w:sz="4" w:space="0" w:color="auto"/>
              <w:left w:val="single" w:sz="4" w:space="0" w:color="auto"/>
              <w:bottom w:val="single" w:sz="4" w:space="0" w:color="auto"/>
              <w:right w:val="single" w:sz="4" w:space="0" w:color="auto"/>
            </w:tcBorders>
            <w:shd w:val="clear" w:color="auto" w:fill="FFFFFF"/>
          </w:tcPr>
          <w:p w:rsidR="00580A9F" w:rsidRPr="00CE0594" w:rsidRDefault="00580A9F" w:rsidP="00FA06E6">
            <w:pPr>
              <w:framePr w:w="10481" w:h="4296" w:hRule="exact" w:wrap="notBeside" w:vAnchor="text" w:hAnchor="text" w:xAlign="center" w:yAlign="top"/>
              <w:ind w:left="20"/>
              <w:rPr>
                <w:rFonts w:asciiTheme="minorHAnsi" w:hAnsiTheme="minorHAnsi"/>
                <w:sz w:val="20"/>
                <w:szCs w:val="20"/>
              </w:rPr>
            </w:pPr>
            <w:r w:rsidRPr="00CE0594">
              <w:rPr>
                <w:rFonts w:asciiTheme="minorHAnsi" w:hAnsiTheme="minorHAnsi"/>
                <w:sz w:val="20"/>
                <w:szCs w:val="20"/>
              </w:rPr>
              <w:t>Αρμόδιος για πληροφορίες</w:t>
            </w:r>
          </w:p>
        </w:tc>
        <w:tc>
          <w:tcPr>
            <w:tcW w:w="4147" w:type="dxa"/>
            <w:tcBorders>
              <w:top w:val="single" w:sz="4" w:space="0" w:color="auto"/>
              <w:left w:val="single" w:sz="4" w:space="0" w:color="auto"/>
              <w:bottom w:val="single" w:sz="4" w:space="0" w:color="auto"/>
              <w:right w:val="single" w:sz="4" w:space="0" w:color="auto"/>
            </w:tcBorders>
            <w:shd w:val="clear" w:color="auto" w:fill="FFFFFF"/>
          </w:tcPr>
          <w:p w:rsidR="00580A9F" w:rsidRDefault="00580A9F" w:rsidP="00FA06E6">
            <w:pPr>
              <w:pStyle w:val="49"/>
              <w:framePr w:w="10481" w:h="4296" w:hRule="exact" w:wrap="notBeside" w:vAnchor="text" w:hAnchor="text" w:xAlign="center" w:yAlign="top"/>
              <w:shd w:val="clear" w:color="auto" w:fill="auto"/>
              <w:spacing w:line="240" w:lineRule="auto"/>
              <w:ind w:firstLine="0"/>
              <w:jc w:val="both"/>
            </w:pPr>
            <w:r>
              <w:t>Βλέπε επόμενο πίνακα</w:t>
            </w:r>
          </w:p>
        </w:tc>
      </w:tr>
    </w:tbl>
    <w:p w:rsidR="00580A9F" w:rsidRDefault="00580A9F" w:rsidP="00580A9F">
      <w:pPr>
        <w:rPr>
          <w:sz w:val="2"/>
          <w:szCs w:val="2"/>
        </w:rPr>
      </w:pPr>
    </w:p>
    <w:p w:rsidR="00580A9F" w:rsidRDefault="00580A9F" w:rsidP="00580A9F">
      <w:pPr>
        <w:pStyle w:val="ab"/>
        <w:framePr w:w="9755" w:h="1215" w:hRule="exact" w:wrap="notBeside" w:vAnchor="text" w:hAnchor="page" w:x="1216" w:y="69"/>
        <w:shd w:val="clear" w:color="auto" w:fill="auto"/>
        <w:spacing w:line="200" w:lineRule="exact"/>
        <w:jc w:val="center"/>
      </w:pPr>
      <w:r>
        <w:t>Αρμόδιοι υπάλληλοι για παροχή πληροφοριών είναι οι :</w:t>
      </w:r>
    </w:p>
    <w:tbl>
      <w:tblPr>
        <w:tblW w:w="0" w:type="auto"/>
        <w:jc w:val="center"/>
        <w:tblLayout w:type="fixed"/>
        <w:tblCellMar>
          <w:left w:w="10" w:type="dxa"/>
          <w:right w:w="10" w:type="dxa"/>
        </w:tblCellMar>
        <w:tblLook w:val="04A0"/>
      </w:tblPr>
      <w:tblGrid>
        <w:gridCol w:w="581"/>
        <w:gridCol w:w="3250"/>
        <w:gridCol w:w="1526"/>
        <w:gridCol w:w="1450"/>
        <w:gridCol w:w="2602"/>
      </w:tblGrid>
      <w:tr w:rsidR="00580A9F" w:rsidTr="00FA06E6">
        <w:trPr>
          <w:trHeight w:val="283"/>
          <w:jc w:val="center"/>
        </w:trPr>
        <w:tc>
          <w:tcPr>
            <w:tcW w:w="581" w:type="dxa"/>
            <w:tcBorders>
              <w:top w:val="single" w:sz="4" w:space="0" w:color="auto"/>
              <w:left w:val="single" w:sz="4" w:space="0" w:color="auto"/>
              <w:bottom w:val="single" w:sz="4" w:space="0" w:color="auto"/>
              <w:right w:val="single" w:sz="4" w:space="0" w:color="auto"/>
            </w:tcBorders>
            <w:shd w:val="clear" w:color="auto" w:fill="FFFFFF"/>
          </w:tcPr>
          <w:p w:rsidR="00580A9F" w:rsidRDefault="00580A9F" w:rsidP="00FA06E6">
            <w:pPr>
              <w:framePr w:w="9755" w:h="1215" w:hRule="exact" w:wrap="notBeside" w:vAnchor="text" w:hAnchor="page" w:x="1216" w:y="69"/>
              <w:ind w:left="20"/>
            </w:pPr>
            <w:r>
              <w:t>Α/Α</w:t>
            </w:r>
          </w:p>
        </w:tc>
        <w:tc>
          <w:tcPr>
            <w:tcW w:w="3250" w:type="dxa"/>
            <w:tcBorders>
              <w:top w:val="single" w:sz="4" w:space="0" w:color="auto"/>
              <w:left w:val="single" w:sz="4" w:space="0" w:color="auto"/>
              <w:bottom w:val="single" w:sz="4" w:space="0" w:color="auto"/>
              <w:right w:val="single" w:sz="4" w:space="0" w:color="auto"/>
            </w:tcBorders>
            <w:shd w:val="clear" w:color="auto" w:fill="FFFFFF"/>
          </w:tcPr>
          <w:p w:rsidR="00580A9F" w:rsidRDefault="00580A9F" w:rsidP="00FA06E6">
            <w:pPr>
              <w:framePr w:w="9755" w:h="1215" w:hRule="exact" w:wrap="notBeside" w:vAnchor="text" w:hAnchor="page" w:x="1216" w:y="69"/>
              <w:ind w:left="20"/>
            </w:pPr>
            <w:r>
              <w:t>ΟΝΟΜΑΤΕΠΩΝΥΜΟ</w:t>
            </w:r>
          </w:p>
        </w:tc>
        <w:tc>
          <w:tcPr>
            <w:tcW w:w="1526" w:type="dxa"/>
            <w:tcBorders>
              <w:top w:val="single" w:sz="4" w:space="0" w:color="auto"/>
              <w:left w:val="single" w:sz="4" w:space="0" w:color="auto"/>
              <w:bottom w:val="single" w:sz="4" w:space="0" w:color="auto"/>
              <w:right w:val="single" w:sz="4" w:space="0" w:color="auto"/>
            </w:tcBorders>
            <w:shd w:val="clear" w:color="auto" w:fill="FFFFFF"/>
          </w:tcPr>
          <w:p w:rsidR="00580A9F" w:rsidRDefault="00580A9F" w:rsidP="00FA06E6">
            <w:pPr>
              <w:framePr w:w="9755" w:h="1215" w:hRule="exact" w:wrap="notBeside" w:vAnchor="text" w:hAnchor="page" w:x="1216" w:y="69"/>
              <w:ind w:left="20"/>
            </w:pPr>
            <w:r>
              <w:t>ΤΗΛΕΦΩΝΟ</w:t>
            </w:r>
          </w:p>
        </w:tc>
        <w:tc>
          <w:tcPr>
            <w:tcW w:w="1450" w:type="dxa"/>
            <w:tcBorders>
              <w:top w:val="single" w:sz="4" w:space="0" w:color="auto"/>
              <w:left w:val="single" w:sz="4" w:space="0" w:color="auto"/>
              <w:bottom w:val="single" w:sz="4" w:space="0" w:color="auto"/>
              <w:right w:val="single" w:sz="4" w:space="0" w:color="auto"/>
            </w:tcBorders>
            <w:shd w:val="clear" w:color="auto" w:fill="FFFFFF"/>
          </w:tcPr>
          <w:p w:rsidR="00580A9F" w:rsidRDefault="00580A9F" w:rsidP="00FA06E6">
            <w:pPr>
              <w:framePr w:w="9755" w:h="1215" w:hRule="exact" w:wrap="notBeside" w:vAnchor="text" w:hAnchor="page" w:x="1216" w:y="69"/>
              <w:ind w:left="20"/>
            </w:pPr>
            <w:r>
              <w:t>ΦΑΞ</w:t>
            </w:r>
          </w:p>
        </w:tc>
        <w:tc>
          <w:tcPr>
            <w:tcW w:w="2602" w:type="dxa"/>
            <w:tcBorders>
              <w:top w:val="single" w:sz="4" w:space="0" w:color="auto"/>
              <w:left w:val="single" w:sz="4" w:space="0" w:color="auto"/>
              <w:bottom w:val="single" w:sz="4" w:space="0" w:color="auto"/>
              <w:right w:val="single" w:sz="4" w:space="0" w:color="auto"/>
            </w:tcBorders>
            <w:shd w:val="clear" w:color="auto" w:fill="FFFFFF"/>
          </w:tcPr>
          <w:p w:rsidR="00580A9F" w:rsidRDefault="00580A9F" w:rsidP="00FA06E6">
            <w:pPr>
              <w:framePr w:w="9755" w:h="1215" w:hRule="exact" w:wrap="notBeside" w:vAnchor="text" w:hAnchor="page" w:x="1216" w:y="69"/>
              <w:ind w:left="20"/>
            </w:pPr>
            <w:r>
              <w:rPr>
                <w:lang w:val="en-US"/>
              </w:rPr>
              <w:t>E-MAIL</w:t>
            </w:r>
          </w:p>
        </w:tc>
      </w:tr>
      <w:tr w:rsidR="00580A9F" w:rsidTr="00FA06E6">
        <w:trPr>
          <w:trHeight w:val="274"/>
          <w:jc w:val="center"/>
        </w:trPr>
        <w:tc>
          <w:tcPr>
            <w:tcW w:w="581" w:type="dxa"/>
            <w:tcBorders>
              <w:top w:val="single" w:sz="4" w:space="0" w:color="auto"/>
              <w:left w:val="single" w:sz="4" w:space="0" w:color="auto"/>
              <w:bottom w:val="single" w:sz="4" w:space="0" w:color="auto"/>
              <w:right w:val="single" w:sz="4" w:space="0" w:color="auto"/>
            </w:tcBorders>
            <w:shd w:val="clear" w:color="auto" w:fill="FFFFFF"/>
          </w:tcPr>
          <w:p w:rsidR="00580A9F" w:rsidRDefault="00580A9F" w:rsidP="00FA06E6">
            <w:pPr>
              <w:framePr w:w="9755" w:h="1215" w:hRule="exact" w:wrap="notBeside" w:vAnchor="text" w:hAnchor="page" w:x="1216" w:y="69"/>
              <w:ind w:left="20"/>
            </w:pPr>
            <w:r>
              <w:t>1</w:t>
            </w:r>
          </w:p>
        </w:tc>
        <w:tc>
          <w:tcPr>
            <w:tcW w:w="3250" w:type="dxa"/>
            <w:tcBorders>
              <w:top w:val="single" w:sz="4" w:space="0" w:color="auto"/>
              <w:left w:val="single" w:sz="4" w:space="0" w:color="auto"/>
              <w:bottom w:val="single" w:sz="4" w:space="0" w:color="auto"/>
              <w:right w:val="single" w:sz="4" w:space="0" w:color="auto"/>
            </w:tcBorders>
            <w:shd w:val="clear" w:color="auto" w:fill="FFFFFF"/>
          </w:tcPr>
          <w:p w:rsidR="00580A9F" w:rsidRPr="00584AA6" w:rsidRDefault="00580A9F" w:rsidP="00FA06E6">
            <w:pPr>
              <w:pStyle w:val="49"/>
              <w:framePr w:w="9755" w:h="1215" w:hRule="exact" w:wrap="notBeside" w:vAnchor="text" w:hAnchor="page" w:x="1216" w:y="69"/>
              <w:shd w:val="clear" w:color="auto" w:fill="auto"/>
              <w:spacing w:line="240" w:lineRule="auto"/>
              <w:ind w:left="20" w:firstLine="0"/>
              <w:jc w:val="left"/>
            </w:pPr>
            <w:r>
              <w:t>Ευαγγελία Κοξαρά</w:t>
            </w:r>
          </w:p>
        </w:tc>
        <w:tc>
          <w:tcPr>
            <w:tcW w:w="1526" w:type="dxa"/>
            <w:tcBorders>
              <w:top w:val="single" w:sz="4" w:space="0" w:color="auto"/>
              <w:left w:val="single" w:sz="4" w:space="0" w:color="auto"/>
              <w:bottom w:val="single" w:sz="4" w:space="0" w:color="auto"/>
              <w:right w:val="single" w:sz="4" w:space="0" w:color="auto"/>
            </w:tcBorders>
            <w:shd w:val="clear" w:color="auto" w:fill="FFFFFF"/>
          </w:tcPr>
          <w:p w:rsidR="00580A9F" w:rsidRPr="00584AA6" w:rsidRDefault="00580A9F" w:rsidP="00FA06E6">
            <w:pPr>
              <w:pStyle w:val="49"/>
              <w:framePr w:w="9755" w:h="1215" w:hRule="exact" w:wrap="notBeside" w:vAnchor="text" w:hAnchor="page" w:x="1216" w:y="69"/>
              <w:shd w:val="clear" w:color="auto" w:fill="auto"/>
              <w:spacing w:line="240" w:lineRule="auto"/>
              <w:ind w:left="20" w:firstLine="0"/>
              <w:jc w:val="left"/>
            </w:pPr>
            <w:r>
              <w:t>28413-43174</w:t>
            </w:r>
          </w:p>
        </w:tc>
        <w:tc>
          <w:tcPr>
            <w:tcW w:w="1450" w:type="dxa"/>
            <w:tcBorders>
              <w:top w:val="single" w:sz="4" w:space="0" w:color="auto"/>
              <w:left w:val="single" w:sz="4" w:space="0" w:color="auto"/>
              <w:bottom w:val="single" w:sz="4" w:space="0" w:color="auto"/>
              <w:right w:val="single" w:sz="4" w:space="0" w:color="auto"/>
            </w:tcBorders>
            <w:shd w:val="clear" w:color="auto" w:fill="FFFFFF"/>
          </w:tcPr>
          <w:p w:rsidR="00580A9F" w:rsidRPr="00584AA6" w:rsidRDefault="00580A9F" w:rsidP="00FA06E6">
            <w:pPr>
              <w:pStyle w:val="49"/>
              <w:framePr w:w="9755" w:h="1215" w:hRule="exact" w:wrap="notBeside" w:vAnchor="text" w:hAnchor="page" w:x="1216" w:y="69"/>
              <w:shd w:val="clear" w:color="auto" w:fill="auto"/>
              <w:spacing w:line="240" w:lineRule="auto"/>
              <w:ind w:left="20" w:firstLine="0"/>
              <w:jc w:val="left"/>
            </w:pPr>
            <w:r>
              <w:t>28410-83328</w:t>
            </w:r>
          </w:p>
        </w:tc>
        <w:tc>
          <w:tcPr>
            <w:tcW w:w="2602" w:type="dxa"/>
            <w:tcBorders>
              <w:top w:val="single" w:sz="4" w:space="0" w:color="auto"/>
              <w:left w:val="single" w:sz="4" w:space="0" w:color="auto"/>
              <w:bottom w:val="single" w:sz="4" w:space="0" w:color="auto"/>
              <w:right w:val="single" w:sz="4" w:space="0" w:color="auto"/>
            </w:tcBorders>
            <w:shd w:val="clear" w:color="auto" w:fill="FFFFFF"/>
          </w:tcPr>
          <w:p w:rsidR="00580A9F" w:rsidRDefault="00A52EFE" w:rsidP="00FA06E6">
            <w:pPr>
              <w:pStyle w:val="49"/>
              <w:framePr w:w="9755" w:h="1215" w:hRule="exact" w:wrap="notBeside" w:vAnchor="text" w:hAnchor="page" w:x="1216" w:y="69"/>
              <w:shd w:val="clear" w:color="auto" w:fill="auto"/>
              <w:spacing w:line="240" w:lineRule="auto"/>
              <w:ind w:left="20" w:firstLine="0"/>
              <w:jc w:val="left"/>
            </w:pPr>
            <w:hyperlink r:id="rId13" w:history="1">
              <w:r w:rsidR="00580A9F" w:rsidRPr="00B95A57">
                <w:rPr>
                  <w:rStyle w:val="-"/>
                  <w:lang w:val="en-US"/>
                </w:rPr>
                <w:t>gkoxara@agnhosp.gr</w:t>
              </w:r>
            </w:hyperlink>
          </w:p>
        </w:tc>
      </w:tr>
    </w:tbl>
    <w:p w:rsidR="00580A9F" w:rsidRDefault="00580A9F" w:rsidP="00580A9F">
      <w:pPr>
        <w:rPr>
          <w:sz w:val="2"/>
          <w:szCs w:val="2"/>
        </w:rPr>
      </w:pPr>
    </w:p>
    <w:p w:rsidR="00580A9F" w:rsidRDefault="00580A9F" w:rsidP="00580A9F">
      <w:pPr>
        <w:keepNext/>
        <w:keepLines/>
        <w:spacing w:before="474"/>
        <w:ind w:left="40" w:right="40"/>
      </w:pPr>
      <w:bookmarkStart w:id="5" w:name="bookmark5"/>
      <w:r>
        <w:t>ΑΡΘΡΟ 2 : ΤΙΤΛΟΣ, ΕΚΤΙΜΩΜΕΝΗ ΑΞΙΑ, ΤΟΠΟΣ ΠΑΡΟΧΗΣ ΥΠΗΡΕΣΙΩΝ &amp; ΣΥΝΤΟΜΗ ΠΕΡΙΓΡΑΦΗ ΤΟΥ ΑΝΤΙΚΕΙΜΕΝΟΥ ΤΗΣ ΣΥΜΒΑΣΗΣ</w:t>
      </w:r>
      <w:bookmarkEnd w:id="5"/>
    </w:p>
    <w:p w:rsidR="00580A9F" w:rsidRDefault="00580A9F" w:rsidP="00F2072E">
      <w:pPr>
        <w:keepNext/>
        <w:keepLines/>
        <w:numPr>
          <w:ilvl w:val="0"/>
          <w:numId w:val="1"/>
        </w:numPr>
        <w:tabs>
          <w:tab w:val="left" w:pos="424"/>
        </w:tabs>
        <w:spacing w:line="269" w:lineRule="exact"/>
        <w:ind w:left="40"/>
        <w:jc w:val="both"/>
        <w:outlineLvl w:val="1"/>
      </w:pPr>
      <w:bookmarkStart w:id="6" w:name="bookmark6"/>
      <w:r>
        <w:t>Ο τίτλος της σύμβασης είναι :</w:t>
      </w:r>
      <w:bookmarkEnd w:id="6"/>
    </w:p>
    <w:p w:rsidR="00580A9F" w:rsidRPr="00CE0594" w:rsidRDefault="00580A9F" w:rsidP="00580A9F">
      <w:pPr>
        <w:spacing w:line="293" w:lineRule="exact"/>
        <w:ind w:left="40"/>
        <w:rPr>
          <w:rFonts w:asciiTheme="minorHAnsi" w:hAnsiTheme="minorHAnsi"/>
          <w:sz w:val="20"/>
          <w:szCs w:val="20"/>
        </w:rPr>
      </w:pPr>
      <w:r w:rsidRPr="00CE0594">
        <w:rPr>
          <w:rFonts w:asciiTheme="minorHAnsi" w:hAnsiTheme="minorHAnsi"/>
          <w:sz w:val="20"/>
          <w:szCs w:val="20"/>
        </w:rPr>
        <w:t xml:space="preserve">«Προμήθεια </w:t>
      </w:r>
      <w:r w:rsidR="00CC1243">
        <w:rPr>
          <w:rFonts w:asciiTheme="minorHAnsi" w:hAnsiTheme="minorHAnsi"/>
          <w:sz w:val="20"/>
          <w:szCs w:val="20"/>
        </w:rPr>
        <w:t>Μηχανήματος Μέτρησης Οστικής Πυκνότητας</w:t>
      </w:r>
      <w:r w:rsidR="00F646E2">
        <w:rPr>
          <w:rFonts w:asciiTheme="minorHAnsi" w:hAnsiTheme="minorHAnsi"/>
          <w:sz w:val="20"/>
          <w:szCs w:val="20"/>
        </w:rPr>
        <w:t xml:space="preserve"> </w:t>
      </w:r>
      <w:r w:rsidR="001B74E6" w:rsidRPr="00CE0594">
        <w:rPr>
          <w:rFonts w:asciiTheme="minorHAnsi" w:hAnsiTheme="minorHAnsi"/>
          <w:sz w:val="20"/>
          <w:szCs w:val="20"/>
        </w:rPr>
        <w:t xml:space="preserve">της Αποκεντρωμένης Οργανικής Μονάδας Σητείας του </w:t>
      </w:r>
      <w:r w:rsidRPr="00CE0594">
        <w:rPr>
          <w:rFonts w:asciiTheme="minorHAnsi" w:hAnsiTheme="minorHAnsi"/>
          <w:sz w:val="20"/>
          <w:szCs w:val="20"/>
        </w:rPr>
        <w:t xml:space="preserve">Γ.Ν. Λασιθίου </w:t>
      </w:r>
      <w:r w:rsidR="001B74E6" w:rsidRPr="00CE0594">
        <w:rPr>
          <w:rFonts w:asciiTheme="minorHAnsi" w:hAnsiTheme="minorHAnsi"/>
          <w:sz w:val="20"/>
          <w:szCs w:val="20"/>
        </w:rPr>
        <w:t>-</w:t>
      </w:r>
      <w:r w:rsidRPr="00CE0594">
        <w:rPr>
          <w:rFonts w:asciiTheme="minorHAnsi" w:hAnsiTheme="minorHAnsi"/>
          <w:sz w:val="20"/>
          <w:szCs w:val="20"/>
        </w:rPr>
        <w:t xml:space="preserve"> Γ.Ν.-Κ.Υ. Νεαπόλεως «Διαλυνάκειο»</w:t>
      </w:r>
    </w:p>
    <w:p w:rsidR="001B74E6" w:rsidRDefault="001B74E6" w:rsidP="00580A9F">
      <w:pPr>
        <w:spacing w:line="293" w:lineRule="exact"/>
        <w:ind w:left="40"/>
      </w:pPr>
    </w:p>
    <w:p w:rsidR="00580A9F" w:rsidRDefault="00580A9F" w:rsidP="00F2072E">
      <w:pPr>
        <w:keepNext/>
        <w:keepLines/>
        <w:numPr>
          <w:ilvl w:val="0"/>
          <w:numId w:val="1"/>
        </w:numPr>
        <w:tabs>
          <w:tab w:val="left" w:pos="429"/>
        </w:tabs>
        <w:spacing w:line="264" w:lineRule="exact"/>
        <w:ind w:left="40"/>
        <w:jc w:val="both"/>
        <w:outlineLvl w:val="1"/>
      </w:pPr>
      <w:bookmarkStart w:id="7" w:name="bookmark7"/>
      <w:r>
        <w:t>Εκτιμώμενη αξία της σύμβασης</w:t>
      </w:r>
      <w:r>
        <w:rPr>
          <w:rStyle w:val="2100"/>
        </w:rPr>
        <w:t xml:space="preserve"> (Άρθρο 6 Ν.4412/2016)</w:t>
      </w:r>
      <w:bookmarkEnd w:id="7"/>
    </w:p>
    <w:p w:rsidR="00580A9F" w:rsidRPr="00F975E7" w:rsidRDefault="00580A9F" w:rsidP="00580A9F">
      <w:pPr>
        <w:pStyle w:val="49"/>
        <w:shd w:val="clear" w:color="auto" w:fill="auto"/>
        <w:spacing w:line="264" w:lineRule="exact"/>
        <w:ind w:left="40" w:right="40" w:firstLine="0"/>
        <w:jc w:val="both"/>
      </w:pPr>
      <w:r>
        <w:t xml:space="preserve">Η </w:t>
      </w:r>
      <w:r w:rsidR="00EA35FA">
        <w:t xml:space="preserve">συνολική </w:t>
      </w:r>
      <w:r>
        <w:t xml:space="preserve">εκτιμώμενη αξία της σύμβασης ανέρχεται στο ποσό </w:t>
      </w:r>
      <w:r w:rsidRPr="00ED5282">
        <w:t xml:space="preserve">των </w:t>
      </w:r>
      <w:r w:rsidR="00CC1243">
        <w:rPr>
          <w:rFonts w:asciiTheme="minorHAnsi" w:hAnsiTheme="minorHAnsi"/>
          <w:sz w:val="22"/>
          <w:szCs w:val="22"/>
        </w:rPr>
        <w:t>24.193,54</w:t>
      </w:r>
      <w:r w:rsidR="00F646E2">
        <w:rPr>
          <w:rFonts w:asciiTheme="minorHAnsi" w:hAnsiTheme="minorHAnsi"/>
          <w:sz w:val="22"/>
          <w:szCs w:val="22"/>
        </w:rPr>
        <w:t xml:space="preserve"> </w:t>
      </w:r>
      <w:r w:rsidR="00FA06E6">
        <w:rPr>
          <w:rFonts w:asciiTheme="minorHAnsi" w:hAnsiTheme="minorHAnsi"/>
          <w:color w:val="000000"/>
          <w:sz w:val="22"/>
          <w:szCs w:val="22"/>
        </w:rPr>
        <w:t xml:space="preserve"> </w:t>
      </w:r>
      <w:r w:rsidRPr="00ED5282">
        <w:t>€</w:t>
      </w:r>
      <w:r w:rsidRPr="0006443A">
        <w:t>, χωρίς ΦΠΑ.</w:t>
      </w:r>
      <w:r>
        <w:t xml:space="preserve"> Για τη δ</w:t>
      </w:r>
      <w:r w:rsidR="00F646E2">
        <w:t>έσμευση του συνολικού ποσού, έχει</w:t>
      </w:r>
      <w:r>
        <w:t xml:space="preserve"> ληφθεί </w:t>
      </w:r>
      <w:r w:rsidR="00F646E2">
        <w:t xml:space="preserve">η </w:t>
      </w:r>
      <w:r>
        <w:t>σχετικ</w:t>
      </w:r>
      <w:r w:rsidR="00F646E2">
        <w:t>ή</w:t>
      </w:r>
      <w:r>
        <w:t xml:space="preserve"> απ</w:t>
      </w:r>
      <w:r w:rsidR="00F646E2">
        <w:t>όφαση</w:t>
      </w:r>
      <w:r>
        <w:t xml:space="preserve"> </w:t>
      </w:r>
      <w:r w:rsidR="00F646E2">
        <w:t xml:space="preserve">του </w:t>
      </w:r>
      <w:r>
        <w:t>ενδιαφερόμεν</w:t>
      </w:r>
      <w:r w:rsidR="00F646E2">
        <w:t>ου Νοσοκομείου</w:t>
      </w:r>
      <w:r>
        <w:t xml:space="preserve"> : </w:t>
      </w:r>
      <w:r w:rsidRPr="0062200C">
        <w:t>Αποκεντρωμένη Οργανική Μονάδα Σητείας</w:t>
      </w:r>
      <w:r>
        <w:t xml:space="preserve"> </w:t>
      </w:r>
      <w:r w:rsidRPr="0062200C">
        <w:t>με ΑΔΑ:</w:t>
      </w:r>
      <w:r w:rsidR="000927BA" w:rsidRPr="000927BA">
        <w:t xml:space="preserve"> </w:t>
      </w:r>
      <w:r w:rsidR="00CC1243" w:rsidRPr="00CC1243">
        <w:t>786Α46904Σ-Ψ3Μ</w:t>
      </w:r>
      <w:r>
        <w:t>.</w:t>
      </w:r>
    </w:p>
    <w:p w:rsidR="00580A9F" w:rsidRPr="00584AA6" w:rsidRDefault="00580A9F" w:rsidP="00F2072E">
      <w:pPr>
        <w:pStyle w:val="231"/>
        <w:keepNext/>
        <w:keepLines/>
        <w:numPr>
          <w:ilvl w:val="0"/>
          <w:numId w:val="1"/>
        </w:numPr>
        <w:shd w:val="clear" w:color="auto" w:fill="auto"/>
        <w:tabs>
          <w:tab w:val="left" w:pos="414"/>
        </w:tabs>
        <w:ind w:left="40"/>
      </w:pPr>
      <w:bookmarkStart w:id="8" w:name="bookmark8"/>
      <w:r w:rsidRPr="00584AA6">
        <w:rPr>
          <w:rStyle w:val="23105"/>
        </w:rPr>
        <w:t xml:space="preserve">Τόπος </w:t>
      </w:r>
      <w:r>
        <w:rPr>
          <w:rStyle w:val="23105"/>
        </w:rPr>
        <w:t>εκτέλεσης</w:t>
      </w:r>
      <w:r w:rsidRPr="00584AA6">
        <w:rPr>
          <w:rStyle w:val="23105"/>
        </w:rPr>
        <w:t xml:space="preserve"> της σύμβασης</w:t>
      </w:r>
      <w:r w:rsidRPr="00584AA6">
        <w:t xml:space="preserve"> (Άρθρο 53 παρ 2 εδ. ια του Ν.4412/2016)</w:t>
      </w:r>
      <w:bookmarkEnd w:id="8"/>
    </w:p>
    <w:p w:rsidR="00580A9F" w:rsidRDefault="00580A9F" w:rsidP="00580A9F">
      <w:pPr>
        <w:pStyle w:val="49"/>
        <w:shd w:val="clear" w:color="auto" w:fill="auto"/>
        <w:spacing w:line="264" w:lineRule="exact"/>
        <w:ind w:left="40" w:right="40" w:firstLine="0"/>
        <w:jc w:val="both"/>
      </w:pPr>
      <w:r>
        <w:t>Ο τόπος εκτέλεσης της σύμβασης είναι:</w:t>
      </w:r>
    </w:p>
    <w:p w:rsidR="00580A9F" w:rsidRPr="0006443A" w:rsidRDefault="00580A9F" w:rsidP="00961152">
      <w:pPr>
        <w:pStyle w:val="49"/>
        <w:numPr>
          <w:ilvl w:val="0"/>
          <w:numId w:val="35"/>
        </w:numPr>
        <w:shd w:val="clear" w:color="auto" w:fill="auto"/>
        <w:spacing w:line="264" w:lineRule="exact"/>
        <w:ind w:right="40"/>
        <w:jc w:val="both"/>
      </w:pPr>
      <w:r w:rsidRPr="0006443A">
        <w:t>Αποκεντρωμένη Οργανική Μονάδα Σητείας του Γ.Ν. Λασιθίου – Γ.Ν.-Κ.Υ. Νεαπόλεως «Διαλυνάκειο»- Καπετάν Γιάννη Παπαδάκη 3 Ξεροκαμάρες, Σητεία Τ.Κ. 723 00</w:t>
      </w:r>
    </w:p>
    <w:p w:rsidR="00580A9F" w:rsidRDefault="00580A9F" w:rsidP="00F2072E">
      <w:pPr>
        <w:keepNext/>
        <w:keepLines/>
        <w:numPr>
          <w:ilvl w:val="0"/>
          <w:numId w:val="1"/>
        </w:numPr>
        <w:tabs>
          <w:tab w:val="left" w:pos="424"/>
        </w:tabs>
        <w:spacing w:line="264" w:lineRule="exact"/>
        <w:ind w:left="40"/>
        <w:jc w:val="both"/>
        <w:outlineLvl w:val="1"/>
      </w:pPr>
      <w:bookmarkStart w:id="9" w:name="bookmark9"/>
      <w:r w:rsidRPr="00491AF1">
        <w:rPr>
          <w:rStyle w:val="23105"/>
          <w:color w:val="auto"/>
          <w:lang w:eastAsia="en-US"/>
        </w:rPr>
        <w:t>Σύντομη περιγραφή του αντικειμένου της σύμβασης</w:t>
      </w:r>
      <w:r>
        <w:rPr>
          <w:rStyle w:val="2100"/>
        </w:rPr>
        <w:t xml:space="preserve"> </w:t>
      </w:r>
      <w:r w:rsidRPr="00491AF1">
        <w:rPr>
          <w:rStyle w:val="2100"/>
          <w:b w:val="0"/>
          <w:i w:val="0"/>
        </w:rPr>
        <w:t>(Άρθρο 53 παρ 2 εδ. ε του Ν.4412/2016)</w:t>
      </w:r>
      <w:bookmarkEnd w:id="9"/>
    </w:p>
    <w:p w:rsidR="00580A9F" w:rsidRDefault="00580A9F" w:rsidP="00580A9F">
      <w:pPr>
        <w:pStyle w:val="49"/>
        <w:shd w:val="clear" w:color="auto" w:fill="auto"/>
        <w:spacing w:line="264" w:lineRule="exact"/>
        <w:ind w:left="40" w:right="40" w:firstLine="0"/>
        <w:jc w:val="both"/>
      </w:pPr>
      <w:r>
        <w:t xml:space="preserve">Το αντικείμενο της σύμβασης αφορά στην προμήθεια </w:t>
      </w:r>
      <w:r w:rsidR="00CC1243">
        <w:rPr>
          <w:rFonts w:asciiTheme="minorHAnsi" w:hAnsiTheme="minorHAnsi"/>
        </w:rPr>
        <w:t xml:space="preserve">Μηχανήματος Μέτρησης Οστικής Πυκνότητας </w:t>
      </w:r>
      <w:r w:rsidR="000927BA" w:rsidRPr="00CE0594">
        <w:rPr>
          <w:rFonts w:asciiTheme="minorHAnsi" w:hAnsiTheme="minorHAnsi"/>
        </w:rPr>
        <w:t>της Αποκεντρωμένης Οργανικής Μονάδας Σητείας του Γ.Ν. Λασιθίου - Γ.Ν.-Κ.Υ. Νεαπόλεως «Διαλυνάκειο»</w:t>
      </w:r>
      <w:r w:rsidR="000927BA">
        <w:rPr>
          <w:rFonts w:asciiTheme="minorHAnsi" w:hAnsiTheme="minorHAnsi"/>
        </w:rPr>
        <w:t>.</w:t>
      </w:r>
    </w:p>
    <w:p w:rsidR="00FA06E6" w:rsidRPr="00FA06E6" w:rsidRDefault="00FA06E6" w:rsidP="00FA06E6">
      <w:pPr>
        <w:pStyle w:val="49"/>
        <w:shd w:val="clear" w:color="auto" w:fill="auto"/>
        <w:spacing w:line="264" w:lineRule="exact"/>
        <w:ind w:left="40" w:right="40" w:firstLine="0"/>
        <w:jc w:val="both"/>
        <w:rPr>
          <w:highlight w:val="yellow"/>
        </w:rPr>
      </w:pPr>
    </w:p>
    <w:p w:rsidR="00580A9F" w:rsidRDefault="00580A9F" w:rsidP="00580A9F">
      <w:pPr>
        <w:pStyle w:val="49"/>
        <w:shd w:val="clear" w:color="auto" w:fill="auto"/>
        <w:spacing w:line="264" w:lineRule="exact"/>
        <w:ind w:left="40" w:right="40" w:firstLine="0"/>
        <w:jc w:val="both"/>
      </w:pPr>
      <w:r>
        <w:t>Τ</w:t>
      </w:r>
      <w:r w:rsidR="000927BA">
        <w:t>ο</w:t>
      </w:r>
      <w:r>
        <w:t xml:space="preserve"> υπό προμήθεια είδ</w:t>
      </w:r>
      <w:r w:rsidR="000927BA">
        <w:t>ος</w:t>
      </w:r>
      <w:r>
        <w:t xml:space="preserve"> και οι τεχνικές προδιαγραφές περιλαμβάνονται στο ΠΑΡΑΡΤΗΜΑ Β: ΤΕΧΝΙΚΕΣ ΠΡΟΔΙΑΓΡΑΦΕΣ - ΑΝΤΙΚΕΙΜΕΝΟ ΤΗΣ ΣΥΜΒΑΣΗΣ - ΕΙΔΙΚΟΙ ΟΡΟΙ, το οποίο αποτελεί αναπόσπαστο στοιχείο της παρούσας διακήρυξης.</w:t>
      </w:r>
    </w:p>
    <w:p w:rsidR="00580A9F" w:rsidRDefault="00580A9F" w:rsidP="00580A9F">
      <w:pPr>
        <w:spacing w:line="269" w:lineRule="exact"/>
        <w:ind w:left="320"/>
        <w:jc w:val="both"/>
      </w:pPr>
      <w:bookmarkStart w:id="10" w:name="bookmark10"/>
    </w:p>
    <w:p w:rsidR="00580A9F" w:rsidRDefault="00580A9F" w:rsidP="00580A9F">
      <w:pPr>
        <w:spacing w:line="269" w:lineRule="exact"/>
        <w:ind w:left="320"/>
        <w:jc w:val="both"/>
      </w:pPr>
      <w:r>
        <w:t>ΑΡΘΡΟ 3 : ΔΙΑΡΚΕΙΑ ΣΥΜΒΑΣΗΣ</w:t>
      </w:r>
      <w:bookmarkEnd w:id="10"/>
    </w:p>
    <w:p w:rsidR="00580A9F" w:rsidRDefault="00580A9F" w:rsidP="00580A9F">
      <w:pPr>
        <w:tabs>
          <w:tab w:val="left" w:pos="694"/>
        </w:tabs>
        <w:spacing w:line="269" w:lineRule="exact"/>
        <w:ind w:left="320"/>
        <w:jc w:val="both"/>
      </w:pPr>
      <w:r>
        <w:rPr>
          <w:rStyle w:val="6105"/>
        </w:rPr>
        <w:t>Διάρκεια σύμβασης</w:t>
      </w:r>
      <w:r>
        <w:t xml:space="preserve"> (Άρθρο </w:t>
      </w:r>
      <w:r w:rsidR="000927BA">
        <w:t>202</w:t>
      </w:r>
      <w:r>
        <w:t xml:space="preserve"> του Ν.4412/2016)</w:t>
      </w:r>
    </w:p>
    <w:p w:rsidR="00580A9F" w:rsidRDefault="00010525" w:rsidP="00580A9F">
      <w:pPr>
        <w:pStyle w:val="49"/>
        <w:shd w:val="clear" w:color="auto" w:fill="auto"/>
        <w:spacing w:line="269" w:lineRule="exact"/>
        <w:ind w:left="320" w:right="40" w:firstLine="0"/>
        <w:jc w:val="both"/>
      </w:pPr>
      <w:r w:rsidRPr="005C11FD">
        <w:t xml:space="preserve">Η σύμβαση που θα υπογραφεί θα ισχύει  έως τη λήξη του χρόνου εγγύησης </w:t>
      </w:r>
      <w:r w:rsidR="00CC4291">
        <w:t xml:space="preserve">καλής λειτουργίας </w:t>
      </w:r>
      <w:r w:rsidRPr="005C11FD">
        <w:t xml:space="preserve">του </w:t>
      </w:r>
      <w:r>
        <w:t>μ</w:t>
      </w:r>
      <w:r w:rsidRPr="005C11FD">
        <w:t>ηχανήματος</w:t>
      </w:r>
      <w:r>
        <w:t>.</w:t>
      </w:r>
    </w:p>
    <w:p w:rsidR="00580A9F" w:rsidRDefault="00580A9F" w:rsidP="00580A9F">
      <w:pPr>
        <w:spacing w:line="274" w:lineRule="exact"/>
        <w:ind w:left="320"/>
        <w:jc w:val="both"/>
      </w:pPr>
      <w:bookmarkStart w:id="11" w:name="bookmark11"/>
    </w:p>
    <w:p w:rsidR="00580A9F" w:rsidRDefault="00580A9F" w:rsidP="00580A9F">
      <w:pPr>
        <w:spacing w:line="274" w:lineRule="exact"/>
        <w:ind w:left="320"/>
        <w:jc w:val="both"/>
      </w:pPr>
      <w:r>
        <w:t>ΑΡΘΡΟ 4 : ΘΕΣΜΙΚΟ ΠΛΑΙΣΙΟ</w:t>
      </w:r>
      <w:bookmarkEnd w:id="11"/>
    </w:p>
    <w:p w:rsidR="00580A9F" w:rsidRDefault="00580A9F" w:rsidP="00580A9F">
      <w:pPr>
        <w:pStyle w:val="49"/>
        <w:shd w:val="clear" w:color="auto" w:fill="auto"/>
        <w:spacing w:line="274" w:lineRule="exact"/>
        <w:ind w:left="320" w:firstLine="0"/>
        <w:jc w:val="both"/>
      </w:pPr>
      <w:r>
        <w:t>Η ανάθεση και εκτέλεση της σύμβασης διέπεται :</w:t>
      </w:r>
    </w:p>
    <w:p w:rsidR="00580A9F" w:rsidRDefault="00580A9F" w:rsidP="00580A9F">
      <w:pPr>
        <w:pStyle w:val="49"/>
        <w:shd w:val="clear" w:color="auto" w:fill="auto"/>
        <w:spacing w:line="274" w:lineRule="exact"/>
        <w:ind w:left="320" w:right="40" w:firstLine="0"/>
        <w:jc w:val="both"/>
      </w:pPr>
      <w:r>
        <w:rPr>
          <w:rStyle w:val="105"/>
        </w:rPr>
        <w:t>4.1</w:t>
      </w:r>
      <w:r>
        <w:t xml:space="preserve"> Από την κείμενη νομοθεσία και τις κατ' εξουσιοδότηση αυτής εκδοθείσες κανονιστικές πράξεις, όπως ισχύουν και ιδίως από :</w:t>
      </w:r>
    </w:p>
    <w:p w:rsidR="000927BA" w:rsidRPr="000927BA" w:rsidRDefault="000927BA" w:rsidP="000927BA">
      <w:pPr>
        <w:numPr>
          <w:ilvl w:val="0"/>
          <w:numId w:val="2"/>
        </w:numPr>
        <w:tabs>
          <w:tab w:val="left" w:pos="882"/>
        </w:tabs>
        <w:spacing w:line="274" w:lineRule="exact"/>
        <w:ind w:left="320" w:right="40"/>
        <w:jc w:val="both"/>
        <w:rPr>
          <w:rFonts w:asciiTheme="minorHAnsi" w:hAnsiTheme="minorHAnsi"/>
          <w:i/>
          <w:sz w:val="20"/>
          <w:szCs w:val="20"/>
        </w:rPr>
      </w:pPr>
      <w:r w:rsidRPr="000927BA">
        <w:rPr>
          <w:rStyle w:val="60"/>
          <w:rFonts w:asciiTheme="minorHAnsi" w:hAnsiTheme="minorHAnsi"/>
        </w:rPr>
        <w:t>Τον Ν. 4412/2016 (Α' 147)</w:t>
      </w:r>
      <w:r w:rsidRPr="000927BA">
        <w:rPr>
          <w:rFonts w:asciiTheme="minorHAnsi" w:hAnsiTheme="minorHAnsi"/>
          <w:i/>
          <w:sz w:val="20"/>
          <w:szCs w:val="20"/>
        </w:rPr>
        <w:t xml:space="preserve"> "Δημόσιες Συμβάσεις Έργων, Προμηθειών και Υπηρεσιών (προσαρμογή στις Οδηγίες 2014/24/ ΕΕ και 2014/25/ΕΕ)», όπως τροποποιήθηκε, διορθώθηκε, συμπληρώθηκε και ισχύει σήμερα.</w:t>
      </w:r>
    </w:p>
    <w:p w:rsidR="000927BA" w:rsidRPr="000927BA" w:rsidRDefault="000927BA" w:rsidP="000927BA">
      <w:pPr>
        <w:numPr>
          <w:ilvl w:val="0"/>
          <w:numId w:val="2"/>
        </w:numPr>
        <w:tabs>
          <w:tab w:val="left" w:pos="886"/>
        </w:tabs>
        <w:spacing w:line="274" w:lineRule="exact"/>
        <w:ind w:left="320" w:right="40"/>
        <w:jc w:val="both"/>
        <w:rPr>
          <w:rFonts w:asciiTheme="minorHAnsi" w:hAnsiTheme="minorHAnsi"/>
          <w:i/>
          <w:sz w:val="20"/>
          <w:szCs w:val="20"/>
        </w:rPr>
      </w:pPr>
      <w:r w:rsidRPr="000927BA">
        <w:rPr>
          <w:rFonts w:asciiTheme="minorHAnsi" w:hAnsiTheme="minorHAnsi"/>
          <w:i/>
          <w:sz w:val="20"/>
          <w:szCs w:val="20"/>
        </w:rPr>
        <w:t>Τον Ν. 4441/2016 (Α' 227) «Απλοποίηση διαδικασιών σύστασης επιχειρήσεων, άρση κανονιστικών εμποδίων στον ανταγωνισμό και λοιπές διατάξεις».</w:t>
      </w:r>
    </w:p>
    <w:p w:rsidR="000927BA" w:rsidRPr="000927BA" w:rsidRDefault="000927BA" w:rsidP="000927BA">
      <w:pPr>
        <w:numPr>
          <w:ilvl w:val="0"/>
          <w:numId w:val="2"/>
        </w:numPr>
        <w:tabs>
          <w:tab w:val="left" w:pos="886"/>
        </w:tabs>
        <w:spacing w:line="274" w:lineRule="exact"/>
        <w:ind w:left="320" w:right="40"/>
        <w:jc w:val="both"/>
        <w:rPr>
          <w:rFonts w:asciiTheme="minorHAnsi" w:hAnsiTheme="minorHAnsi"/>
          <w:i/>
          <w:sz w:val="20"/>
          <w:szCs w:val="20"/>
        </w:rPr>
      </w:pPr>
      <w:r w:rsidRPr="000927BA">
        <w:rPr>
          <w:rFonts w:asciiTheme="minorHAnsi" w:hAnsiTheme="minorHAnsi"/>
          <w:i/>
          <w:sz w:val="20"/>
          <w:szCs w:val="20"/>
        </w:rPr>
        <w:t>το αρ. 50 του  Ν. 4446/2016 (Α΄ 240)  «Πτωχευτικός Κώδικας, Διοικητική Δικαιοσύνη, Τέλη-Παράβολα, Οικειοθελής αποκάλυψη φορολογητέας ύλης παρελθόντων ετών, Ηλεκτρονικές συναλλαγές, Τροποποιήσεις του ν. 4270/2014 και λοιπές διατάξεις.»</w:t>
      </w:r>
    </w:p>
    <w:p w:rsidR="000927BA" w:rsidRPr="000927BA" w:rsidRDefault="000927BA" w:rsidP="000927BA">
      <w:pPr>
        <w:numPr>
          <w:ilvl w:val="0"/>
          <w:numId w:val="2"/>
        </w:numPr>
        <w:tabs>
          <w:tab w:val="left" w:pos="896"/>
        </w:tabs>
        <w:spacing w:line="274" w:lineRule="exact"/>
        <w:ind w:left="320" w:right="40"/>
        <w:jc w:val="both"/>
        <w:rPr>
          <w:rStyle w:val="60"/>
          <w:rFonts w:asciiTheme="minorHAnsi" w:hAnsiTheme="minorHAnsi"/>
        </w:rPr>
      </w:pPr>
      <w:r w:rsidRPr="000927BA">
        <w:rPr>
          <w:rStyle w:val="60"/>
          <w:rFonts w:asciiTheme="minorHAnsi" w:hAnsiTheme="minorHAnsi"/>
        </w:rPr>
        <w:t>το π.δ. 80/2016 (Α΄145) “Ανάληψη υποχρεώσεων από τους Διατάκτες”]</w:t>
      </w:r>
    </w:p>
    <w:p w:rsidR="000927BA" w:rsidRPr="000927BA" w:rsidRDefault="000927BA" w:rsidP="000927BA">
      <w:pPr>
        <w:numPr>
          <w:ilvl w:val="0"/>
          <w:numId w:val="2"/>
        </w:numPr>
        <w:tabs>
          <w:tab w:val="left" w:pos="896"/>
        </w:tabs>
        <w:spacing w:line="274" w:lineRule="exact"/>
        <w:ind w:left="320" w:right="40"/>
        <w:jc w:val="both"/>
        <w:rPr>
          <w:rStyle w:val="60"/>
          <w:rFonts w:asciiTheme="minorHAnsi" w:hAnsiTheme="minorHAnsi"/>
          <w:iCs w:val="0"/>
        </w:rPr>
      </w:pPr>
      <w:r w:rsidRPr="000927BA">
        <w:rPr>
          <w:rStyle w:val="60"/>
          <w:rFonts w:asciiTheme="minorHAnsi" w:hAnsiTheme="minorHAnsi"/>
        </w:rPr>
        <w:t xml:space="preserve">του π.δ 28/2015 (Α' 34) “Κωδικοποίηση διατάξεων για την πρόσβαση σε δημόσια έγγραφα και στοιχεία”, </w:t>
      </w:r>
    </w:p>
    <w:p w:rsidR="000927BA" w:rsidRPr="000927BA" w:rsidRDefault="000927BA" w:rsidP="000927BA">
      <w:pPr>
        <w:numPr>
          <w:ilvl w:val="0"/>
          <w:numId w:val="2"/>
        </w:numPr>
        <w:tabs>
          <w:tab w:val="left" w:pos="882"/>
        </w:tabs>
        <w:spacing w:line="274" w:lineRule="exact"/>
        <w:ind w:left="320" w:right="40"/>
        <w:jc w:val="both"/>
        <w:rPr>
          <w:rFonts w:asciiTheme="minorHAnsi" w:hAnsiTheme="minorHAnsi"/>
          <w:i/>
          <w:sz w:val="20"/>
          <w:szCs w:val="20"/>
        </w:rPr>
      </w:pPr>
      <w:r w:rsidRPr="000927BA">
        <w:rPr>
          <w:rStyle w:val="60"/>
          <w:rFonts w:asciiTheme="minorHAnsi" w:hAnsiTheme="minorHAnsi"/>
        </w:rPr>
        <w:t>Τον Ν. 4270/2014 (Α' 143)</w:t>
      </w:r>
      <w:r w:rsidRPr="000927BA">
        <w:rPr>
          <w:rFonts w:asciiTheme="minorHAnsi" w:hAnsiTheme="minorHAnsi"/>
          <w:i/>
          <w:sz w:val="20"/>
          <w:szCs w:val="20"/>
        </w:rPr>
        <w:t xml:space="preserve"> «Αρχές δημοσιονομικής διαχείρισης και εποπτείας (ενσωμάτωση της Οδηγίας 2011/85/ΕΕ) - δημόσιο λογιστικό και άλλες διατάξεις».</w:t>
      </w:r>
    </w:p>
    <w:p w:rsidR="000927BA" w:rsidRPr="000927BA" w:rsidRDefault="000927BA" w:rsidP="000927BA">
      <w:pPr>
        <w:numPr>
          <w:ilvl w:val="0"/>
          <w:numId w:val="2"/>
        </w:numPr>
        <w:tabs>
          <w:tab w:val="left" w:pos="896"/>
        </w:tabs>
        <w:spacing w:line="274" w:lineRule="exact"/>
        <w:ind w:left="320" w:right="40"/>
        <w:jc w:val="both"/>
        <w:rPr>
          <w:rFonts w:asciiTheme="minorHAnsi" w:hAnsiTheme="minorHAnsi"/>
          <w:i/>
          <w:sz w:val="20"/>
          <w:szCs w:val="20"/>
        </w:rPr>
      </w:pPr>
      <w:r w:rsidRPr="000927BA">
        <w:rPr>
          <w:rStyle w:val="60"/>
          <w:rFonts w:asciiTheme="minorHAnsi" w:hAnsiTheme="minorHAnsi"/>
        </w:rPr>
        <w:t>Τον Ν. 4250/2014 (Α' 74)</w:t>
      </w:r>
      <w:r w:rsidRPr="000927BA">
        <w:rPr>
          <w:rFonts w:asciiTheme="minorHAnsi" w:hAnsiTheme="minorHAnsi"/>
          <w:i/>
          <w:sz w:val="20"/>
          <w:szCs w:val="20"/>
        </w:rPr>
        <w:t xml:space="preserve"> «Διοικητικές Απλουστεύσεις - Καταργήσεις, Συγχωνεύσεις Νομικών Προσώπων και Υπηρεσιών του Δημοσίου Τομέα - Τροποποίηση Διατάξεων του π.δ. 318/1992 (Α'161) και λοιπές ρυθμίσεις»</w:t>
      </w:r>
      <w:r w:rsidRPr="000927BA">
        <w:rPr>
          <w:rStyle w:val="60"/>
          <w:rFonts w:asciiTheme="minorHAnsi" w:hAnsiTheme="minorHAnsi"/>
        </w:rPr>
        <w:t xml:space="preserve"> και ειδικότερα τις διατάξεις του άρθρου 1.</w:t>
      </w:r>
    </w:p>
    <w:p w:rsidR="000927BA" w:rsidRPr="000927BA" w:rsidRDefault="000927BA" w:rsidP="000927BA">
      <w:pPr>
        <w:numPr>
          <w:ilvl w:val="0"/>
          <w:numId w:val="2"/>
        </w:numPr>
        <w:tabs>
          <w:tab w:val="left" w:pos="882"/>
        </w:tabs>
        <w:spacing w:line="274" w:lineRule="exact"/>
        <w:ind w:left="320" w:right="40"/>
        <w:jc w:val="both"/>
        <w:rPr>
          <w:rFonts w:asciiTheme="minorHAnsi" w:hAnsiTheme="minorHAnsi"/>
          <w:i/>
          <w:sz w:val="20"/>
          <w:szCs w:val="20"/>
        </w:rPr>
      </w:pPr>
      <w:r w:rsidRPr="000927BA">
        <w:rPr>
          <w:rStyle w:val="60"/>
          <w:rFonts w:asciiTheme="minorHAnsi" w:hAnsiTheme="minorHAnsi"/>
        </w:rPr>
        <w:t>Την παρ. Ζ του Ν. 4152/2013 (Α' 107) «</w:t>
      </w:r>
      <w:r w:rsidRPr="000927BA">
        <w:rPr>
          <w:rFonts w:asciiTheme="minorHAnsi" w:hAnsiTheme="minorHAnsi"/>
          <w:i/>
          <w:sz w:val="20"/>
          <w:szCs w:val="20"/>
        </w:rPr>
        <w:t>Προσαρμογή της ελληνικής νομοθεσίας στην Οδηγία 2011/7της 16.2.2011 για την καταπολέμηση των καθυστερήσεων πληρωμών στις εμπορικές συναλλαγές».</w:t>
      </w:r>
    </w:p>
    <w:p w:rsidR="000927BA" w:rsidRPr="000927BA" w:rsidRDefault="000927BA" w:rsidP="000927BA">
      <w:pPr>
        <w:numPr>
          <w:ilvl w:val="0"/>
          <w:numId w:val="2"/>
        </w:numPr>
        <w:tabs>
          <w:tab w:val="left" w:pos="882"/>
        </w:tabs>
        <w:spacing w:line="274" w:lineRule="exact"/>
        <w:ind w:left="320" w:right="40"/>
        <w:jc w:val="both"/>
        <w:rPr>
          <w:rFonts w:asciiTheme="minorHAnsi" w:hAnsiTheme="minorHAnsi"/>
          <w:i/>
          <w:sz w:val="20"/>
          <w:szCs w:val="20"/>
        </w:rPr>
      </w:pPr>
      <w:r w:rsidRPr="000927BA">
        <w:rPr>
          <w:rStyle w:val="60"/>
          <w:rFonts w:asciiTheme="minorHAnsi" w:hAnsiTheme="minorHAnsi"/>
        </w:rPr>
        <w:t>Τον Ν. 4013/2011 (Α' 204)</w:t>
      </w:r>
      <w:r w:rsidRPr="000927BA">
        <w:rPr>
          <w:rFonts w:asciiTheme="minorHAnsi" w:hAnsiTheme="minorHAnsi"/>
          <w:i/>
          <w:sz w:val="20"/>
          <w:szCs w:val="20"/>
        </w:rPr>
        <w:t xml:space="preserve"> «Σύσταση ενιαίας Ανεξάρτητης Αρχής Δημοσίων Συμβάσεων και Κεντρικού Ηλεκτρονικού Μητρώου Δημοσίων Συμβάσεων...».</w:t>
      </w:r>
    </w:p>
    <w:p w:rsidR="000927BA" w:rsidRPr="000927BA" w:rsidRDefault="000927BA" w:rsidP="000927BA">
      <w:pPr>
        <w:numPr>
          <w:ilvl w:val="0"/>
          <w:numId w:val="2"/>
        </w:numPr>
        <w:tabs>
          <w:tab w:val="left" w:pos="896"/>
        </w:tabs>
        <w:spacing w:line="274" w:lineRule="exact"/>
        <w:ind w:left="320" w:right="40"/>
        <w:jc w:val="both"/>
        <w:rPr>
          <w:rFonts w:asciiTheme="minorHAnsi" w:hAnsiTheme="minorHAnsi"/>
          <w:i/>
          <w:sz w:val="20"/>
          <w:szCs w:val="20"/>
        </w:rPr>
      </w:pPr>
      <w:r w:rsidRPr="000927BA">
        <w:rPr>
          <w:rStyle w:val="60"/>
          <w:rFonts w:asciiTheme="minorHAnsi" w:hAnsiTheme="minorHAnsi"/>
        </w:rPr>
        <w:t>Τον Ν. 3861/2010 (Α' 112)</w:t>
      </w:r>
      <w:r w:rsidRPr="000927BA">
        <w:rPr>
          <w:rFonts w:asciiTheme="minorHAnsi" w:hAnsiTheme="minorHAnsi"/>
          <w:i/>
          <w:sz w:val="20"/>
          <w:szCs w:val="20"/>
        </w:rPr>
        <w:t xml:space="preserve"> «Ενίσχυση της διαφάνειας με την υποχρεωτική ανάρτηση νόμων καιπράξεων των κυβερνητικών, διοικητικών και αυτοδιοικητικών οργάνων στο διαδίκτυο "ΠρόγραμμαΔιαύγεια" και άλλες διατάξεις».</w:t>
      </w:r>
    </w:p>
    <w:p w:rsidR="000927BA" w:rsidRPr="000927BA" w:rsidRDefault="000927BA" w:rsidP="000927BA">
      <w:pPr>
        <w:numPr>
          <w:ilvl w:val="0"/>
          <w:numId w:val="2"/>
        </w:numPr>
        <w:tabs>
          <w:tab w:val="left" w:pos="882"/>
        </w:tabs>
        <w:spacing w:line="274" w:lineRule="exact"/>
        <w:ind w:left="320" w:right="40"/>
        <w:jc w:val="both"/>
        <w:rPr>
          <w:rStyle w:val="60"/>
          <w:rFonts w:asciiTheme="minorHAnsi" w:hAnsiTheme="minorHAnsi"/>
        </w:rPr>
      </w:pPr>
      <w:r w:rsidRPr="000927BA">
        <w:rPr>
          <w:rStyle w:val="60"/>
          <w:rFonts w:asciiTheme="minorHAnsi" w:hAnsiTheme="minorHAnsi"/>
        </w:rPr>
        <w:t>Τον Ν. 3580/2007 (Α 134) «Προμήθειες Φορέων εποπτευομένων από το Υπουργείο Υγείας και Κοινωνικής Αλληλεγγύης και άλλες διατάξεις.»</w:t>
      </w:r>
    </w:p>
    <w:p w:rsidR="000927BA" w:rsidRPr="000927BA" w:rsidRDefault="000927BA" w:rsidP="000927BA">
      <w:pPr>
        <w:numPr>
          <w:ilvl w:val="0"/>
          <w:numId w:val="2"/>
        </w:numPr>
        <w:tabs>
          <w:tab w:val="left" w:pos="882"/>
        </w:tabs>
        <w:spacing w:line="274" w:lineRule="exact"/>
        <w:ind w:left="320"/>
        <w:jc w:val="both"/>
        <w:rPr>
          <w:rStyle w:val="60"/>
          <w:rFonts w:asciiTheme="minorHAnsi" w:hAnsiTheme="minorHAnsi"/>
        </w:rPr>
      </w:pPr>
      <w:r w:rsidRPr="000927BA">
        <w:rPr>
          <w:rStyle w:val="60"/>
          <w:rFonts w:asciiTheme="minorHAnsi" w:hAnsiTheme="minorHAnsi"/>
        </w:rPr>
        <w:t>τον Ν.3329/2005 (Α΄81) «Εθνικό Σύστημα Υγείας και Κοινωνικής Αλληλεγγύης και λοιπές διατάξεις»</w:t>
      </w:r>
    </w:p>
    <w:p w:rsidR="000927BA" w:rsidRPr="000927BA" w:rsidRDefault="000927BA" w:rsidP="000927BA">
      <w:pPr>
        <w:numPr>
          <w:ilvl w:val="0"/>
          <w:numId w:val="2"/>
        </w:numPr>
        <w:tabs>
          <w:tab w:val="left" w:pos="896"/>
        </w:tabs>
        <w:spacing w:line="274" w:lineRule="exact"/>
        <w:ind w:left="320" w:right="40"/>
        <w:jc w:val="both"/>
        <w:rPr>
          <w:rStyle w:val="60"/>
          <w:rFonts w:asciiTheme="minorHAnsi" w:hAnsiTheme="minorHAnsi"/>
        </w:rPr>
      </w:pPr>
      <w:r w:rsidRPr="000927BA">
        <w:rPr>
          <w:rStyle w:val="60"/>
          <w:rFonts w:asciiTheme="minorHAnsi" w:hAnsiTheme="minorHAnsi"/>
        </w:rPr>
        <w:t xml:space="preserve">τον ν. </w:t>
      </w:r>
      <w:r w:rsidRPr="000927BA">
        <w:rPr>
          <w:rStyle w:val="60"/>
          <w:rFonts w:asciiTheme="minorHAnsi" w:hAnsiTheme="minorHAnsi"/>
          <w:iCs w:val="0"/>
        </w:rPr>
        <w:t>2955/2001 (Α΄256) «Προμήθειες Νοσοκομείων και λοιπών μονάδων υγείας των Πε.Σ.Υ. και άλλες διατάξεις»</w:t>
      </w:r>
      <w:r w:rsidRPr="000927BA">
        <w:rPr>
          <w:rStyle w:val="60"/>
          <w:rFonts w:asciiTheme="minorHAnsi" w:hAnsiTheme="minorHAnsi"/>
        </w:rPr>
        <w:t xml:space="preserve"> </w:t>
      </w:r>
    </w:p>
    <w:p w:rsidR="000927BA" w:rsidRPr="000927BA" w:rsidRDefault="000927BA" w:rsidP="000927BA">
      <w:pPr>
        <w:numPr>
          <w:ilvl w:val="0"/>
          <w:numId w:val="2"/>
        </w:numPr>
        <w:tabs>
          <w:tab w:val="left" w:pos="896"/>
        </w:tabs>
        <w:spacing w:line="274" w:lineRule="exact"/>
        <w:ind w:left="320" w:right="40"/>
        <w:jc w:val="both"/>
        <w:rPr>
          <w:rStyle w:val="60"/>
          <w:rFonts w:asciiTheme="minorHAnsi" w:hAnsiTheme="minorHAnsi"/>
        </w:rPr>
      </w:pPr>
      <w:r w:rsidRPr="000927BA">
        <w:rPr>
          <w:rStyle w:val="60"/>
          <w:rFonts w:asciiTheme="minorHAnsi" w:hAnsiTheme="minorHAnsi"/>
        </w:rPr>
        <w:t xml:space="preserve">τον ν. 2859/2000 (Α’ 248) «Κύρωση Κώδικα Φόρου Προστιθέμενης Αξίας», </w:t>
      </w:r>
    </w:p>
    <w:p w:rsidR="000927BA" w:rsidRPr="000927BA" w:rsidRDefault="000927BA" w:rsidP="000927BA">
      <w:pPr>
        <w:numPr>
          <w:ilvl w:val="0"/>
          <w:numId w:val="2"/>
        </w:numPr>
        <w:tabs>
          <w:tab w:val="left" w:pos="896"/>
        </w:tabs>
        <w:spacing w:line="274" w:lineRule="exact"/>
        <w:ind w:left="320" w:right="40"/>
        <w:jc w:val="both"/>
        <w:rPr>
          <w:rStyle w:val="60"/>
          <w:rFonts w:asciiTheme="minorHAnsi" w:hAnsiTheme="minorHAnsi"/>
        </w:rPr>
      </w:pPr>
      <w:r w:rsidRPr="000927BA">
        <w:rPr>
          <w:rStyle w:val="60"/>
          <w:rFonts w:asciiTheme="minorHAnsi" w:hAnsiTheme="minorHAnsi"/>
        </w:rPr>
        <w:t>τον ν.2690/1999 (Α' 45) “Κύρωση του Κώδικα Διοικητικής Διαδικασίας και άλλες διατάξεις”  και ιδίως των άρθρων 7 και 13 έως 15,</w:t>
      </w:r>
    </w:p>
    <w:p w:rsidR="000927BA" w:rsidRPr="000927BA" w:rsidRDefault="000927BA" w:rsidP="000927BA">
      <w:pPr>
        <w:numPr>
          <w:ilvl w:val="0"/>
          <w:numId w:val="2"/>
        </w:numPr>
        <w:tabs>
          <w:tab w:val="left" w:pos="896"/>
        </w:tabs>
        <w:spacing w:line="274" w:lineRule="exact"/>
        <w:ind w:left="320" w:right="40"/>
        <w:jc w:val="both"/>
        <w:rPr>
          <w:rStyle w:val="60"/>
          <w:rFonts w:asciiTheme="minorHAnsi" w:hAnsiTheme="minorHAnsi"/>
        </w:rPr>
      </w:pPr>
      <w:r w:rsidRPr="000927BA">
        <w:rPr>
          <w:rStyle w:val="60"/>
          <w:rFonts w:asciiTheme="minorHAnsi" w:hAnsiTheme="minorHAnsi"/>
        </w:rPr>
        <w:t>τον ν. 2121/1993 (Α' 25) “</w:t>
      </w:r>
      <w:r w:rsidRPr="000927BA">
        <w:rPr>
          <w:rStyle w:val="60"/>
          <w:rFonts w:asciiTheme="minorHAnsi" w:hAnsiTheme="minorHAnsi"/>
          <w:iCs w:val="0"/>
        </w:rPr>
        <w:t>Πνευματική Ιδιοκτησία, Συγγενικά Δικαιώματα και Πολιτιστικά Θέματα</w:t>
      </w:r>
      <w:r w:rsidRPr="000927BA">
        <w:rPr>
          <w:rStyle w:val="60"/>
          <w:rFonts w:asciiTheme="minorHAnsi" w:hAnsiTheme="minorHAnsi"/>
        </w:rPr>
        <w:t xml:space="preserve">”, </w:t>
      </w:r>
    </w:p>
    <w:p w:rsidR="00EB0AB3" w:rsidRPr="000927BA" w:rsidRDefault="00EB0AB3" w:rsidP="00EB0AB3">
      <w:pPr>
        <w:numPr>
          <w:ilvl w:val="0"/>
          <w:numId w:val="2"/>
        </w:numPr>
        <w:tabs>
          <w:tab w:val="left" w:pos="896"/>
        </w:tabs>
        <w:spacing w:line="274" w:lineRule="exact"/>
        <w:ind w:left="320" w:right="40"/>
        <w:jc w:val="both"/>
        <w:rPr>
          <w:rStyle w:val="60"/>
          <w:rFonts w:asciiTheme="minorHAnsi" w:hAnsiTheme="minorHAnsi"/>
          <w:i w:val="0"/>
        </w:rPr>
      </w:pPr>
      <w:r w:rsidRPr="000927BA">
        <w:rPr>
          <w:rStyle w:val="60"/>
          <w:rFonts w:asciiTheme="minorHAnsi" w:hAnsiTheme="minorHAnsi"/>
          <w:i w:val="0"/>
        </w:rPr>
        <w:t xml:space="preserve">Τη με αριθμ. </w:t>
      </w:r>
      <w:r>
        <w:rPr>
          <w:rStyle w:val="60"/>
          <w:rFonts w:asciiTheme="minorHAnsi" w:hAnsiTheme="minorHAnsi"/>
          <w:i w:val="0"/>
        </w:rPr>
        <w:t>443/28-7-2017</w:t>
      </w:r>
      <w:r w:rsidRPr="000927BA">
        <w:rPr>
          <w:rStyle w:val="60"/>
          <w:rFonts w:asciiTheme="minorHAnsi" w:hAnsiTheme="minorHAnsi"/>
          <w:i w:val="0"/>
        </w:rPr>
        <w:t xml:space="preserve"> Απόφαση της Αναθέτουσας Αρχής περί έγκρισης διενέργειας του διαγωνισμού.</w:t>
      </w:r>
    </w:p>
    <w:p w:rsidR="000927BA" w:rsidRPr="000927BA" w:rsidRDefault="000927BA" w:rsidP="000927BA">
      <w:pPr>
        <w:numPr>
          <w:ilvl w:val="0"/>
          <w:numId w:val="2"/>
        </w:numPr>
        <w:tabs>
          <w:tab w:val="left" w:pos="896"/>
        </w:tabs>
        <w:spacing w:line="274" w:lineRule="exact"/>
        <w:ind w:left="320" w:right="40"/>
        <w:jc w:val="both"/>
        <w:rPr>
          <w:rStyle w:val="60"/>
          <w:rFonts w:asciiTheme="minorHAnsi" w:hAnsiTheme="minorHAnsi"/>
          <w:i w:val="0"/>
        </w:rPr>
      </w:pPr>
      <w:r w:rsidRPr="000927BA">
        <w:rPr>
          <w:rStyle w:val="60"/>
          <w:rFonts w:asciiTheme="minorHAnsi" w:hAnsiTheme="minorHAnsi"/>
          <w:i w:val="0"/>
        </w:rPr>
        <w:t xml:space="preserve">Την υπ’ αριθμ. </w:t>
      </w:r>
      <w:r w:rsidR="00916276">
        <w:rPr>
          <w:rStyle w:val="60"/>
          <w:rFonts w:asciiTheme="minorHAnsi" w:hAnsiTheme="minorHAnsi"/>
          <w:i w:val="0"/>
        </w:rPr>
        <w:t>548/27-9-2017</w:t>
      </w:r>
      <w:r w:rsidRPr="000927BA">
        <w:rPr>
          <w:rStyle w:val="60"/>
          <w:rFonts w:asciiTheme="minorHAnsi" w:hAnsiTheme="minorHAnsi"/>
          <w:i w:val="0"/>
        </w:rPr>
        <w:t xml:space="preserve"> απόφαση </w:t>
      </w:r>
      <w:r w:rsidR="00916276">
        <w:rPr>
          <w:rStyle w:val="60"/>
          <w:rFonts w:asciiTheme="minorHAnsi" w:hAnsiTheme="minorHAnsi"/>
          <w:i w:val="0"/>
        </w:rPr>
        <w:t>του Δ.Σ.</w:t>
      </w:r>
      <w:r w:rsidRPr="000927BA">
        <w:rPr>
          <w:rStyle w:val="60"/>
          <w:rFonts w:asciiTheme="minorHAnsi" w:hAnsiTheme="minorHAnsi"/>
          <w:i w:val="0"/>
        </w:rPr>
        <w:t xml:space="preserve"> για την έγκριση των τεχνι</w:t>
      </w:r>
      <w:r>
        <w:rPr>
          <w:rStyle w:val="60"/>
          <w:rFonts w:asciiTheme="minorHAnsi" w:hAnsiTheme="minorHAnsi"/>
          <w:i w:val="0"/>
        </w:rPr>
        <w:t>κών προδιαγραφών του διαγωνισμο</w:t>
      </w:r>
      <w:r w:rsidRPr="000927BA">
        <w:rPr>
          <w:rStyle w:val="60"/>
          <w:rFonts w:asciiTheme="minorHAnsi" w:hAnsiTheme="minorHAnsi"/>
          <w:i w:val="0"/>
        </w:rPr>
        <w:t>ύ.</w:t>
      </w:r>
    </w:p>
    <w:p w:rsidR="000927BA" w:rsidRPr="000927BA" w:rsidRDefault="00916276" w:rsidP="000927BA">
      <w:pPr>
        <w:pStyle w:val="49"/>
        <w:numPr>
          <w:ilvl w:val="0"/>
          <w:numId w:val="2"/>
        </w:numPr>
        <w:shd w:val="clear" w:color="auto" w:fill="auto"/>
        <w:tabs>
          <w:tab w:val="left" w:pos="891"/>
        </w:tabs>
        <w:spacing w:line="269" w:lineRule="exact"/>
        <w:ind w:left="320" w:right="40" w:firstLine="0"/>
        <w:jc w:val="both"/>
        <w:rPr>
          <w:rFonts w:asciiTheme="minorHAnsi" w:hAnsiTheme="minorHAnsi"/>
          <w:i/>
        </w:rPr>
      </w:pPr>
      <w:r>
        <w:rPr>
          <w:rFonts w:asciiTheme="minorHAnsi" w:hAnsiTheme="minorHAnsi"/>
          <w:i/>
        </w:rPr>
        <w:t xml:space="preserve">Την απόφαση </w:t>
      </w:r>
      <w:r w:rsidR="000927BA" w:rsidRPr="000927BA">
        <w:rPr>
          <w:rFonts w:asciiTheme="minorHAnsi" w:hAnsiTheme="minorHAnsi"/>
          <w:i/>
        </w:rPr>
        <w:t xml:space="preserve">δέσμευσης πίστωσης </w:t>
      </w:r>
      <w:r>
        <w:rPr>
          <w:rFonts w:asciiTheme="minorHAnsi" w:hAnsiTheme="minorHAnsi"/>
          <w:i/>
        </w:rPr>
        <w:t xml:space="preserve">του Νοσοκομείου </w:t>
      </w:r>
      <w:r w:rsidR="000927BA" w:rsidRPr="000927BA">
        <w:rPr>
          <w:rFonts w:asciiTheme="minorHAnsi" w:hAnsiTheme="minorHAnsi"/>
          <w:i/>
        </w:rPr>
        <w:t xml:space="preserve">με ΑΔΑ: </w:t>
      </w:r>
      <w:r w:rsidR="00CC1243" w:rsidRPr="00CC1243">
        <w:rPr>
          <w:rFonts w:asciiTheme="minorHAnsi" w:hAnsiTheme="minorHAnsi"/>
          <w:i/>
        </w:rPr>
        <w:t>786Α46904Σ-Ψ3Μ</w:t>
      </w:r>
      <w:r w:rsidR="000927BA" w:rsidRPr="000927BA">
        <w:rPr>
          <w:rFonts w:asciiTheme="minorHAnsi" w:hAnsiTheme="minorHAnsi"/>
          <w:i/>
        </w:rPr>
        <w:t>.</w:t>
      </w:r>
    </w:p>
    <w:p w:rsidR="000927BA" w:rsidRPr="000927BA" w:rsidRDefault="000927BA" w:rsidP="000927BA">
      <w:pPr>
        <w:pStyle w:val="49"/>
        <w:numPr>
          <w:ilvl w:val="0"/>
          <w:numId w:val="2"/>
        </w:numPr>
        <w:shd w:val="clear" w:color="auto" w:fill="auto"/>
        <w:tabs>
          <w:tab w:val="left" w:pos="886"/>
        </w:tabs>
        <w:spacing w:line="269" w:lineRule="exact"/>
        <w:ind w:left="320" w:right="40" w:firstLine="0"/>
        <w:jc w:val="both"/>
        <w:rPr>
          <w:rFonts w:asciiTheme="minorHAnsi" w:hAnsiTheme="minorHAnsi"/>
          <w:i/>
        </w:rPr>
      </w:pPr>
      <w:r w:rsidRPr="000927BA">
        <w:rPr>
          <w:rFonts w:asciiTheme="minorHAnsi" w:hAnsiTheme="minorHAnsi"/>
          <w:i/>
        </w:rPr>
        <w:t>την με αριθμ. 4658/6-9-2016 Κοινή Υπουργική απόφαση (ΦΕΚ 2939/15-9-2016) με θέμα : «Έγκριση του προγράμματος Προμηθειών, Υπηρεσιών και Φαρμάκων (Π.Π.Υ.Φ.Υ.) των εποπτευόμενων φορέων υγείας για το έτος 2015 (πιστώσεις 2016-2017) με χρηματοδότησή του από τον τακτικό προϋπολογισμό, το πρόγραμμα δημοσίων επενδύσεων και λοιπές πηγές».</w:t>
      </w:r>
    </w:p>
    <w:p w:rsidR="000927BA" w:rsidRPr="000927BA" w:rsidRDefault="000927BA" w:rsidP="000927BA">
      <w:pPr>
        <w:pStyle w:val="49"/>
        <w:numPr>
          <w:ilvl w:val="0"/>
          <w:numId w:val="2"/>
        </w:numPr>
        <w:shd w:val="clear" w:color="auto" w:fill="auto"/>
        <w:tabs>
          <w:tab w:val="left" w:pos="886"/>
        </w:tabs>
        <w:spacing w:line="269" w:lineRule="exact"/>
        <w:ind w:left="320" w:right="40" w:firstLine="0"/>
        <w:jc w:val="both"/>
        <w:rPr>
          <w:rFonts w:asciiTheme="minorHAnsi" w:hAnsiTheme="minorHAnsi"/>
          <w:i/>
        </w:rPr>
      </w:pPr>
      <w:r w:rsidRPr="000927BA">
        <w:rPr>
          <w:rFonts w:asciiTheme="minorHAnsi" w:hAnsiTheme="minorHAnsi"/>
          <w:i/>
        </w:rPr>
        <w:t>Το με αρ. πρωτ. 4963/5-10-2016 έγγραφο της ΕΠΥ.</w:t>
      </w:r>
    </w:p>
    <w:p w:rsidR="00EB0AB3" w:rsidRPr="000927BA" w:rsidRDefault="00EB0AB3" w:rsidP="00EB0AB3">
      <w:pPr>
        <w:pStyle w:val="49"/>
        <w:numPr>
          <w:ilvl w:val="0"/>
          <w:numId w:val="2"/>
        </w:numPr>
        <w:shd w:val="clear" w:color="auto" w:fill="auto"/>
        <w:tabs>
          <w:tab w:val="left" w:pos="886"/>
        </w:tabs>
        <w:spacing w:line="269" w:lineRule="exact"/>
        <w:ind w:left="320" w:right="40" w:firstLine="0"/>
        <w:jc w:val="both"/>
        <w:rPr>
          <w:rFonts w:asciiTheme="minorHAnsi" w:hAnsiTheme="minorHAnsi"/>
          <w:i/>
        </w:rPr>
      </w:pPr>
      <w:r w:rsidRPr="000927BA">
        <w:rPr>
          <w:rFonts w:asciiTheme="minorHAnsi" w:hAnsiTheme="minorHAnsi"/>
          <w:i/>
        </w:rPr>
        <w:t xml:space="preserve">Την με αρ. 2203/24-5-2017 Υπουργική Απόφαση (ΦΕΚ 1926Β/2-6-2017) με θέμα «Καθορισμός των συμβάσεων και των συμφωνιών πλαίσιο που διενεργούνται από την Επιτροπή Προμηθειών Υγείας ως Ε.Κ.Α.Α για το δωδεκάμηνο που άρχεται την 1η Ιουνίου 2017 και λήγει την 31η Μαίου 2018 – Καθορισμός Κ.Α.Α για την παροχή συγκεντρωτικών δραστηριοτήτων αγορών για το δωδεκάμηνο που άρχεται την 1η Ιουνίου 2017 και λήγει την 31η Μαίου 2018» </w:t>
      </w:r>
    </w:p>
    <w:p w:rsidR="00EB0AB3" w:rsidRPr="000927BA" w:rsidRDefault="00EB0AB3" w:rsidP="00EB0AB3">
      <w:pPr>
        <w:pStyle w:val="49"/>
        <w:numPr>
          <w:ilvl w:val="0"/>
          <w:numId w:val="2"/>
        </w:numPr>
        <w:shd w:val="clear" w:color="auto" w:fill="auto"/>
        <w:tabs>
          <w:tab w:val="left" w:pos="886"/>
        </w:tabs>
        <w:spacing w:line="269" w:lineRule="exact"/>
        <w:ind w:left="320" w:right="40" w:firstLine="0"/>
        <w:jc w:val="both"/>
        <w:rPr>
          <w:rFonts w:asciiTheme="minorHAnsi" w:hAnsiTheme="minorHAnsi"/>
          <w:i/>
        </w:rPr>
      </w:pPr>
      <w:r>
        <w:rPr>
          <w:rFonts w:asciiTheme="minorHAnsi" w:hAnsiTheme="minorHAnsi"/>
          <w:i/>
        </w:rPr>
        <w:t xml:space="preserve">Την υπ’ αρ. 2506/15-6-2017 </w:t>
      </w:r>
      <w:r w:rsidRPr="000927BA">
        <w:rPr>
          <w:rFonts w:asciiTheme="minorHAnsi" w:hAnsiTheme="minorHAnsi"/>
          <w:i/>
        </w:rPr>
        <w:t>Κοινή Υπουργική Απόφαση</w:t>
      </w:r>
      <w:r>
        <w:rPr>
          <w:rFonts w:asciiTheme="minorHAnsi" w:hAnsiTheme="minorHAnsi"/>
          <w:i/>
        </w:rPr>
        <w:t xml:space="preserve"> (Β΄2102) «Τροποποίηση της 4658/2016 κοινής υπουργικής απόφασης του Υπουργού υγείας και του Αναπληρωτή Υπουργού Οικονομικών (ΕΚ Β΄2937) περί </w:t>
      </w:r>
      <w:r>
        <w:rPr>
          <w:rFonts w:asciiTheme="minorHAnsi" w:hAnsiTheme="minorHAnsi"/>
          <w:i/>
        </w:rPr>
        <w:lastRenderedPageBreak/>
        <w:t>έγκρισης του Προγράμματος Προμηθειών Υπηρεσιών και Φαρμάκων Υγείας (Π.Π.Υ.Φ.Υ.) του έτους 2015 (πιστώσεις 2016-2017), όπως αυτό ισχύει σήμερα, με επαύξησή του κατά το ποσό των 4.684.441,84 ευρώ.</w:t>
      </w:r>
    </w:p>
    <w:p w:rsidR="000927BA" w:rsidRPr="000927BA" w:rsidRDefault="000927BA" w:rsidP="000927BA">
      <w:pPr>
        <w:pStyle w:val="49"/>
        <w:numPr>
          <w:ilvl w:val="0"/>
          <w:numId w:val="2"/>
        </w:numPr>
        <w:shd w:val="clear" w:color="auto" w:fill="auto"/>
        <w:tabs>
          <w:tab w:val="left" w:pos="886"/>
        </w:tabs>
        <w:spacing w:line="269" w:lineRule="exact"/>
        <w:ind w:left="320" w:right="40" w:firstLine="0"/>
        <w:jc w:val="both"/>
        <w:rPr>
          <w:rFonts w:asciiTheme="minorHAnsi" w:hAnsiTheme="minorHAnsi"/>
          <w:i/>
        </w:rPr>
      </w:pPr>
      <w:r w:rsidRPr="000927BA">
        <w:rPr>
          <w:rFonts w:asciiTheme="minorHAnsi" w:hAnsiTheme="minorHAnsi"/>
          <w:i/>
        </w:rPr>
        <w:t>Την με αριθ. 459/29-6-2017 Απόφαση Διοικητή της 7ης Υ.ΠΕ. Κρήτης περί ορισμού φορέων διενέργειας εκτέλεσης του ΠΠΥΦΥ 2014</w:t>
      </w:r>
    </w:p>
    <w:p w:rsidR="000927BA" w:rsidRPr="000927BA" w:rsidRDefault="000927BA" w:rsidP="000927BA">
      <w:pPr>
        <w:pStyle w:val="49"/>
        <w:numPr>
          <w:ilvl w:val="0"/>
          <w:numId w:val="2"/>
        </w:numPr>
        <w:shd w:val="clear" w:color="auto" w:fill="auto"/>
        <w:tabs>
          <w:tab w:val="left" w:pos="886"/>
        </w:tabs>
        <w:spacing w:line="269" w:lineRule="exact"/>
        <w:ind w:left="320" w:right="40" w:firstLine="0"/>
        <w:jc w:val="both"/>
        <w:rPr>
          <w:rFonts w:asciiTheme="minorHAnsi" w:hAnsiTheme="minorHAnsi"/>
          <w:i/>
        </w:rPr>
      </w:pPr>
      <w:r w:rsidRPr="000927BA">
        <w:rPr>
          <w:rFonts w:asciiTheme="minorHAnsi" w:hAnsiTheme="minorHAnsi"/>
          <w:i/>
        </w:rPr>
        <w:t>Την με αρ. 57654/2017 Κοινή Υπουργική Απόφαση (Β' 1781) «Ρύθμιση ειδικότερων θεμάτων λειτουργίας και διαχείρισης του Κεντρικού Ηλεκτρονικού Μητρώου Δημοσίων Συμβάσεων (ΚΗΜΔΗΣ) του Υπουργείου  Οικονομίας και Ανάπτυξης.»</w:t>
      </w:r>
    </w:p>
    <w:p w:rsidR="000927BA" w:rsidRPr="000927BA" w:rsidRDefault="000927BA" w:rsidP="000927BA">
      <w:pPr>
        <w:numPr>
          <w:ilvl w:val="0"/>
          <w:numId w:val="2"/>
        </w:numPr>
        <w:tabs>
          <w:tab w:val="left" w:pos="896"/>
        </w:tabs>
        <w:spacing w:line="269" w:lineRule="exact"/>
        <w:ind w:left="320" w:right="40"/>
        <w:jc w:val="both"/>
        <w:rPr>
          <w:rFonts w:asciiTheme="minorHAnsi" w:hAnsiTheme="minorHAnsi"/>
          <w:i/>
          <w:sz w:val="20"/>
          <w:szCs w:val="20"/>
        </w:rPr>
      </w:pPr>
      <w:r w:rsidRPr="000927BA">
        <w:rPr>
          <w:rFonts w:asciiTheme="minorHAnsi" w:hAnsiTheme="minorHAnsi"/>
          <w:i/>
          <w:sz w:val="20"/>
          <w:szCs w:val="20"/>
        </w:rPr>
        <w:t>Των σε εκτέλεση των ανωτέρω νόμων εκδοθεισών κανονιστικών πράξεων, των λοιπών διατάξεων που αναφέρονται ρητά ή απορρέουν από τα οριζόμενα στα συμβατικά τεύχη της παρούσας, καθώς και του συνόλου των διατάξεων του ασφαλιστικού, εργατικού, κοινωνικού, περιβαλλοντικού και φορολογικού δικαίου που διέπει την ανάθεση και εκτέλεση της παρούσας σύμβασης, έστω και αν δεν αναφέρονται ρητά παραπάνω.</w:t>
      </w:r>
    </w:p>
    <w:p w:rsidR="00580A9F" w:rsidRDefault="00580A9F" w:rsidP="00580A9F">
      <w:pPr>
        <w:rPr>
          <w:rStyle w:val="105"/>
        </w:rPr>
      </w:pPr>
    </w:p>
    <w:p w:rsidR="00580A9F" w:rsidRPr="00E2496A" w:rsidRDefault="00580A9F" w:rsidP="00580A9F">
      <w:pPr>
        <w:pStyle w:val="49"/>
        <w:shd w:val="clear" w:color="auto" w:fill="auto"/>
        <w:spacing w:after="480" w:line="269" w:lineRule="exact"/>
        <w:ind w:left="320" w:right="40" w:firstLine="0"/>
        <w:jc w:val="both"/>
      </w:pPr>
      <w:r>
        <w:rPr>
          <w:rStyle w:val="105"/>
        </w:rPr>
        <w:t>ΑΡΘΡΟ 5 : ΟΡΙΖΟΝΤΙΑ ΡΗΤΡΑ</w:t>
      </w:r>
      <w:r>
        <w:rPr>
          <w:rStyle w:val="ac"/>
        </w:rPr>
        <w:t xml:space="preserve"> (Άρθρα 18 παρ 2 και 4 &amp; 130 παρ. 1 του Ν.4412/2016) </w:t>
      </w:r>
      <w:r>
        <w:t>Κατά την εκτέλεση της παρούσας σύμβασης, οι οικονομικοί φορείς τηρούν τις υποχρεώσεις τους που απορρέουν από τις διατάξεις της περιβαλλοντικής, κοινωνικοασφαλιστικής και εργατικής νομοθεσίας, που έχουν θεσπισθεί με το δίκαιο της Ένωσης, το εθνικό δίκαιο, συλλογικές συμβάσεις ή διεθνείς διατάξεις περιβαλλοντικού, κοινωνικού και εργατικού δικαίου, οι οποίες απαριθμούνται στο Παράρτημα X του Προσαρτήματος Α' του Ν.4412/2016. Η τήρηση των εν λόγω υποχρεώσεων ελέγχεται και βεβαιώνεται από τα όργανα που επιβλέπουν την εκτέλεση της σύμβασης και τις αρμόδιες δημόσιες αρχές και υπηρεσίες που ενεργούν εντός των ορίων της ευθύνης και της αρμοδιότητάς τους. Η αθέτηση της υποχρέωσης της ανωτέρω παραγράφου συνιστά σοβαρό επαγγελματικό παράπτωμα του οικονομικού φορέα κατά την έννοια της παρ. 4, εδ. θ του άρθρου 73 του Ν.4412/2016, κατά τα ειδικότερα οριζόμενα στις κείμενες διατάξεις.</w:t>
      </w:r>
    </w:p>
    <w:p w:rsidR="00580A9F" w:rsidRDefault="00580A9F" w:rsidP="00580A9F">
      <w:pPr>
        <w:spacing w:line="269" w:lineRule="exact"/>
        <w:ind w:left="320" w:right="40"/>
        <w:jc w:val="both"/>
      </w:pPr>
      <w:bookmarkStart w:id="12" w:name="bookmark12"/>
      <w:r>
        <w:t>ΑΡΘΡΟ 6 : ΔΙΑΔΙΚΑΣΙΑ ΣΥΝΑΨΗΣ ΣΥΜΒΑΣΗΣ, ΟΡΟΙ ΥΠΟΒΟΛΗΣ ΠΡΟΣΦΟΡΩΝ</w:t>
      </w:r>
      <w:r>
        <w:rPr>
          <w:rStyle w:val="1010"/>
        </w:rPr>
        <w:t xml:space="preserve"> (Άρθρο 117 τουΝ.4412/2016)</w:t>
      </w:r>
      <w:bookmarkEnd w:id="12"/>
    </w:p>
    <w:p w:rsidR="00580A9F" w:rsidRDefault="00580A9F" w:rsidP="00580A9F">
      <w:pPr>
        <w:pStyle w:val="49"/>
        <w:shd w:val="clear" w:color="auto" w:fill="auto"/>
        <w:spacing w:line="269" w:lineRule="exact"/>
        <w:ind w:left="320" w:right="40" w:firstLine="0"/>
        <w:jc w:val="both"/>
      </w:pPr>
      <w:r>
        <w:t>Η επιλογή του Αναδόχου, θα γίνει με τη «διαδικασία συνοπτικού διαγωνισμού» του άρθρου 117 του Ν.4412/2016 και υπό τις προϋποθέσεις του νόμου αυτού και τους ειδικότερους όρους της παρούσας.</w:t>
      </w:r>
    </w:p>
    <w:p w:rsidR="00580A9F" w:rsidRDefault="00580A9F" w:rsidP="00580A9F">
      <w:pPr>
        <w:spacing w:line="264" w:lineRule="exact"/>
        <w:ind w:left="320"/>
        <w:jc w:val="both"/>
      </w:pPr>
      <w:bookmarkStart w:id="13" w:name="bookmark14"/>
    </w:p>
    <w:p w:rsidR="00580A9F" w:rsidRDefault="00580A9F" w:rsidP="00580A9F">
      <w:pPr>
        <w:spacing w:line="264" w:lineRule="exact"/>
        <w:ind w:left="320"/>
        <w:jc w:val="both"/>
      </w:pPr>
      <w:r>
        <w:t>ΑΡΘΡΟ 7 : ΔΙΚΑΙΩΜΑ ΣΥΜΜΕΤΟΧΗΣ</w:t>
      </w:r>
      <w:r>
        <w:rPr>
          <w:rStyle w:val="10100"/>
        </w:rPr>
        <w:t xml:space="preserve"> (Άρθρο 20 του Ν.4412/2016)</w:t>
      </w:r>
      <w:bookmarkEnd w:id="13"/>
    </w:p>
    <w:p w:rsidR="00580A9F" w:rsidRDefault="00580A9F" w:rsidP="00580A9F">
      <w:pPr>
        <w:pStyle w:val="49"/>
        <w:shd w:val="clear" w:color="auto" w:fill="auto"/>
        <w:spacing w:line="269" w:lineRule="exact"/>
        <w:ind w:left="320" w:right="40" w:firstLine="0"/>
        <w:jc w:val="both"/>
      </w:pPr>
      <w:r w:rsidRPr="00A3780D">
        <w:t>1.</w:t>
      </w:r>
      <w:r>
        <w:t xml:space="preserve"> Δικαίωμα συμμετοχής στη διαδικασία σύναψης της παρούσας σύμβασης έχουν φυσικά ή νομικά πρόσωπα και, σε περίπτωση ενώσεων οικονομικών φορέων, τα μέλη αυτών, που είναι εγκατεστημένα σε:</w:t>
      </w:r>
    </w:p>
    <w:p w:rsidR="00580A9F" w:rsidRDefault="00580A9F" w:rsidP="00580A9F">
      <w:pPr>
        <w:pStyle w:val="49"/>
        <w:shd w:val="clear" w:color="auto" w:fill="auto"/>
        <w:spacing w:line="269" w:lineRule="exact"/>
        <w:ind w:left="320" w:right="40" w:firstLine="0"/>
        <w:jc w:val="both"/>
      </w:pPr>
      <w:r>
        <w:t>α) κράτος-μέλος της Ένωσης,</w:t>
      </w:r>
    </w:p>
    <w:p w:rsidR="00580A9F" w:rsidRDefault="00580A9F" w:rsidP="00580A9F">
      <w:pPr>
        <w:pStyle w:val="49"/>
        <w:shd w:val="clear" w:color="auto" w:fill="auto"/>
        <w:spacing w:line="269" w:lineRule="exact"/>
        <w:ind w:left="320" w:right="40" w:firstLine="0"/>
        <w:jc w:val="both"/>
      </w:pPr>
      <w:r>
        <w:t>β) κράτος-μέλος του Ευρωπαϊκού Οικονομικού Χώρου (Ε.Ο.Χ.),</w:t>
      </w:r>
    </w:p>
    <w:p w:rsidR="00580A9F" w:rsidRDefault="00580A9F" w:rsidP="00580A9F">
      <w:pPr>
        <w:pStyle w:val="49"/>
        <w:shd w:val="clear" w:color="auto" w:fill="auto"/>
        <w:spacing w:line="269" w:lineRule="exact"/>
        <w:ind w:left="320" w:right="40" w:firstLine="0"/>
        <w:jc w:val="both"/>
      </w:pPr>
      <w:r>
        <w:t xml:space="preserve">γ) τρίτες χώρες που έχουν υπογράψει και κυρώσει τη ΣΔΣ, στο βαθμό που η υπό ανάθεση δημόσια σύμβαση καλύπτεται από τα Παραρτήματα 1, 2, 4 και 5 και τις γενικές σημειώσεις του σχετικού με την Ένωση Προσαρτήματος I της ως άνω Συμφωνίας, καθώς και </w:t>
      </w:r>
    </w:p>
    <w:p w:rsidR="00580A9F" w:rsidRDefault="00580A9F" w:rsidP="00580A9F">
      <w:pPr>
        <w:pStyle w:val="49"/>
        <w:shd w:val="clear" w:color="auto" w:fill="auto"/>
        <w:spacing w:line="269" w:lineRule="exact"/>
        <w:ind w:left="320" w:right="40" w:firstLine="0"/>
        <w:jc w:val="both"/>
      </w:pPr>
      <w:r>
        <w:t>δ) σε τρίτες χώρες που δεν εμπίπτουν στην περίπτωση γ΄ της παρούσας παραγράφου και έχουν συνάψει διμερείς ή πολυμερείς συμφωνίες με την Ένωση σε θέματα διαδικασιών ανάθεσης δημοσίων συμβάσεων,</w:t>
      </w:r>
    </w:p>
    <w:p w:rsidR="00580A9F" w:rsidRDefault="00580A9F" w:rsidP="00580A9F">
      <w:pPr>
        <w:pStyle w:val="49"/>
        <w:shd w:val="clear" w:color="auto" w:fill="auto"/>
        <w:spacing w:line="269" w:lineRule="exact"/>
        <w:ind w:left="320" w:right="40" w:firstLine="0"/>
        <w:jc w:val="both"/>
      </w:pPr>
      <w:r>
        <w:t>εφόσον πληρούν τις προϋποθέσεις συμμετοχής του άρθρου 12 της παρούσας.</w:t>
      </w:r>
    </w:p>
    <w:p w:rsidR="00580A9F" w:rsidRDefault="00580A9F" w:rsidP="00580A9F">
      <w:pPr>
        <w:pStyle w:val="49"/>
        <w:shd w:val="clear" w:color="auto" w:fill="auto"/>
        <w:spacing w:line="269" w:lineRule="exact"/>
        <w:ind w:left="320" w:right="40" w:firstLine="0"/>
        <w:jc w:val="both"/>
      </w:pPr>
      <w:r>
        <w:t>Οι ενώσεις οικονομικών φορέων, συμπεριλαμβανομένων και των προσωρινών συμπράξεων, δεν απαιτείται να περιβληθούν συγκεκριμένη νομική μορφή για την υποβολή προσφοράς Η</w:t>
      </w:r>
      <w:r w:rsidRPr="00A3780D">
        <w:t xml:space="preserve"> Α</w:t>
      </w:r>
      <w:r>
        <w:t xml:space="preserve">ναθέτουσα </w:t>
      </w:r>
      <w:r w:rsidRPr="00A3780D">
        <w:t>Α</w:t>
      </w:r>
      <w:r>
        <w:t>ρχή</w:t>
      </w:r>
      <w:r w:rsidRPr="00A3780D">
        <w:t xml:space="preserve"> μπορεί να απαιτήσει από τις ενώσεις οικονομικών φορέων να περιβληθούν συγκεκριμένη νομική μορφή,</w:t>
      </w:r>
      <w:r>
        <w:t xml:space="preserve"> εφόσον τους ανατεθεί η σύμβαση.</w:t>
      </w:r>
    </w:p>
    <w:p w:rsidR="00580A9F" w:rsidRDefault="00580A9F" w:rsidP="00580A9F">
      <w:pPr>
        <w:pStyle w:val="49"/>
        <w:shd w:val="clear" w:color="auto" w:fill="auto"/>
        <w:spacing w:line="269" w:lineRule="exact"/>
        <w:ind w:left="320" w:right="40" w:firstLine="0"/>
        <w:jc w:val="both"/>
      </w:pPr>
      <w:r>
        <w:t>Στις περιπτώσεις υποβολής προσφοράς από ένωση οικονομικών φορέων, όλα τα μέλη της ευθύνονται έναντι της αναθέτουσας αρχής αλληλέγγυα και εις ολόκληρον.</w:t>
      </w:r>
    </w:p>
    <w:p w:rsidR="00580A9F" w:rsidRPr="00954693" w:rsidRDefault="00580A9F" w:rsidP="00580A9F">
      <w:pPr>
        <w:pStyle w:val="49"/>
        <w:shd w:val="clear" w:color="auto" w:fill="auto"/>
        <w:spacing w:line="269" w:lineRule="exact"/>
        <w:ind w:left="320" w:right="40" w:firstLine="0"/>
        <w:jc w:val="both"/>
      </w:pPr>
    </w:p>
    <w:p w:rsidR="00580A9F" w:rsidRDefault="00580A9F" w:rsidP="00580A9F">
      <w:pPr>
        <w:spacing w:line="264" w:lineRule="exact"/>
        <w:ind w:left="320" w:right="40"/>
        <w:rPr>
          <w:rStyle w:val="1010"/>
        </w:rPr>
      </w:pPr>
      <w:bookmarkStart w:id="14" w:name="bookmark15"/>
      <w:r>
        <w:t>ΑΡΘΡΟ 8 : ΕΓΓΡΑΦΑ ΣΥΜΒΑΣΗΣ (ΤΕΥΧΗ) ΚΑΙ ΠΡΟΣΒΑΣΗ ΣΕ ΑΥΤΑ, ΔΙΕΥΚΡΙΝΙΣΕΙΣ / ΣΥΜΠΛΗΡΩΜΑΤΙΚΕΣΠΛΗΡΟΦΟΡΙΕΣ</w:t>
      </w:r>
      <w:r>
        <w:rPr>
          <w:rStyle w:val="1010"/>
        </w:rPr>
        <w:t xml:space="preserve"> (Άρθρα 2 παρ. 1 περ. 14, 53 και 121 Ν.4412/2016)</w:t>
      </w:r>
    </w:p>
    <w:p w:rsidR="00580A9F" w:rsidRDefault="00580A9F" w:rsidP="00580A9F">
      <w:pPr>
        <w:spacing w:line="264" w:lineRule="exact"/>
        <w:ind w:left="320" w:right="40"/>
      </w:pPr>
      <w:r>
        <w:t>8.1. Έγγραφα σύμβασης</w:t>
      </w:r>
      <w:bookmarkEnd w:id="14"/>
    </w:p>
    <w:p w:rsidR="00580A9F" w:rsidRDefault="00580A9F" w:rsidP="00580A9F">
      <w:pPr>
        <w:pStyle w:val="49"/>
        <w:shd w:val="clear" w:color="auto" w:fill="auto"/>
        <w:spacing w:line="264" w:lineRule="exact"/>
        <w:ind w:left="320" w:firstLine="0"/>
        <w:jc w:val="both"/>
      </w:pPr>
      <w:r>
        <w:t>Τα έγγραφα της σύμβασης κατά την έννοια της περιπτ. 14 της παρ. 1 του άρθρου 2 του Ν. 4412/2016 για</w:t>
      </w:r>
    </w:p>
    <w:p w:rsidR="00580A9F" w:rsidRDefault="00580A9F" w:rsidP="00580A9F">
      <w:pPr>
        <w:pStyle w:val="49"/>
        <w:shd w:val="clear" w:color="auto" w:fill="auto"/>
        <w:spacing w:line="264" w:lineRule="exact"/>
        <w:ind w:left="320" w:firstLine="0"/>
        <w:jc w:val="both"/>
      </w:pPr>
      <w:r>
        <w:t>τον παρόντα διαγωνισμό είναι τα ακόλουθα :</w:t>
      </w:r>
    </w:p>
    <w:p w:rsidR="00580A9F" w:rsidRPr="000B6D87" w:rsidRDefault="00580A9F" w:rsidP="00580A9F">
      <w:pPr>
        <w:pStyle w:val="49"/>
        <w:shd w:val="clear" w:color="auto" w:fill="auto"/>
        <w:spacing w:line="264" w:lineRule="exact"/>
        <w:ind w:left="320" w:firstLine="0"/>
        <w:jc w:val="both"/>
      </w:pPr>
      <w:r>
        <w:t>α) Η παρούσα διακήρυξη με τα παραρτήματά της</w:t>
      </w:r>
    </w:p>
    <w:p w:rsidR="00580A9F" w:rsidRDefault="00580A9F" w:rsidP="00580A9F">
      <w:pPr>
        <w:pStyle w:val="49"/>
        <w:shd w:val="clear" w:color="auto" w:fill="auto"/>
        <w:spacing w:line="264" w:lineRule="exact"/>
        <w:ind w:left="320" w:firstLine="0"/>
        <w:jc w:val="both"/>
      </w:pPr>
      <w:r>
        <w:t>β) Το Τυποποιημένο Έντυπο Υπεύθυνης Δήλωσης (ΤΕΥΔ)</w:t>
      </w:r>
    </w:p>
    <w:p w:rsidR="00580A9F" w:rsidRDefault="00580A9F" w:rsidP="00580A9F">
      <w:pPr>
        <w:pStyle w:val="49"/>
        <w:shd w:val="clear" w:color="auto" w:fill="auto"/>
        <w:spacing w:line="264" w:lineRule="exact"/>
        <w:ind w:left="320" w:firstLine="0"/>
        <w:jc w:val="both"/>
      </w:pPr>
      <w:r>
        <w:lastRenderedPageBreak/>
        <w:t>γ) Το συμφωνητικό</w:t>
      </w:r>
    </w:p>
    <w:p w:rsidR="00580A9F" w:rsidRDefault="00580A9F" w:rsidP="00580A9F">
      <w:pPr>
        <w:pStyle w:val="49"/>
        <w:shd w:val="clear" w:color="auto" w:fill="auto"/>
        <w:spacing w:line="264" w:lineRule="exact"/>
        <w:ind w:left="320" w:right="40" w:firstLine="0"/>
        <w:jc w:val="both"/>
      </w:pPr>
      <w:r>
        <w:t>δ) Τυχόν συμπληρωματικές πληροφορίες και διευκρινίσεις που θα παρασχεθούν από την αναθέτουσα αρχή</w:t>
      </w:r>
    </w:p>
    <w:p w:rsidR="00580A9F" w:rsidRDefault="00580A9F" w:rsidP="00F2072E">
      <w:pPr>
        <w:numPr>
          <w:ilvl w:val="0"/>
          <w:numId w:val="3"/>
        </w:numPr>
        <w:tabs>
          <w:tab w:val="left" w:pos="709"/>
        </w:tabs>
        <w:spacing w:line="264" w:lineRule="exact"/>
        <w:ind w:left="320"/>
        <w:jc w:val="both"/>
      </w:pPr>
      <w:bookmarkStart w:id="15" w:name="bookmark16"/>
      <w:r>
        <w:t>Σειρά ισχύος</w:t>
      </w:r>
      <w:bookmarkEnd w:id="15"/>
    </w:p>
    <w:p w:rsidR="00580A9F" w:rsidRDefault="00580A9F" w:rsidP="00580A9F">
      <w:pPr>
        <w:pStyle w:val="49"/>
        <w:shd w:val="clear" w:color="auto" w:fill="auto"/>
        <w:spacing w:line="264" w:lineRule="exact"/>
        <w:ind w:left="320" w:right="40" w:firstLine="0"/>
        <w:jc w:val="both"/>
      </w:pPr>
      <w:r>
        <w:t>Τα έγγραφα της σύμβασης με βάση τα οποία θα γίνει η ανάθεση ή/και η εκτέλεση της σύμβασης, σε περίπτωση ασυμφωνίας των περιεχομένων σε αυτά όρων, έχουν την κάτωθι σειρά ισχύος:</w:t>
      </w:r>
    </w:p>
    <w:p w:rsidR="00580A9F" w:rsidRDefault="00580A9F" w:rsidP="00F2072E">
      <w:pPr>
        <w:pStyle w:val="49"/>
        <w:numPr>
          <w:ilvl w:val="1"/>
          <w:numId w:val="3"/>
        </w:numPr>
        <w:shd w:val="clear" w:color="auto" w:fill="auto"/>
        <w:tabs>
          <w:tab w:val="left" w:pos="531"/>
        </w:tabs>
        <w:spacing w:line="264" w:lineRule="exact"/>
        <w:ind w:left="320" w:firstLine="0"/>
        <w:jc w:val="both"/>
      </w:pPr>
      <w:r>
        <w:t>Το συμφωνητικό</w:t>
      </w:r>
    </w:p>
    <w:p w:rsidR="00580A9F" w:rsidRDefault="00580A9F" w:rsidP="00F2072E">
      <w:pPr>
        <w:pStyle w:val="49"/>
        <w:numPr>
          <w:ilvl w:val="1"/>
          <w:numId w:val="3"/>
        </w:numPr>
        <w:shd w:val="clear" w:color="auto" w:fill="auto"/>
        <w:tabs>
          <w:tab w:val="left" w:pos="546"/>
        </w:tabs>
        <w:spacing w:line="264" w:lineRule="exact"/>
        <w:ind w:left="320" w:firstLine="0"/>
        <w:jc w:val="both"/>
      </w:pPr>
      <w:r>
        <w:t>Η Διακήρυξη με τα παραρτήματά της</w:t>
      </w:r>
    </w:p>
    <w:p w:rsidR="00580A9F" w:rsidRDefault="00580A9F" w:rsidP="00F2072E">
      <w:pPr>
        <w:pStyle w:val="49"/>
        <w:numPr>
          <w:ilvl w:val="1"/>
          <w:numId w:val="3"/>
        </w:numPr>
        <w:shd w:val="clear" w:color="auto" w:fill="auto"/>
        <w:tabs>
          <w:tab w:val="left" w:pos="550"/>
        </w:tabs>
        <w:spacing w:line="264" w:lineRule="exact"/>
        <w:ind w:left="320" w:right="40" w:firstLine="0"/>
        <w:jc w:val="both"/>
      </w:pPr>
      <w:r>
        <w:t>Τυχόν συμπληρωματικές πληροφορίες και διευκρινίσεις που θα παρασχεθούν από την αναθέτουσα αρχή</w:t>
      </w:r>
    </w:p>
    <w:p w:rsidR="00580A9F" w:rsidRDefault="00580A9F" w:rsidP="00F2072E">
      <w:pPr>
        <w:pStyle w:val="49"/>
        <w:numPr>
          <w:ilvl w:val="1"/>
          <w:numId w:val="3"/>
        </w:numPr>
        <w:shd w:val="clear" w:color="auto" w:fill="auto"/>
        <w:tabs>
          <w:tab w:val="left" w:pos="603"/>
        </w:tabs>
        <w:spacing w:line="264" w:lineRule="exact"/>
        <w:ind w:left="320" w:firstLine="0"/>
        <w:jc w:val="both"/>
      </w:pPr>
      <w:r>
        <w:t>Η τεχνική και οικονομική προσφορά του αναδόχου</w:t>
      </w:r>
    </w:p>
    <w:p w:rsidR="00580A9F" w:rsidRDefault="00580A9F" w:rsidP="00F2072E">
      <w:pPr>
        <w:numPr>
          <w:ilvl w:val="0"/>
          <w:numId w:val="3"/>
        </w:numPr>
        <w:tabs>
          <w:tab w:val="left" w:pos="714"/>
        </w:tabs>
        <w:spacing w:line="264" w:lineRule="exact"/>
        <w:ind w:left="320"/>
        <w:jc w:val="both"/>
      </w:pPr>
      <w:bookmarkStart w:id="16" w:name="bookmark17"/>
      <w:r>
        <w:t>Πρόσβαση στα έγγραφα της σύμβασης</w:t>
      </w:r>
      <w:bookmarkEnd w:id="16"/>
    </w:p>
    <w:p w:rsidR="00580A9F" w:rsidRDefault="00580A9F" w:rsidP="00580A9F">
      <w:pPr>
        <w:pStyle w:val="49"/>
        <w:shd w:val="clear" w:color="auto" w:fill="auto"/>
        <w:spacing w:line="264" w:lineRule="exact"/>
        <w:ind w:left="320" w:right="40" w:firstLine="0"/>
        <w:jc w:val="both"/>
      </w:pPr>
      <w:r>
        <w:t xml:space="preserve">Οι ενδιαφερόμενοι μπορούν να έχουν δωρεάν πρόσβαση στο περιεχόμενο της διακήρυξης, στα Παραρτήματά της και στα λοιπά έγγραφα της σύμβασης (τεύχη) μέσω της ιστοσελίδας της Αναθέτουσας Αρχής, στη διαδρομή : </w:t>
      </w:r>
      <w:hyperlink r:id="rId14" w:history="1">
        <w:r w:rsidRPr="00B95A57">
          <w:rPr>
            <w:rStyle w:val="-"/>
            <w:lang w:val="en-US"/>
          </w:rPr>
          <w:t>http</w:t>
        </w:r>
        <w:r w:rsidRPr="00B95A57">
          <w:rPr>
            <w:rStyle w:val="-"/>
          </w:rPr>
          <w:t>://</w:t>
        </w:r>
        <w:r w:rsidRPr="00B95A57">
          <w:rPr>
            <w:rStyle w:val="-"/>
            <w:lang w:val="en-US"/>
          </w:rPr>
          <w:t>www</w:t>
        </w:r>
        <w:r w:rsidRPr="00B95A57">
          <w:rPr>
            <w:rStyle w:val="-"/>
          </w:rPr>
          <w:t>.</w:t>
        </w:r>
        <w:r w:rsidRPr="00B95A57">
          <w:rPr>
            <w:rStyle w:val="-"/>
            <w:lang w:val="en-US"/>
          </w:rPr>
          <w:t>agnhosp</w:t>
        </w:r>
        <w:r w:rsidRPr="00B95A57">
          <w:rPr>
            <w:rStyle w:val="-"/>
          </w:rPr>
          <w:t>.</w:t>
        </w:r>
        <w:r w:rsidRPr="00B95A57">
          <w:rPr>
            <w:rStyle w:val="-"/>
            <w:lang w:val="en-US"/>
          </w:rPr>
          <w:t>gr</w:t>
        </w:r>
      </w:hyperlink>
      <w:r>
        <w:t xml:space="preserve">&gt; ΕΑΑΔΗΣΥ &gt; ΠΡΟΚΗΡΥΞΕΙΣ ΔΙΑΓΩΝΙΣΜΩΝ &gt; </w:t>
      </w:r>
      <w:r w:rsidR="006E3962">
        <w:t>ΣΥΝΟΠΤΙΚΟΙ</w:t>
      </w:r>
      <w:r>
        <w:t xml:space="preserve"> ΔΙΑΓΩΝΙΣΜΟΙ.</w:t>
      </w:r>
    </w:p>
    <w:p w:rsidR="00580A9F" w:rsidRDefault="00580A9F" w:rsidP="00580A9F">
      <w:pPr>
        <w:pStyle w:val="49"/>
        <w:shd w:val="clear" w:color="auto" w:fill="auto"/>
        <w:spacing w:line="264" w:lineRule="exact"/>
        <w:ind w:left="320" w:right="40" w:firstLine="0"/>
        <w:jc w:val="both"/>
      </w:pPr>
    </w:p>
    <w:p w:rsidR="00580A9F" w:rsidRDefault="00580A9F" w:rsidP="00F2072E">
      <w:pPr>
        <w:numPr>
          <w:ilvl w:val="0"/>
          <w:numId w:val="3"/>
        </w:numPr>
        <w:tabs>
          <w:tab w:val="left" w:pos="699"/>
        </w:tabs>
        <w:spacing w:line="264" w:lineRule="exact"/>
        <w:ind w:left="320"/>
        <w:jc w:val="both"/>
      </w:pPr>
      <w:bookmarkStart w:id="17" w:name="bookmark18"/>
      <w:r>
        <w:t>Διευκρινίσεις - Συμπληρωματικές πληροφορίες</w:t>
      </w:r>
      <w:r>
        <w:rPr>
          <w:rStyle w:val="1010"/>
        </w:rPr>
        <w:t xml:space="preserve"> (άρθρο 121 του Ν.4412/2016)</w:t>
      </w:r>
      <w:bookmarkEnd w:id="17"/>
    </w:p>
    <w:p w:rsidR="00580A9F" w:rsidRDefault="00580A9F" w:rsidP="00580A9F">
      <w:pPr>
        <w:pStyle w:val="49"/>
        <w:shd w:val="clear" w:color="auto" w:fill="auto"/>
        <w:spacing w:line="264" w:lineRule="exact"/>
        <w:ind w:left="320" w:right="40" w:firstLine="0"/>
        <w:jc w:val="both"/>
      </w:pPr>
      <w:r>
        <w:t xml:space="preserve">Εφόσον ζητηθούν </w:t>
      </w:r>
      <w:r>
        <w:rPr>
          <w:rStyle w:val="92"/>
        </w:rPr>
        <w:t>εγγράφως</w:t>
      </w:r>
      <w:r>
        <w:t xml:space="preserve"> συμπληρωματικές πληροφορίες, διευκρινίσεις κ.λ.π. για τον διαγωνισμό, το αργότερο 6 μέρες πριν από την ημερομηνία λήξης υποβολής προσφορών, αυτές θα παρέχονται </w:t>
      </w:r>
      <w:r>
        <w:rPr>
          <w:rStyle w:val="92"/>
        </w:rPr>
        <w:t>εγγράφως</w:t>
      </w:r>
      <w:r>
        <w:t xml:space="preserve"> από την Aρχή, το αργότερο τέσσερις (4) ημέρες πριν από την καταληκτική ημερομηνία υποβολής των προσφορών.</w:t>
      </w:r>
    </w:p>
    <w:p w:rsidR="00580A9F" w:rsidRDefault="00580A9F" w:rsidP="00580A9F">
      <w:pPr>
        <w:keepNext/>
        <w:keepLines/>
        <w:spacing w:line="264" w:lineRule="exact"/>
        <w:ind w:left="320"/>
      </w:pPr>
      <w:bookmarkStart w:id="18" w:name="bookmark19"/>
    </w:p>
    <w:p w:rsidR="00580A9F" w:rsidRDefault="00580A9F" w:rsidP="00580A9F">
      <w:pPr>
        <w:keepNext/>
        <w:keepLines/>
        <w:spacing w:after="120" w:line="264" w:lineRule="exact"/>
        <w:ind w:left="318"/>
      </w:pPr>
      <w:r>
        <w:t xml:space="preserve">ΑΡΘΡΟ 9 </w:t>
      </w:r>
      <w:r>
        <w:rPr>
          <w:rStyle w:val="28"/>
        </w:rPr>
        <w:t xml:space="preserve">: </w:t>
      </w:r>
      <w:r>
        <w:t>ΧΡΟΝΟΣ ΙΣΧΥΟΣ ΠΡΟΣΦΟΡΩΝ</w:t>
      </w:r>
      <w:r>
        <w:rPr>
          <w:rStyle w:val="2100"/>
        </w:rPr>
        <w:t xml:space="preserve"> (Άρθρο 97 του Ν.4412/2016)</w:t>
      </w:r>
      <w:bookmarkEnd w:id="18"/>
    </w:p>
    <w:p w:rsidR="00580A9F" w:rsidRDefault="00580A9F" w:rsidP="00580A9F">
      <w:pPr>
        <w:pStyle w:val="49"/>
        <w:shd w:val="clear" w:color="auto" w:fill="auto"/>
        <w:spacing w:after="120" w:line="264" w:lineRule="exact"/>
        <w:ind w:left="318" w:right="40" w:firstLine="0"/>
        <w:jc w:val="left"/>
      </w:pPr>
      <w:r>
        <w:t xml:space="preserve">Η προσφορά ισχύει και δεσμεύει τον προσφέροντα για χρονικό διάστημα </w:t>
      </w:r>
      <w:r w:rsidR="009A4204">
        <w:t>τριακοσίων εξήντα πέντε</w:t>
      </w:r>
      <w:r>
        <w:t xml:space="preserve"> (</w:t>
      </w:r>
      <w:r w:rsidR="009A4204">
        <w:t>365</w:t>
      </w:r>
      <w:r>
        <w:t>) ημερών από την επομένη της ημερομηνίας διενέργειας του διαγωνισμού. Προσφορά που ορίζει χρόνο ισχύος μικρότερο του ανωτέρω αναφερόμενου, απορρίπτεται ως απαράδεκτη. Για τυχόν παράταση της ισχύος της προσφοράς, εφαρμόζονται τα αναφερόμενα στην παρ 4 του άρθρου 97 του Ν.4412/2016.</w:t>
      </w:r>
    </w:p>
    <w:p w:rsidR="00580A9F" w:rsidRDefault="00580A9F" w:rsidP="00580A9F">
      <w:pPr>
        <w:keepNext/>
        <w:keepLines/>
        <w:spacing w:after="120"/>
        <w:ind w:left="318"/>
      </w:pPr>
      <w:bookmarkStart w:id="19" w:name="bookmark20"/>
      <w:r>
        <w:t>ΑΡΘΡΟ 10 : ΔΗΜΟΣΙΟΤΗΤΑ</w:t>
      </w:r>
      <w:bookmarkEnd w:id="19"/>
    </w:p>
    <w:p w:rsidR="00580A9F" w:rsidRPr="007047DF" w:rsidRDefault="00580A9F" w:rsidP="00580A9F">
      <w:pPr>
        <w:pStyle w:val="49"/>
        <w:shd w:val="clear" w:color="auto" w:fill="auto"/>
        <w:spacing w:after="120" w:line="269" w:lineRule="exact"/>
        <w:ind w:left="318" w:right="40" w:firstLine="0"/>
        <w:jc w:val="left"/>
      </w:pPr>
      <w:r w:rsidRPr="007047DF">
        <w:rPr>
          <w:rStyle w:val="105"/>
          <w:sz w:val="20"/>
          <w:szCs w:val="20"/>
        </w:rPr>
        <w:t xml:space="preserve">Η παρούσα διακήρυξη </w:t>
      </w:r>
      <w:r w:rsidRPr="007047DF">
        <w:rPr>
          <w:rStyle w:val="103"/>
        </w:rPr>
        <w:t>κ</w:t>
      </w:r>
      <w:r w:rsidRPr="007047DF">
        <w:t>αι τα Παραρτήματά αυτής θα δημοσιευθούν στο ΚΗΜΔΗΣ σύμφωνα με το άρθρο 66 του Ν.4412/2016.</w:t>
      </w:r>
    </w:p>
    <w:p w:rsidR="00580A9F" w:rsidRPr="007047DF" w:rsidRDefault="00580A9F" w:rsidP="004B5FEA">
      <w:pPr>
        <w:pStyle w:val="49"/>
        <w:shd w:val="clear" w:color="auto" w:fill="auto"/>
        <w:spacing w:after="120" w:line="269" w:lineRule="exact"/>
        <w:ind w:left="318" w:right="40" w:firstLine="0"/>
        <w:jc w:val="both"/>
      </w:pPr>
      <w:r w:rsidRPr="007047DF">
        <w:rPr>
          <w:rStyle w:val="105"/>
          <w:sz w:val="20"/>
          <w:szCs w:val="20"/>
        </w:rPr>
        <w:t>Περίληψη της παρούσας</w:t>
      </w:r>
      <w:r w:rsidRPr="007047DF">
        <w:t xml:space="preserve"> θα αναρτηθεί στο Πρόγραμμα ΔΙΑΥΓΕΙΑ σύμφωνα με το Ν.3861/2010. </w:t>
      </w:r>
      <w:r w:rsidRPr="007047DF">
        <w:rPr>
          <w:rStyle w:val="105"/>
          <w:sz w:val="20"/>
          <w:szCs w:val="20"/>
        </w:rPr>
        <w:t>Η παρούσα διακήρυξη</w:t>
      </w:r>
      <w:r w:rsidRPr="007047DF">
        <w:t xml:space="preserve"> μαζί με τα λοιπά έγγραφα της σύμβασης (αναλυτική διακήρυξη μετά των παραρτημάτων της, ΤΕΥΔ, έντυπο οικονομικής προσφοράς</w:t>
      </w:r>
      <w:r w:rsidR="0028613A" w:rsidRPr="007047DF">
        <w:t>, κλπ</w:t>
      </w:r>
      <w:r w:rsidRPr="007047DF">
        <w:t>) θα αναρτηθεί και</w:t>
      </w:r>
      <w:r w:rsidRPr="007047DF">
        <w:rPr>
          <w:rStyle w:val="105"/>
          <w:sz w:val="20"/>
          <w:szCs w:val="20"/>
        </w:rPr>
        <w:t xml:space="preserve"> στον δικτ</w:t>
      </w:r>
      <w:r w:rsidR="0028613A" w:rsidRPr="007047DF">
        <w:rPr>
          <w:rStyle w:val="105"/>
          <w:sz w:val="20"/>
          <w:szCs w:val="20"/>
        </w:rPr>
        <w:t>υακό τόπο της Αναθέτουσας Αρχής</w:t>
      </w:r>
      <w:r w:rsidRPr="007047DF">
        <w:rPr>
          <w:rStyle w:val="105"/>
          <w:sz w:val="20"/>
          <w:szCs w:val="20"/>
        </w:rPr>
        <w:t xml:space="preserve">: </w:t>
      </w:r>
      <w:r w:rsidRPr="007047DF">
        <w:rPr>
          <w:bCs/>
          <w:lang w:val="en-US"/>
        </w:rPr>
        <w:t>www</w:t>
      </w:r>
      <w:r w:rsidRPr="007047DF">
        <w:rPr>
          <w:bCs/>
        </w:rPr>
        <w:t>.</w:t>
      </w:r>
      <w:r w:rsidRPr="007047DF">
        <w:rPr>
          <w:bCs/>
          <w:lang w:val="en-US"/>
        </w:rPr>
        <w:t>agnhosp</w:t>
      </w:r>
      <w:r w:rsidRPr="007047DF">
        <w:rPr>
          <w:bCs/>
        </w:rPr>
        <w:t>.</w:t>
      </w:r>
      <w:r w:rsidRPr="007047DF">
        <w:rPr>
          <w:bCs/>
          <w:lang w:val="en-US"/>
        </w:rPr>
        <w:t>gr</w:t>
      </w:r>
    </w:p>
    <w:p w:rsidR="00580A9F" w:rsidRDefault="00580A9F" w:rsidP="00580A9F">
      <w:pPr>
        <w:keepNext/>
        <w:keepLines/>
        <w:spacing w:after="120"/>
        <w:ind w:left="318"/>
      </w:pPr>
      <w:bookmarkStart w:id="20" w:name="bookmark21"/>
      <w:r>
        <w:t>ΑΡΘΡΟ 11 : ΚΡΙΤΗΡΙΟ ΑΝΑΘΕΣΗΣ</w:t>
      </w:r>
      <w:r>
        <w:rPr>
          <w:rStyle w:val="2101"/>
        </w:rPr>
        <w:t xml:space="preserve"> (Άρθρο 86 Ν.4412/2016)</w:t>
      </w:r>
      <w:bookmarkEnd w:id="20"/>
    </w:p>
    <w:p w:rsidR="003D18BD" w:rsidRPr="003D18BD" w:rsidRDefault="003D18BD" w:rsidP="003D18BD">
      <w:pPr>
        <w:pStyle w:val="49"/>
        <w:shd w:val="clear" w:color="auto" w:fill="auto"/>
        <w:spacing w:line="240" w:lineRule="auto"/>
        <w:ind w:left="284" w:right="40" w:firstLine="0"/>
        <w:jc w:val="both"/>
        <w:rPr>
          <w:rFonts w:cs="Times New Roman"/>
        </w:rPr>
      </w:pPr>
      <w:r w:rsidRPr="003D18BD">
        <w:rPr>
          <w:rFonts w:cs="Times New Roman"/>
        </w:rPr>
        <w:t>Κριτήριο για την ανάθεση της σύμβασης είναι η πλέον συμφέρουσα από οικονομική άποψη προσφορά με βάση την βέλτιστη σχέση ποιότητας-τιμής.</w:t>
      </w:r>
    </w:p>
    <w:p w:rsidR="003D18BD" w:rsidRPr="003D18BD" w:rsidRDefault="003D18BD" w:rsidP="003D18BD">
      <w:pPr>
        <w:pStyle w:val="49"/>
        <w:shd w:val="clear" w:color="auto" w:fill="auto"/>
        <w:spacing w:line="240" w:lineRule="auto"/>
        <w:ind w:left="284" w:right="40" w:firstLine="0"/>
        <w:jc w:val="both"/>
        <w:rPr>
          <w:rFonts w:cs="Times New Roman"/>
        </w:rPr>
      </w:pPr>
      <w:r w:rsidRPr="003D18BD">
        <w:rPr>
          <w:rFonts w:cs="Times New Roman"/>
        </w:rPr>
        <w:t xml:space="preserve">Όπως στο άρθρο 86 παρ. 9, 10 και 11 του Ν. 4412/2016 για την επιλογή της προσφοράς με την πλέον συμφέρουσα από οικονομική άποψη προσφορά, αξιολογούνται μόνο οι προσφορές που είναι αποδεκτές, σύμφωνα με τους καθοριζόμενους στις τεχνικές προδιαγραφές και τους όρους της διακήρυξης.    </w:t>
      </w:r>
    </w:p>
    <w:p w:rsidR="003D18BD" w:rsidRPr="003D18BD" w:rsidRDefault="003D18BD" w:rsidP="003D18BD">
      <w:pPr>
        <w:pStyle w:val="49"/>
        <w:shd w:val="clear" w:color="auto" w:fill="auto"/>
        <w:spacing w:line="240" w:lineRule="auto"/>
        <w:ind w:left="284" w:right="40" w:firstLine="0"/>
        <w:jc w:val="both"/>
        <w:rPr>
          <w:rFonts w:cs="Times New Roman"/>
        </w:rPr>
      </w:pPr>
      <w:r w:rsidRPr="003D18BD">
        <w:rPr>
          <w:rFonts w:cs="Times New Roman"/>
        </w:rPr>
        <w:t>Πλέον συμφέρουσα από οικονομική άποψη προσφορά είναι εκείνη που παρουσιάζει τον μικρότερο λόγο (Λ) της Τιμής της προσφοράς (συγκριτικής) προς την βαθμολογία της.</w:t>
      </w:r>
    </w:p>
    <w:p w:rsidR="003D18BD" w:rsidRPr="003D18BD" w:rsidRDefault="003D18BD" w:rsidP="003D18BD">
      <w:pPr>
        <w:pStyle w:val="49"/>
        <w:shd w:val="clear" w:color="auto" w:fill="auto"/>
        <w:spacing w:line="240" w:lineRule="auto"/>
        <w:ind w:left="284" w:right="40" w:firstLine="0"/>
        <w:jc w:val="both"/>
        <w:rPr>
          <w:rFonts w:cs="Times New Roman"/>
        </w:rPr>
      </w:pPr>
      <w:r w:rsidRPr="003D18BD">
        <w:rPr>
          <w:rFonts w:cs="Times New Roman"/>
        </w:rPr>
        <w:t xml:space="preserve">         Συγκριτική Τιμή</w:t>
      </w:r>
    </w:p>
    <w:p w:rsidR="003D18BD" w:rsidRPr="003D18BD" w:rsidRDefault="003D18BD" w:rsidP="003D18BD">
      <w:pPr>
        <w:pStyle w:val="49"/>
        <w:shd w:val="clear" w:color="auto" w:fill="auto"/>
        <w:spacing w:line="240" w:lineRule="auto"/>
        <w:ind w:left="284" w:right="40" w:firstLine="0"/>
        <w:jc w:val="both"/>
        <w:rPr>
          <w:rFonts w:cs="Times New Roman"/>
        </w:rPr>
      </w:pPr>
      <w:r w:rsidRPr="003D18BD">
        <w:rPr>
          <w:rFonts w:cs="Times New Roman"/>
        </w:rPr>
        <w:t>Λ=     ----------------------</w:t>
      </w:r>
    </w:p>
    <w:p w:rsidR="003D18BD" w:rsidRPr="003D18BD" w:rsidRDefault="003D18BD" w:rsidP="003D18BD">
      <w:pPr>
        <w:pStyle w:val="49"/>
        <w:shd w:val="clear" w:color="auto" w:fill="auto"/>
        <w:spacing w:line="240" w:lineRule="auto"/>
        <w:ind w:left="284" w:right="40" w:firstLine="0"/>
        <w:jc w:val="both"/>
        <w:rPr>
          <w:rFonts w:cs="Times New Roman"/>
        </w:rPr>
      </w:pPr>
      <w:r w:rsidRPr="003D18BD">
        <w:rPr>
          <w:rFonts w:cs="Times New Roman"/>
        </w:rPr>
        <w:t xml:space="preserve">        Σταθμισμένη Βαθμολογία</w:t>
      </w:r>
    </w:p>
    <w:p w:rsidR="003D18BD" w:rsidRPr="003D18BD" w:rsidRDefault="003D18BD" w:rsidP="003D18BD">
      <w:pPr>
        <w:pStyle w:val="Bodytext0"/>
        <w:shd w:val="clear" w:color="auto" w:fill="auto"/>
        <w:spacing w:after="0" w:line="240" w:lineRule="auto"/>
        <w:ind w:left="284" w:right="20" w:firstLine="0"/>
        <w:jc w:val="both"/>
        <w:rPr>
          <w:rFonts w:ascii="Calibri" w:eastAsia="Times New Roman" w:hAnsi="Calibri" w:cs="Times New Roman"/>
          <w:sz w:val="20"/>
          <w:szCs w:val="20"/>
        </w:rPr>
      </w:pPr>
      <w:r w:rsidRPr="003D18BD">
        <w:rPr>
          <w:rFonts w:ascii="Calibri" w:eastAsia="Times New Roman" w:hAnsi="Calibri" w:cs="Times New Roman"/>
          <w:sz w:val="20"/>
          <w:szCs w:val="20"/>
        </w:rPr>
        <w:t xml:space="preserve">Για τη διαμόρφωση της συγκριτικής τιμής θα ληφθεί υπόψη το άθροισμα : </w:t>
      </w:r>
    </w:p>
    <w:p w:rsidR="003D18BD" w:rsidRPr="003D18BD" w:rsidRDefault="003D18BD" w:rsidP="003D18BD">
      <w:pPr>
        <w:pStyle w:val="Bodytext0"/>
        <w:shd w:val="clear" w:color="auto" w:fill="auto"/>
        <w:spacing w:after="0" w:line="240" w:lineRule="auto"/>
        <w:ind w:left="284" w:right="20" w:firstLine="0"/>
        <w:jc w:val="both"/>
        <w:rPr>
          <w:rFonts w:ascii="Calibri" w:eastAsia="Times New Roman" w:hAnsi="Calibri" w:cs="Times New Roman"/>
          <w:sz w:val="20"/>
          <w:szCs w:val="20"/>
        </w:rPr>
      </w:pPr>
      <w:r w:rsidRPr="003D18BD">
        <w:rPr>
          <w:rFonts w:ascii="Calibri" w:eastAsia="Times New Roman" w:hAnsi="Calibri" w:cs="Times New Roman"/>
          <w:sz w:val="20"/>
          <w:szCs w:val="20"/>
        </w:rPr>
        <w:t>α) της ισοδύναμης συγκριτικής τιμής προμήθειας, του κόστους –  εγκατάστασης – παράδοσης του συστήματος σε πλήρη λειτουργία, όπως  αναφέρεται στις τεχνικές προδιαγραφές  και</w:t>
      </w:r>
    </w:p>
    <w:p w:rsidR="003D18BD" w:rsidRPr="003D18BD" w:rsidRDefault="003D18BD" w:rsidP="003D18BD">
      <w:pPr>
        <w:pStyle w:val="Bodytext0"/>
        <w:shd w:val="clear" w:color="auto" w:fill="auto"/>
        <w:spacing w:after="0" w:line="240" w:lineRule="auto"/>
        <w:ind w:left="284" w:right="20" w:firstLine="0"/>
        <w:jc w:val="both"/>
        <w:rPr>
          <w:rFonts w:ascii="Calibri" w:eastAsia="Times New Roman" w:hAnsi="Calibri" w:cs="Times New Roman"/>
          <w:sz w:val="20"/>
          <w:szCs w:val="20"/>
        </w:rPr>
      </w:pPr>
      <w:r w:rsidRPr="003D18BD">
        <w:rPr>
          <w:rFonts w:ascii="Calibri" w:eastAsia="Times New Roman" w:hAnsi="Calibri" w:cs="Times New Roman"/>
          <w:sz w:val="20"/>
          <w:szCs w:val="20"/>
        </w:rPr>
        <w:t>β) της συνολικής τιμής συντήρησης και λειτουργίας με ανταλλακτικά για οκτώ έτη μετά την λήξη της εγγύησης καλής λειτουργίας</w:t>
      </w:r>
    </w:p>
    <w:p w:rsidR="003D18BD" w:rsidRPr="003D18BD" w:rsidRDefault="003D18BD" w:rsidP="003D18BD">
      <w:pPr>
        <w:pStyle w:val="Bodytext0"/>
        <w:shd w:val="clear" w:color="auto" w:fill="auto"/>
        <w:spacing w:after="0" w:line="240" w:lineRule="auto"/>
        <w:ind w:left="284" w:right="20" w:firstLine="0"/>
        <w:jc w:val="both"/>
        <w:rPr>
          <w:rFonts w:ascii="Calibri" w:eastAsia="Times New Roman" w:hAnsi="Calibri" w:cs="Times New Roman"/>
          <w:sz w:val="20"/>
          <w:szCs w:val="20"/>
        </w:rPr>
      </w:pPr>
      <w:r w:rsidRPr="003D18BD">
        <w:rPr>
          <w:rFonts w:ascii="Calibri" w:eastAsia="Times New Roman" w:hAnsi="Calibri" w:cs="Times New Roman"/>
          <w:sz w:val="20"/>
          <w:szCs w:val="20"/>
        </w:rPr>
        <w:t>Για την αξιολόγηση της προσφοράς ως πλέον συμφέρουσα και την τελική επιλογή του προμηθευτού, λαμβάνονται υπόψη κυρίως τα παρακάτω στοιχεία κατά ομάδες, με τους αντίστοιχους συντελεστές βαρύτητας.</w:t>
      </w:r>
    </w:p>
    <w:tbl>
      <w:tblPr>
        <w:tblW w:w="9801" w:type="dxa"/>
        <w:jc w:val="center"/>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388"/>
        <w:gridCol w:w="1928"/>
        <w:gridCol w:w="2485"/>
      </w:tblGrid>
      <w:tr w:rsidR="003D18BD" w:rsidRPr="003D18BD" w:rsidTr="00582F0F">
        <w:trPr>
          <w:cantSplit/>
          <w:trHeight w:val="474"/>
          <w:jc w:val="center"/>
        </w:trPr>
        <w:tc>
          <w:tcPr>
            <w:tcW w:w="5388" w:type="dxa"/>
            <w:vMerge w:val="restart"/>
            <w:vAlign w:val="center"/>
          </w:tcPr>
          <w:p w:rsidR="003D18BD" w:rsidRPr="003D18BD" w:rsidRDefault="003D18BD" w:rsidP="003D18BD">
            <w:pPr>
              <w:pStyle w:val="aff"/>
              <w:spacing w:before="0" w:line="240" w:lineRule="auto"/>
              <w:ind w:left="284" w:firstLine="0"/>
              <w:rPr>
                <w:rFonts w:cs="Times New Roman"/>
                <w:b/>
                <w:sz w:val="20"/>
                <w:szCs w:val="20"/>
              </w:rPr>
            </w:pPr>
            <w:r w:rsidRPr="003D18BD">
              <w:rPr>
                <w:rFonts w:cs="Times New Roman"/>
                <w:b/>
                <w:sz w:val="20"/>
                <w:szCs w:val="20"/>
              </w:rPr>
              <w:t>ΟΜΑΔΑ Α</w:t>
            </w:r>
          </w:p>
        </w:tc>
        <w:tc>
          <w:tcPr>
            <w:tcW w:w="1928" w:type="dxa"/>
            <w:vMerge w:val="restart"/>
            <w:vAlign w:val="center"/>
          </w:tcPr>
          <w:p w:rsidR="003D18BD" w:rsidRPr="003D18BD" w:rsidRDefault="003D18BD" w:rsidP="003D18BD">
            <w:pPr>
              <w:pStyle w:val="aff"/>
              <w:spacing w:before="0" w:line="240" w:lineRule="auto"/>
              <w:ind w:left="284" w:firstLine="0"/>
              <w:rPr>
                <w:rFonts w:cs="Times New Roman"/>
                <w:b/>
                <w:sz w:val="20"/>
                <w:szCs w:val="20"/>
              </w:rPr>
            </w:pPr>
            <w:r w:rsidRPr="003D18BD">
              <w:rPr>
                <w:rFonts w:cs="Times New Roman"/>
                <w:b/>
                <w:sz w:val="20"/>
                <w:szCs w:val="20"/>
              </w:rPr>
              <w:t>ΒΑΘΜΟΛΟΓΙΑ</w:t>
            </w:r>
          </w:p>
        </w:tc>
        <w:tc>
          <w:tcPr>
            <w:tcW w:w="2485" w:type="dxa"/>
            <w:vMerge w:val="restart"/>
            <w:vAlign w:val="center"/>
          </w:tcPr>
          <w:p w:rsidR="003D18BD" w:rsidRPr="003D18BD" w:rsidRDefault="003D18BD" w:rsidP="003D18BD">
            <w:pPr>
              <w:pStyle w:val="aff"/>
              <w:spacing w:before="0" w:line="240" w:lineRule="auto"/>
              <w:ind w:left="284" w:firstLine="0"/>
              <w:rPr>
                <w:rFonts w:cs="Times New Roman"/>
                <w:b/>
                <w:sz w:val="20"/>
                <w:szCs w:val="20"/>
              </w:rPr>
            </w:pPr>
            <w:r w:rsidRPr="003D18BD">
              <w:rPr>
                <w:rFonts w:cs="Times New Roman"/>
                <w:b/>
                <w:sz w:val="20"/>
                <w:szCs w:val="20"/>
              </w:rPr>
              <w:t>ΣΥΝΤΕΛ. ΒΑΡΥΤ. Δ/ΞΗΣ</w:t>
            </w:r>
          </w:p>
        </w:tc>
      </w:tr>
      <w:tr w:rsidR="003D18BD" w:rsidRPr="003D18BD" w:rsidTr="00582F0F">
        <w:trPr>
          <w:cantSplit/>
          <w:trHeight w:val="540"/>
          <w:jc w:val="center"/>
        </w:trPr>
        <w:tc>
          <w:tcPr>
            <w:tcW w:w="5388" w:type="dxa"/>
            <w:vMerge/>
            <w:vAlign w:val="center"/>
          </w:tcPr>
          <w:p w:rsidR="003D18BD" w:rsidRPr="003D18BD" w:rsidRDefault="003D18BD" w:rsidP="003D18BD">
            <w:pPr>
              <w:pStyle w:val="aff"/>
              <w:spacing w:before="0" w:line="240" w:lineRule="auto"/>
              <w:ind w:left="284" w:firstLine="0"/>
              <w:rPr>
                <w:rFonts w:cs="Times New Roman"/>
                <w:sz w:val="20"/>
                <w:szCs w:val="20"/>
              </w:rPr>
            </w:pPr>
          </w:p>
        </w:tc>
        <w:tc>
          <w:tcPr>
            <w:tcW w:w="1928" w:type="dxa"/>
            <w:vMerge/>
            <w:vAlign w:val="center"/>
          </w:tcPr>
          <w:p w:rsidR="003D18BD" w:rsidRPr="003D18BD" w:rsidRDefault="003D18BD" w:rsidP="003D18BD">
            <w:pPr>
              <w:pStyle w:val="aff"/>
              <w:spacing w:before="0" w:line="240" w:lineRule="auto"/>
              <w:ind w:left="284" w:firstLine="0"/>
              <w:rPr>
                <w:rFonts w:cs="Times New Roman"/>
                <w:sz w:val="20"/>
                <w:szCs w:val="20"/>
              </w:rPr>
            </w:pPr>
          </w:p>
        </w:tc>
        <w:tc>
          <w:tcPr>
            <w:tcW w:w="2485" w:type="dxa"/>
            <w:vMerge/>
            <w:vAlign w:val="center"/>
          </w:tcPr>
          <w:p w:rsidR="003D18BD" w:rsidRPr="003D18BD" w:rsidRDefault="003D18BD" w:rsidP="003D18BD">
            <w:pPr>
              <w:pStyle w:val="aff"/>
              <w:spacing w:before="0" w:line="240" w:lineRule="auto"/>
              <w:ind w:left="284" w:firstLine="0"/>
              <w:rPr>
                <w:rFonts w:cs="Times New Roman"/>
                <w:sz w:val="20"/>
                <w:szCs w:val="20"/>
              </w:rPr>
            </w:pPr>
          </w:p>
        </w:tc>
      </w:tr>
      <w:tr w:rsidR="003D18BD" w:rsidRPr="003D18BD" w:rsidTr="00582F0F">
        <w:trPr>
          <w:cantSplit/>
          <w:jc w:val="center"/>
        </w:trPr>
        <w:tc>
          <w:tcPr>
            <w:tcW w:w="5388" w:type="dxa"/>
            <w:vAlign w:val="center"/>
          </w:tcPr>
          <w:p w:rsidR="003D18BD" w:rsidRPr="003D18BD" w:rsidRDefault="003D18BD" w:rsidP="003D18BD">
            <w:pPr>
              <w:pStyle w:val="aff"/>
              <w:spacing w:before="0" w:line="240" w:lineRule="auto"/>
              <w:ind w:left="284" w:firstLine="0"/>
              <w:jc w:val="left"/>
              <w:rPr>
                <w:rFonts w:cs="Times New Roman"/>
                <w:sz w:val="20"/>
                <w:szCs w:val="20"/>
              </w:rPr>
            </w:pPr>
            <w:r w:rsidRPr="003D18BD">
              <w:rPr>
                <w:rFonts w:cs="Times New Roman"/>
                <w:sz w:val="20"/>
                <w:szCs w:val="20"/>
              </w:rPr>
              <w:t>1.Συμφωνία  προσφοράς με τις Τεχνικές προδιαγραφές της διακήρυξης</w:t>
            </w:r>
          </w:p>
        </w:tc>
        <w:tc>
          <w:tcPr>
            <w:tcW w:w="1928" w:type="dxa"/>
            <w:vAlign w:val="center"/>
          </w:tcPr>
          <w:p w:rsidR="003D18BD" w:rsidRPr="003D18BD" w:rsidRDefault="003D18BD" w:rsidP="003D18BD">
            <w:pPr>
              <w:pStyle w:val="aff"/>
              <w:spacing w:before="0" w:line="240" w:lineRule="auto"/>
              <w:ind w:left="284" w:firstLine="0"/>
              <w:rPr>
                <w:rFonts w:cs="Times New Roman"/>
                <w:sz w:val="20"/>
                <w:szCs w:val="20"/>
              </w:rPr>
            </w:pPr>
            <w:r w:rsidRPr="003D18BD">
              <w:rPr>
                <w:rFonts w:cs="Times New Roman"/>
                <w:sz w:val="20"/>
                <w:szCs w:val="20"/>
              </w:rPr>
              <w:t>100-120</w:t>
            </w:r>
          </w:p>
        </w:tc>
        <w:tc>
          <w:tcPr>
            <w:tcW w:w="2485" w:type="dxa"/>
            <w:vAlign w:val="center"/>
          </w:tcPr>
          <w:p w:rsidR="003D18BD" w:rsidRPr="003D18BD" w:rsidRDefault="003D18BD" w:rsidP="003D18BD">
            <w:pPr>
              <w:pStyle w:val="aff"/>
              <w:spacing w:before="0" w:line="240" w:lineRule="auto"/>
              <w:ind w:left="284" w:firstLine="0"/>
              <w:rPr>
                <w:rFonts w:cs="Times New Roman"/>
                <w:sz w:val="20"/>
                <w:szCs w:val="20"/>
              </w:rPr>
            </w:pPr>
            <w:r w:rsidRPr="003D18BD">
              <w:rPr>
                <w:rFonts w:cs="Times New Roman"/>
                <w:sz w:val="20"/>
                <w:szCs w:val="20"/>
              </w:rPr>
              <w:t>30%</w:t>
            </w:r>
          </w:p>
        </w:tc>
      </w:tr>
      <w:tr w:rsidR="003D18BD" w:rsidRPr="003D18BD" w:rsidTr="00582F0F">
        <w:trPr>
          <w:cantSplit/>
          <w:jc w:val="center"/>
        </w:trPr>
        <w:tc>
          <w:tcPr>
            <w:tcW w:w="5388" w:type="dxa"/>
            <w:vAlign w:val="center"/>
          </w:tcPr>
          <w:p w:rsidR="003D18BD" w:rsidRPr="003D18BD" w:rsidRDefault="003D18BD" w:rsidP="003D18BD">
            <w:pPr>
              <w:pStyle w:val="aff"/>
              <w:spacing w:before="0" w:line="240" w:lineRule="auto"/>
              <w:ind w:left="284" w:firstLine="0"/>
              <w:rPr>
                <w:rFonts w:cs="Times New Roman"/>
                <w:sz w:val="20"/>
                <w:szCs w:val="20"/>
              </w:rPr>
            </w:pPr>
            <w:r w:rsidRPr="003D18BD">
              <w:rPr>
                <w:rFonts w:cs="Times New Roman"/>
                <w:sz w:val="20"/>
                <w:szCs w:val="20"/>
              </w:rPr>
              <w:t>2.Ποιότητα και  αποδοτικότητα του είδους  σύμφωνα με της  τεχνικές  προδιαγραφές  της διακήρυξης</w:t>
            </w:r>
          </w:p>
        </w:tc>
        <w:tc>
          <w:tcPr>
            <w:tcW w:w="1928" w:type="dxa"/>
            <w:vAlign w:val="center"/>
          </w:tcPr>
          <w:p w:rsidR="003D18BD" w:rsidRPr="003D18BD" w:rsidRDefault="003D18BD" w:rsidP="003D18BD">
            <w:pPr>
              <w:pStyle w:val="aff"/>
              <w:spacing w:before="0" w:line="240" w:lineRule="auto"/>
              <w:ind w:left="284" w:firstLine="0"/>
              <w:rPr>
                <w:rFonts w:cs="Times New Roman"/>
                <w:sz w:val="20"/>
                <w:szCs w:val="20"/>
              </w:rPr>
            </w:pPr>
            <w:r w:rsidRPr="003D18BD">
              <w:rPr>
                <w:rFonts w:cs="Times New Roman"/>
                <w:sz w:val="20"/>
                <w:szCs w:val="20"/>
              </w:rPr>
              <w:t>100-120</w:t>
            </w:r>
          </w:p>
        </w:tc>
        <w:tc>
          <w:tcPr>
            <w:tcW w:w="2485" w:type="dxa"/>
            <w:vAlign w:val="center"/>
          </w:tcPr>
          <w:p w:rsidR="003D18BD" w:rsidRPr="003D18BD" w:rsidRDefault="003D18BD" w:rsidP="003D18BD">
            <w:pPr>
              <w:pStyle w:val="aff"/>
              <w:spacing w:before="0" w:line="240" w:lineRule="auto"/>
              <w:ind w:left="284" w:firstLine="0"/>
              <w:rPr>
                <w:rFonts w:cs="Times New Roman"/>
                <w:sz w:val="20"/>
                <w:szCs w:val="20"/>
              </w:rPr>
            </w:pPr>
            <w:r w:rsidRPr="003D18BD">
              <w:rPr>
                <w:rFonts w:cs="Times New Roman"/>
                <w:sz w:val="20"/>
                <w:szCs w:val="20"/>
              </w:rPr>
              <w:t>40%</w:t>
            </w:r>
          </w:p>
        </w:tc>
      </w:tr>
      <w:tr w:rsidR="003D18BD" w:rsidRPr="003D18BD" w:rsidTr="00582F0F">
        <w:trPr>
          <w:cantSplit/>
          <w:jc w:val="center"/>
        </w:trPr>
        <w:tc>
          <w:tcPr>
            <w:tcW w:w="5388" w:type="dxa"/>
            <w:vAlign w:val="center"/>
          </w:tcPr>
          <w:p w:rsidR="003D18BD" w:rsidRPr="003D18BD" w:rsidRDefault="003D18BD" w:rsidP="003D18BD">
            <w:pPr>
              <w:pStyle w:val="aff"/>
              <w:spacing w:before="0" w:line="240" w:lineRule="auto"/>
              <w:ind w:left="284" w:firstLine="0"/>
              <w:rPr>
                <w:rFonts w:cs="Times New Roman"/>
                <w:sz w:val="20"/>
                <w:szCs w:val="20"/>
              </w:rPr>
            </w:pPr>
            <w:r w:rsidRPr="003D18BD">
              <w:rPr>
                <w:rFonts w:cs="Times New Roman"/>
                <w:sz w:val="20"/>
                <w:szCs w:val="20"/>
              </w:rPr>
              <w:t>3. Πρόσθετες δυνατότητες του είδους που δεν αναφέρονται στις τεχνικές προδιαγραφές και κριθούν ως πλεονέκτημα που εξυπηρετεί πρόσθετες ανάγκες του Νοσοκομείου</w:t>
            </w:r>
          </w:p>
        </w:tc>
        <w:tc>
          <w:tcPr>
            <w:tcW w:w="1928" w:type="dxa"/>
            <w:vAlign w:val="center"/>
          </w:tcPr>
          <w:p w:rsidR="003D18BD" w:rsidRPr="003D18BD" w:rsidRDefault="003D18BD" w:rsidP="003D18BD">
            <w:pPr>
              <w:pStyle w:val="aff"/>
              <w:spacing w:before="0" w:line="240" w:lineRule="auto"/>
              <w:ind w:left="284" w:firstLine="0"/>
              <w:rPr>
                <w:rFonts w:cs="Times New Roman"/>
                <w:sz w:val="20"/>
                <w:szCs w:val="20"/>
              </w:rPr>
            </w:pPr>
            <w:r w:rsidRPr="003D18BD">
              <w:rPr>
                <w:rFonts w:cs="Times New Roman"/>
                <w:sz w:val="20"/>
                <w:szCs w:val="20"/>
              </w:rPr>
              <w:t>100-120</w:t>
            </w:r>
          </w:p>
        </w:tc>
        <w:tc>
          <w:tcPr>
            <w:tcW w:w="2485" w:type="dxa"/>
            <w:vAlign w:val="center"/>
          </w:tcPr>
          <w:p w:rsidR="003D18BD" w:rsidRPr="003D18BD" w:rsidRDefault="003D18BD" w:rsidP="003D18BD">
            <w:pPr>
              <w:pStyle w:val="aff"/>
              <w:spacing w:before="0" w:line="240" w:lineRule="auto"/>
              <w:ind w:left="284" w:firstLine="0"/>
              <w:rPr>
                <w:rFonts w:cs="Times New Roman"/>
                <w:sz w:val="20"/>
                <w:szCs w:val="20"/>
              </w:rPr>
            </w:pPr>
            <w:r w:rsidRPr="003D18BD">
              <w:rPr>
                <w:rFonts w:cs="Times New Roman"/>
                <w:sz w:val="20"/>
                <w:szCs w:val="20"/>
              </w:rPr>
              <w:t>10%</w:t>
            </w:r>
          </w:p>
        </w:tc>
      </w:tr>
      <w:tr w:rsidR="003D18BD" w:rsidRPr="003D18BD" w:rsidTr="00582F0F">
        <w:trPr>
          <w:cantSplit/>
          <w:trHeight w:val="376"/>
          <w:jc w:val="center"/>
        </w:trPr>
        <w:tc>
          <w:tcPr>
            <w:tcW w:w="5388" w:type="dxa"/>
            <w:vAlign w:val="center"/>
          </w:tcPr>
          <w:p w:rsidR="003D18BD" w:rsidRPr="003D18BD" w:rsidRDefault="003D18BD" w:rsidP="003D18BD">
            <w:pPr>
              <w:pStyle w:val="aff"/>
              <w:spacing w:before="0" w:line="240" w:lineRule="auto"/>
              <w:ind w:left="284" w:firstLine="0"/>
              <w:rPr>
                <w:rFonts w:cs="Times New Roman"/>
                <w:b/>
                <w:sz w:val="20"/>
                <w:szCs w:val="20"/>
              </w:rPr>
            </w:pPr>
            <w:r w:rsidRPr="003D18BD">
              <w:rPr>
                <w:rFonts w:cs="Times New Roman"/>
                <w:b/>
                <w:sz w:val="20"/>
                <w:szCs w:val="20"/>
              </w:rPr>
              <w:t>ΣΥΝΟΛΟ Α΄ΟΜΑΔΑΣ</w:t>
            </w:r>
          </w:p>
        </w:tc>
        <w:tc>
          <w:tcPr>
            <w:tcW w:w="1928" w:type="dxa"/>
            <w:vAlign w:val="center"/>
          </w:tcPr>
          <w:p w:rsidR="003D18BD" w:rsidRPr="003D18BD" w:rsidRDefault="003D18BD" w:rsidP="003D18BD">
            <w:pPr>
              <w:pStyle w:val="aff"/>
              <w:spacing w:before="0" w:line="240" w:lineRule="auto"/>
              <w:ind w:left="284" w:firstLine="0"/>
              <w:rPr>
                <w:rFonts w:cs="Times New Roman"/>
                <w:b/>
                <w:sz w:val="20"/>
                <w:szCs w:val="20"/>
              </w:rPr>
            </w:pPr>
          </w:p>
        </w:tc>
        <w:tc>
          <w:tcPr>
            <w:tcW w:w="2485" w:type="dxa"/>
            <w:vAlign w:val="center"/>
          </w:tcPr>
          <w:p w:rsidR="003D18BD" w:rsidRPr="003D18BD" w:rsidRDefault="003D18BD" w:rsidP="003D18BD">
            <w:pPr>
              <w:pStyle w:val="aff"/>
              <w:spacing w:before="0" w:line="240" w:lineRule="auto"/>
              <w:ind w:left="284" w:firstLine="0"/>
              <w:rPr>
                <w:rFonts w:cs="Times New Roman"/>
                <w:b/>
                <w:sz w:val="20"/>
                <w:szCs w:val="20"/>
              </w:rPr>
            </w:pPr>
            <w:r w:rsidRPr="003D18BD">
              <w:rPr>
                <w:rFonts w:cs="Times New Roman"/>
                <w:b/>
                <w:sz w:val="20"/>
                <w:szCs w:val="20"/>
              </w:rPr>
              <w:t>80%</w:t>
            </w:r>
          </w:p>
        </w:tc>
      </w:tr>
      <w:tr w:rsidR="003D18BD" w:rsidRPr="003D18BD" w:rsidTr="00582F0F">
        <w:trPr>
          <w:cantSplit/>
          <w:trHeight w:val="706"/>
          <w:jc w:val="center"/>
        </w:trPr>
        <w:tc>
          <w:tcPr>
            <w:tcW w:w="5388" w:type="dxa"/>
            <w:vAlign w:val="center"/>
          </w:tcPr>
          <w:p w:rsidR="003D18BD" w:rsidRPr="003D18BD" w:rsidRDefault="003D18BD" w:rsidP="003D18BD">
            <w:pPr>
              <w:pStyle w:val="aff"/>
              <w:spacing w:before="0" w:line="240" w:lineRule="auto"/>
              <w:ind w:left="284" w:firstLine="0"/>
              <w:rPr>
                <w:rFonts w:cs="Times New Roman"/>
                <w:b/>
                <w:sz w:val="20"/>
                <w:szCs w:val="20"/>
              </w:rPr>
            </w:pPr>
            <w:r w:rsidRPr="003D18BD">
              <w:rPr>
                <w:rFonts w:cs="Times New Roman"/>
                <w:b/>
                <w:sz w:val="20"/>
                <w:szCs w:val="20"/>
              </w:rPr>
              <w:t>ΟΜΑΔΑ  Β΄</w:t>
            </w:r>
          </w:p>
        </w:tc>
        <w:tc>
          <w:tcPr>
            <w:tcW w:w="1928" w:type="dxa"/>
            <w:vAlign w:val="center"/>
          </w:tcPr>
          <w:p w:rsidR="003D18BD" w:rsidRPr="003D18BD" w:rsidRDefault="003D18BD" w:rsidP="003D18BD">
            <w:pPr>
              <w:pStyle w:val="aff"/>
              <w:spacing w:before="0" w:line="240" w:lineRule="auto"/>
              <w:ind w:left="284" w:firstLine="0"/>
              <w:rPr>
                <w:rFonts w:cs="Times New Roman"/>
                <w:b/>
                <w:sz w:val="20"/>
                <w:szCs w:val="20"/>
              </w:rPr>
            </w:pPr>
          </w:p>
        </w:tc>
        <w:tc>
          <w:tcPr>
            <w:tcW w:w="2485" w:type="dxa"/>
            <w:vAlign w:val="center"/>
          </w:tcPr>
          <w:p w:rsidR="003D18BD" w:rsidRPr="003D18BD" w:rsidRDefault="003D18BD" w:rsidP="003D18BD">
            <w:pPr>
              <w:pStyle w:val="aff"/>
              <w:spacing w:before="0" w:line="240" w:lineRule="auto"/>
              <w:ind w:left="284" w:firstLine="0"/>
              <w:rPr>
                <w:rFonts w:cs="Times New Roman"/>
                <w:b/>
                <w:sz w:val="20"/>
                <w:szCs w:val="20"/>
              </w:rPr>
            </w:pPr>
          </w:p>
        </w:tc>
      </w:tr>
      <w:tr w:rsidR="003D18BD" w:rsidRPr="003D18BD" w:rsidTr="00582F0F">
        <w:trPr>
          <w:cantSplit/>
          <w:trHeight w:val="453"/>
          <w:jc w:val="center"/>
        </w:trPr>
        <w:tc>
          <w:tcPr>
            <w:tcW w:w="5388" w:type="dxa"/>
            <w:vAlign w:val="center"/>
          </w:tcPr>
          <w:p w:rsidR="003D18BD" w:rsidRPr="003D18BD" w:rsidRDefault="003D18BD" w:rsidP="003D18BD">
            <w:pPr>
              <w:pStyle w:val="aff"/>
              <w:spacing w:before="0" w:line="240" w:lineRule="auto"/>
              <w:ind w:left="284" w:firstLine="0"/>
              <w:rPr>
                <w:rFonts w:cs="Times New Roman"/>
                <w:sz w:val="20"/>
                <w:szCs w:val="20"/>
              </w:rPr>
            </w:pPr>
            <w:r w:rsidRPr="003D18BD">
              <w:rPr>
                <w:rFonts w:cs="Times New Roman"/>
                <w:sz w:val="20"/>
                <w:szCs w:val="20"/>
              </w:rPr>
              <w:t>1.Εγγύηση καλής λειτουργίας</w:t>
            </w:r>
          </w:p>
        </w:tc>
        <w:tc>
          <w:tcPr>
            <w:tcW w:w="1928" w:type="dxa"/>
            <w:vAlign w:val="center"/>
          </w:tcPr>
          <w:p w:rsidR="003D18BD" w:rsidRPr="003D18BD" w:rsidRDefault="003D18BD" w:rsidP="003D18BD">
            <w:pPr>
              <w:pStyle w:val="aff"/>
              <w:spacing w:before="0" w:line="240" w:lineRule="auto"/>
              <w:ind w:left="284" w:firstLine="0"/>
              <w:rPr>
                <w:rFonts w:cs="Times New Roman"/>
                <w:sz w:val="20"/>
                <w:szCs w:val="20"/>
              </w:rPr>
            </w:pPr>
            <w:r w:rsidRPr="003D18BD">
              <w:rPr>
                <w:rFonts w:cs="Times New Roman"/>
                <w:sz w:val="20"/>
                <w:szCs w:val="20"/>
              </w:rPr>
              <w:t>100-120</w:t>
            </w:r>
          </w:p>
        </w:tc>
        <w:tc>
          <w:tcPr>
            <w:tcW w:w="2485" w:type="dxa"/>
            <w:vAlign w:val="center"/>
          </w:tcPr>
          <w:p w:rsidR="003D18BD" w:rsidRPr="003D18BD" w:rsidRDefault="003D18BD" w:rsidP="003D18BD">
            <w:pPr>
              <w:pStyle w:val="aff"/>
              <w:spacing w:before="0" w:line="240" w:lineRule="auto"/>
              <w:ind w:left="284" w:firstLine="0"/>
              <w:rPr>
                <w:rFonts w:cs="Times New Roman"/>
                <w:sz w:val="20"/>
                <w:szCs w:val="20"/>
              </w:rPr>
            </w:pPr>
            <w:r w:rsidRPr="003D18BD">
              <w:rPr>
                <w:rFonts w:cs="Times New Roman"/>
                <w:sz w:val="20"/>
                <w:szCs w:val="20"/>
                <w:lang w:val="en-US"/>
              </w:rPr>
              <w:t>10</w:t>
            </w:r>
            <w:r w:rsidRPr="003D18BD">
              <w:rPr>
                <w:rFonts w:cs="Times New Roman"/>
                <w:sz w:val="20"/>
                <w:szCs w:val="20"/>
              </w:rPr>
              <w:t>%</w:t>
            </w:r>
          </w:p>
        </w:tc>
      </w:tr>
      <w:tr w:rsidR="003D18BD" w:rsidRPr="003D18BD" w:rsidTr="00582F0F">
        <w:trPr>
          <w:cantSplit/>
          <w:jc w:val="center"/>
        </w:trPr>
        <w:tc>
          <w:tcPr>
            <w:tcW w:w="5388" w:type="dxa"/>
            <w:vAlign w:val="center"/>
          </w:tcPr>
          <w:p w:rsidR="003D18BD" w:rsidRPr="003D18BD" w:rsidRDefault="003D18BD" w:rsidP="003D18BD">
            <w:pPr>
              <w:pStyle w:val="aff"/>
              <w:spacing w:before="0" w:line="240" w:lineRule="auto"/>
              <w:ind w:left="284" w:firstLine="0"/>
              <w:rPr>
                <w:rFonts w:cs="Times New Roman"/>
                <w:sz w:val="20"/>
                <w:szCs w:val="20"/>
              </w:rPr>
            </w:pPr>
            <w:r w:rsidRPr="003D18BD">
              <w:rPr>
                <w:rFonts w:cs="Times New Roman"/>
                <w:sz w:val="20"/>
                <w:szCs w:val="20"/>
              </w:rPr>
              <w:t>2 Στοιχεία  Τεχνικής υποστήριξης</w:t>
            </w:r>
          </w:p>
          <w:p w:rsidR="003D18BD" w:rsidRPr="003D18BD" w:rsidRDefault="003D18BD" w:rsidP="003D18BD">
            <w:pPr>
              <w:pStyle w:val="aff"/>
              <w:spacing w:before="0" w:line="240" w:lineRule="auto"/>
              <w:ind w:left="284" w:firstLine="0"/>
              <w:rPr>
                <w:rFonts w:cs="Times New Roman"/>
                <w:sz w:val="20"/>
                <w:szCs w:val="20"/>
              </w:rPr>
            </w:pPr>
            <w:r w:rsidRPr="003D18BD">
              <w:rPr>
                <w:rFonts w:cs="Times New Roman"/>
                <w:sz w:val="20"/>
                <w:szCs w:val="20"/>
              </w:rPr>
              <w:t xml:space="preserve">(παρεχόμενο </w:t>
            </w:r>
            <w:r w:rsidRPr="003D18BD">
              <w:rPr>
                <w:rFonts w:cs="Times New Roman"/>
                <w:sz w:val="20"/>
                <w:szCs w:val="20"/>
                <w:lang w:val="en-US"/>
              </w:rPr>
              <w:t>Service</w:t>
            </w:r>
            <w:r w:rsidRPr="003D18BD">
              <w:rPr>
                <w:rFonts w:cs="Times New Roman"/>
                <w:sz w:val="20"/>
                <w:szCs w:val="20"/>
              </w:rPr>
              <w:t xml:space="preserve">  από  τον</w:t>
            </w:r>
          </w:p>
          <w:p w:rsidR="003D18BD" w:rsidRPr="003D18BD" w:rsidRDefault="003D18BD" w:rsidP="003D18BD">
            <w:pPr>
              <w:pStyle w:val="aff"/>
              <w:spacing w:before="0" w:line="240" w:lineRule="auto"/>
              <w:ind w:left="284" w:firstLine="0"/>
              <w:rPr>
                <w:rFonts w:cs="Times New Roman"/>
                <w:sz w:val="20"/>
                <w:szCs w:val="20"/>
                <w:lang w:val="en-US"/>
              </w:rPr>
            </w:pPr>
            <w:r w:rsidRPr="003D18BD">
              <w:rPr>
                <w:rFonts w:cs="Times New Roman"/>
                <w:sz w:val="20"/>
                <w:szCs w:val="20"/>
              </w:rPr>
              <w:t>Προμηθευτή, ύπαρξη ανταλλακτικών</w:t>
            </w:r>
            <w:r w:rsidRPr="003D18BD">
              <w:rPr>
                <w:rFonts w:cs="Times New Roman"/>
                <w:sz w:val="20"/>
                <w:szCs w:val="20"/>
                <w:lang w:val="en-US"/>
              </w:rPr>
              <w:t>)</w:t>
            </w:r>
          </w:p>
        </w:tc>
        <w:tc>
          <w:tcPr>
            <w:tcW w:w="1928" w:type="dxa"/>
            <w:vAlign w:val="center"/>
          </w:tcPr>
          <w:p w:rsidR="003D18BD" w:rsidRPr="003D18BD" w:rsidRDefault="003D18BD" w:rsidP="003D18BD">
            <w:pPr>
              <w:pStyle w:val="aff"/>
              <w:spacing w:before="0" w:line="240" w:lineRule="auto"/>
              <w:ind w:left="284" w:firstLine="0"/>
              <w:rPr>
                <w:rFonts w:cs="Times New Roman"/>
                <w:sz w:val="20"/>
                <w:szCs w:val="20"/>
              </w:rPr>
            </w:pPr>
            <w:r w:rsidRPr="003D18BD">
              <w:rPr>
                <w:rFonts w:cs="Times New Roman"/>
                <w:sz w:val="20"/>
                <w:szCs w:val="20"/>
              </w:rPr>
              <w:t>100-120</w:t>
            </w:r>
          </w:p>
        </w:tc>
        <w:tc>
          <w:tcPr>
            <w:tcW w:w="2485" w:type="dxa"/>
            <w:vAlign w:val="center"/>
          </w:tcPr>
          <w:p w:rsidR="003D18BD" w:rsidRPr="003D18BD" w:rsidRDefault="003D18BD" w:rsidP="003D18BD">
            <w:pPr>
              <w:pStyle w:val="aff"/>
              <w:spacing w:before="0" w:line="240" w:lineRule="auto"/>
              <w:ind w:left="284" w:firstLine="0"/>
              <w:rPr>
                <w:rFonts w:cs="Times New Roman"/>
                <w:sz w:val="20"/>
                <w:szCs w:val="20"/>
              </w:rPr>
            </w:pPr>
            <w:r w:rsidRPr="003D18BD">
              <w:rPr>
                <w:rFonts w:cs="Times New Roman"/>
                <w:sz w:val="20"/>
                <w:szCs w:val="20"/>
                <w:lang w:val="en-US"/>
              </w:rPr>
              <w:t>5</w:t>
            </w:r>
            <w:r w:rsidRPr="003D18BD">
              <w:rPr>
                <w:rFonts w:cs="Times New Roman"/>
                <w:sz w:val="20"/>
                <w:szCs w:val="20"/>
              </w:rPr>
              <w:t>%</w:t>
            </w:r>
          </w:p>
        </w:tc>
      </w:tr>
      <w:tr w:rsidR="003D18BD" w:rsidRPr="003D18BD" w:rsidTr="00582F0F">
        <w:trPr>
          <w:cantSplit/>
          <w:trHeight w:val="425"/>
          <w:jc w:val="center"/>
        </w:trPr>
        <w:tc>
          <w:tcPr>
            <w:tcW w:w="5388" w:type="dxa"/>
            <w:vAlign w:val="center"/>
          </w:tcPr>
          <w:p w:rsidR="003D18BD" w:rsidRPr="003D18BD" w:rsidRDefault="003D18BD" w:rsidP="003D18BD">
            <w:pPr>
              <w:pStyle w:val="aff"/>
              <w:spacing w:before="0" w:line="240" w:lineRule="auto"/>
              <w:ind w:left="284" w:firstLine="0"/>
              <w:rPr>
                <w:rFonts w:cs="Times New Roman"/>
                <w:sz w:val="20"/>
                <w:szCs w:val="20"/>
              </w:rPr>
            </w:pPr>
            <w:r w:rsidRPr="003D18BD">
              <w:rPr>
                <w:rFonts w:cs="Times New Roman"/>
                <w:sz w:val="20"/>
                <w:szCs w:val="20"/>
              </w:rPr>
              <w:t xml:space="preserve"> 3.Χρόνος παράδοσης</w:t>
            </w:r>
          </w:p>
        </w:tc>
        <w:tc>
          <w:tcPr>
            <w:tcW w:w="1928" w:type="dxa"/>
            <w:vAlign w:val="center"/>
          </w:tcPr>
          <w:p w:rsidR="003D18BD" w:rsidRPr="003D18BD" w:rsidRDefault="003D18BD" w:rsidP="003D18BD">
            <w:pPr>
              <w:pStyle w:val="aff"/>
              <w:spacing w:before="0" w:line="240" w:lineRule="auto"/>
              <w:ind w:left="284" w:firstLine="0"/>
              <w:rPr>
                <w:rFonts w:cs="Times New Roman"/>
                <w:sz w:val="20"/>
                <w:szCs w:val="20"/>
              </w:rPr>
            </w:pPr>
            <w:r w:rsidRPr="003D18BD">
              <w:rPr>
                <w:rFonts w:cs="Times New Roman"/>
                <w:sz w:val="20"/>
                <w:szCs w:val="20"/>
              </w:rPr>
              <w:t>100-120</w:t>
            </w:r>
          </w:p>
        </w:tc>
        <w:tc>
          <w:tcPr>
            <w:tcW w:w="2485" w:type="dxa"/>
            <w:vAlign w:val="center"/>
          </w:tcPr>
          <w:p w:rsidR="003D18BD" w:rsidRPr="003D18BD" w:rsidRDefault="003D18BD" w:rsidP="003D18BD">
            <w:pPr>
              <w:pStyle w:val="aff"/>
              <w:spacing w:before="0" w:line="240" w:lineRule="auto"/>
              <w:ind w:left="284" w:firstLine="0"/>
              <w:rPr>
                <w:rFonts w:cs="Times New Roman"/>
                <w:sz w:val="20"/>
                <w:szCs w:val="20"/>
              </w:rPr>
            </w:pPr>
            <w:r w:rsidRPr="003D18BD">
              <w:rPr>
                <w:rFonts w:cs="Times New Roman"/>
                <w:sz w:val="20"/>
                <w:szCs w:val="20"/>
              </w:rPr>
              <w:t>2%</w:t>
            </w:r>
          </w:p>
        </w:tc>
      </w:tr>
      <w:tr w:rsidR="003D18BD" w:rsidRPr="003D18BD" w:rsidTr="00582F0F">
        <w:trPr>
          <w:cantSplit/>
          <w:trHeight w:val="425"/>
          <w:jc w:val="center"/>
        </w:trPr>
        <w:tc>
          <w:tcPr>
            <w:tcW w:w="5388" w:type="dxa"/>
            <w:vAlign w:val="center"/>
          </w:tcPr>
          <w:p w:rsidR="003D18BD" w:rsidRPr="003D18BD" w:rsidRDefault="003D18BD" w:rsidP="003D18BD">
            <w:pPr>
              <w:pStyle w:val="aff"/>
              <w:spacing w:before="0" w:line="240" w:lineRule="auto"/>
              <w:ind w:left="284" w:firstLine="0"/>
              <w:rPr>
                <w:rFonts w:cs="Times New Roman"/>
                <w:sz w:val="20"/>
                <w:szCs w:val="20"/>
              </w:rPr>
            </w:pPr>
            <w:r w:rsidRPr="003D18BD">
              <w:rPr>
                <w:rFonts w:cs="Times New Roman"/>
                <w:sz w:val="20"/>
                <w:szCs w:val="20"/>
              </w:rPr>
              <w:t>4.Επίδειξη  λειτουργίας</w:t>
            </w:r>
          </w:p>
          <w:p w:rsidR="003D18BD" w:rsidRPr="003D18BD" w:rsidRDefault="003D18BD" w:rsidP="003D18BD">
            <w:pPr>
              <w:pStyle w:val="aff"/>
              <w:spacing w:before="0" w:line="240" w:lineRule="auto"/>
              <w:ind w:left="284" w:firstLine="0"/>
              <w:rPr>
                <w:rFonts w:cs="Times New Roman"/>
                <w:sz w:val="20"/>
                <w:szCs w:val="20"/>
              </w:rPr>
            </w:pPr>
            <w:r w:rsidRPr="003D18BD">
              <w:rPr>
                <w:rFonts w:cs="Times New Roman"/>
                <w:sz w:val="20"/>
                <w:szCs w:val="20"/>
              </w:rPr>
              <w:t>Εκπαίδευση  προσωπικού</w:t>
            </w:r>
          </w:p>
        </w:tc>
        <w:tc>
          <w:tcPr>
            <w:tcW w:w="1928" w:type="dxa"/>
            <w:vAlign w:val="center"/>
          </w:tcPr>
          <w:p w:rsidR="003D18BD" w:rsidRPr="003D18BD" w:rsidRDefault="003D18BD" w:rsidP="003D18BD">
            <w:pPr>
              <w:pStyle w:val="aff"/>
              <w:spacing w:before="0" w:line="240" w:lineRule="auto"/>
              <w:ind w:left="284" w:firstLine="0"/>
              <w:rPr>
                <w:rFonts w:cs="Times New Roman"/>
                <w:sz w:val="20"/>
                <w:szCs w:val="20"/>
              </w:rPr>
            </w:pPr>
            <w:r w:rsidRPr="003D18BD">
              <w:rPr>
                <w:rFonts w:cs="Times New Roman"/>
                <w:sz w:val="20"/>
                <w:szCs w:val="20"/>
              </w:rPr>
              <w:t>100-120</w:t>
            </w:r>
          </w:p>
        </w:tc>
        <w:tc>
          <w:tcPr>
            <w:tcW w:w="2485" w:type="dxa"/>
            <w:vAlign w:val="center"/>
          </w:tcPr>
          <w:p w:rsidR="003D18BD" w:rsidRPr="003D18BD" w:rsidRDefault="003D18BD" w:rsidP="003D18BD">
            <w:pPr>
              <w:pStyle w:val="aff"/>
              <w:spacing w:before="0" w:line="240" w:lineRule="auto"/>
              <w:ind w:left="284" w:firstLine="0"/>
              <w:rPr>
                <w:rFonts w:cs="Times New Roman"/>
                <w:sz w:val="20"/>
                <w:szCs w:val="20"/>
              </w:rPr>
            </w:pPr>
            <w:r w:rsidRPr="003D18BD">
              <w:rPr>
                <w:rFonts w:cs="Times New Roman"/>
                <w:sz w:val="20"/>
                <w:szCs w:val="20"/>
              </w:rPr>
              <w:t>3%</w:t>
            </w:r>
          </w:p>
        </w:tc>
      </w:tr>
      <w:tr w:rsidR="003D18BD" w:rsidRPr="003D18BD" w:rsidTr="00582F0F">
        <w:trPr>
          <w:cantSplit/>
          <w:trHeight w:val="434"/>
          <w:jc w:val="center"/>
        </w:trPr>
        <w:tc>
          <w:tcPr>
            <w:tcW w:w="5388" w:type="dxa"/>
            <w:vAlign w:val="center"/>
          </w:tcPr>
          <w:p w:rsidR="003D18BD" w:rsidRPr="003D18BD" w:rsidRDefault="003D18BD" w:rsidP="003D18BD">
            <w:pPr>
              <w:pStyle w:val="aff"/>
              <w:spacing w:before="0" w:line="240" w:lineRule="auto"/>
              <w:ind w:left="284" w:firstLine="0"/>
              <w:rPr>
                <w:rFonts w:cs="Times New Roman"/>
                <w:b/>
                <w:sz w:val="20"/>
                <w:szCs w:val="20"/>
              </w:rPr>
            </w:pPr>
            <w:r w:rsidRPr="003D18BD">
              <w:rPr>
                <w:rFonts w:cs="Times New Roman"/>
                <w:b/>
                <w:sz w:val="20"/>
                <w:szCs w:val="20"/>
              </w:rPr>
              <w:t>ΣΥΝΟΛΟ Β΄ΟΜΑΔΑΣ</w:t>
            </w:r>
          </w:p>
        </w:tc>
        <w:tc>
          <w:tcPr>
            <w:tcW w:w="1928" w:type="dxa"/>
            <w:vAlign w:val="center"/>
          </w:tcPr>
          <w:p w:rsidR="003D18BD" w:rsidRPr="003D18BD" w:rsidRDefault="003D18BD" w:rsidP="003D18BD">
            <w:pPr>
              <w:pStyle w:val="aff"/>
              <w:spacing w:before="0" w:line="240" w:lineRule="auto"/>
              <w:ind w:left="284" w:firstLine="0"/>
              <w:rPr>
                <w:rFonts w:cs="Times New Roman"/>
                <w:sz w:val="20"/>
                <w:szCs w:val="20"/>
              </w:rPr>
            </w:pPr>
          </w:p>
        </w:tc>
        <w:tc>
          <w:tcPr>
            <w:tcW w:w="2485" w:type="dxa"/>
            <w:vAlign w:val="center"/>
          </w:tcPr>
          <w:p w:rsidR="003D18BD" w:rsidRPr="003D18BD" w:rsidRDefault="003D18BD" w:rsidP="003D18BD">
            <w:pPr>
              <w:pStyle w:val="aff"/>
              <w:spacing w:before="0" w:line="240" w:lineRule="auto"/>
              <w:ind w:left="284" w:firstLine="0"/>
              <w:rPr>
                <w:rFonts w:cs="Times New Roman"/>
                <w:b/>
                <w:sz w:val="20"/>
                <w:szCs w:val="20"/>
              </w:rPr>
            </w:pPr>
            <w:r w:rsidRPr="003D18BD">
              <w:rPr>
                <w:rFonts w:cs="Times New Roman"/>
                <w:b/>
                <w:sz w:val="20"/>
                <w:szCs w:val="20"/>
              </w:rPr>
              <w:t>20%</w:t>
            </w:r>
          </w:p>
        </w:tc>
      </w:tr>
      <w:tr w:rsidR="003D18BD" w:rsidRPr="003D18BD" w:rsidTr="00582F0F">
        <w:trPr>
          <w:cantSplit/>
          <w:trHeight w:val="511"/>
          <w:jc w:val="center"/>
        </w:trPr>
        <w:tc>
          <w:tcPr>
            <w:tcW w:w="5388" w:type="dxa"/>
            <w:vAlign w:val="center"/>
          </w:tcPr>
          <w:p w:rsidR="003D18BD" w:rsidRPr="003D18BD" w:rsidRDefault="003D18BD" w:rsidP="003D18BD">
            <w:pPr>
              <w:pStyle w:val="aff"/>
              <w:spacing w:before="0" w:line="240" w:lineRule="auto"/>
              <w:ind w:left="284" w:firstLine="0"/>
              <w:rPr>
                <w:rFonts w:cs="Times New Roman"/>
                <w:b/>
                <w:sz w:val="20"/>
                <w:szCs w:val="20"/>
              </w:rPr>
            </w:pPr>
            <w:r w:rsidRPr="003D18BD">
              <w:rPr>
                <w:rFonts w:cs="Times New Roman"/>
                <w:b/>
                <w:sz w:val="20"/>
                <w:szCs w:val="20"/>
              </w:rPr>
              <w:t>ΣΥΝΟΛΙΚΗ ΒΑΘΜΟΛΟΓΙΑ</w:t>
            </w:r>
          </w:p>
        </w:tc>
        <w:tc>
          <w:tcPr>
            <w:tcW w:w="1928" w:type="dxa"/>
            <w:vAlign w:val="center"/>
          </w:tcPr>
          <w:p w:rsidR="003D18BD" w:rsidRPr="003D18BD" w:rsidRDefault="003D18BD" w:rsidP="003D18BD">
            <w:pPr>
              <w:pStyle w:val="aff"/>
              <w:spacing w:before="0" w:line="240" w:lineRule="auto"/>
              <w:ind w:left="284" w:firstLine="0"/>
              <w:rPr>
                <w:rFonts w:cs="Times New Roman"/>
                <w:b/>
                <w:sz w:val="20"/>
                <w:szCs w:val="20"/>
              </w:rPr>
            </w:pPr>
          </w:p>
        </w:tc>
        <w:tc>
          <w:tcPr>
            <w:tcW w:w="2485" w:type="dxa"/>
            <w:vAlign w:val="center"/>
          </w:tcPr>
          <w:p w:rsidR="003D18BD" w:rsidRPr="003D18BD" w:rsidRDefault="003D18BD" w:rsidP="003D18BD">
            <w:pPr>
              <w:pStyle w:val="aff"/>
              <w:spacing w:before="0" w:line="240" w:lineRule="auto"/>
              <w:ind w:left="284" w:firstLine="0"/>
              <w:rPr>
                <w:rFonts w:cs="Times New Roman"/>
                <w:b/>
                <w:sz w:val="20"/>
                <w:szCs w:val="20"/>
              </w:rPr>
            </w:pPr>
            <w:r w:rsidRPr="003D18BD">
              <w:rPr>
                <w:rFonts w:cs="Times New Roman"/>
                <w:b/>
                <w:sz w:val="20"/>
                <w:szCs w:val="20"/>
              </w:rPr>
              <w:t>100</w:t>
            </w:r>
          </w:p>
        </w:tc>
      </w:tr>
    </w:tbl>
    <w:p w:rsidR="003D18BD" w:rsidRPr="003D18BD" w:rsidRDefault="003D18BD" w:rsidP="003D18BD">
      <w:pPr>
        <w:ind w:left="284"/>
        <w:jc w:val="both"/>
        <w:rPr>
          <w:rFonts w:ascii="Calibri" w:hAnsi="Calibri"/>
          <w:sz w:val="20"/>
          <w:szCs w:val="20"/>
        </w:rPr>
      </w:pPr>
    </w:p>
    <w:p w:rsidR="003D18BD" w:rsidRPr="003D18BD" w:rsidRDefault="003D18BD" w:rsidP="003D18BD">
      <w:pPr>
        <w:ind w:left="284"/>
        <w:jc w:val="both"/>
        <w:rPr>
          <w:rFonts w:ascii="Calibri" w:hAnsi="Calibri"/>
          <w:sz w:val="20"/>
          <w:szCs w:val="20"/>
        </w:rPr>
      </w:pPr>
    </w:p>
    <w:p w:rsidR="003D18BD" w:rsidRPr="003D18BD" w:rsidRDefault="003D18BD" w:rsidP="003D18BD">
      <w:pPr>
        <w:pStyle w:val="49"/>
        <w:shd w:val="clear" w:color="auto" w:fill="auto"/>
        <w:spacing w:line="240" w:lineRule="auto"/>
        <w:ind w:left="284" w:right="40" w:firstLine="0"/>
        <w:jc w:val="both"/>
        <w:rPr>
          <w:rFonts w:cs="Times New Roman"/>
        </w:rPr>
      </w:pPr>
      <w:r w:rsidRPr="003D18BD">
        <w:rPr>
          <w:rFonts w:cs="Times New Roman"/>
        </w:rPr>
        <w:t>Όλα τα επί μέρους στοιχεία των ομάδων βαθμολογούνται με βάση τους 100 βαθμούς.</w:t>
      </w:r>
    </w:p>
    <w:p w:rsidR="003D18BD" w:rsidRPr="003D18BD" w:rsidRDefault="003D18BD" w:rsidP="003D18BD">
      <w:pPr>
        <w:pStyle w:val="49"/>
        <w:shd w:val="clear" w:color="auto" w:fill="auto"/>
        <w:spacing w:line="240" w:lineRule="auto"/>
        <w:ind w:left="284" w:right="40" w:firstLine="0"/>
        <w:jc w:val="both"/>
        <w:rPr>
          <w:rFonts w:cs="Times New Roman"/>
        </w:rPr>
      </w:pPr>
      <w:r w:rsidRPr="003D18BD">
        <w:rPr>
          <w:rFonts w:cs="Times New Roman"/>
        </w:rPr>
        <w:t>Η βαθμολογία των επιμέρους στοιχείων των προσφορών είναι 100 για τις περιπτώσεις που καλύπτονται ακριβώς οι τεχνικές προδιαγραφές. Η βαθμολογία αυτή αυξάνεται μέχρι 120 για τις περιπτώσεις που υπερκαλύπτονται οι τεχνικές προδιαγραφές (αιτιολογημένα από την αρμόδια επιτροπή αξιολόγησης).</w:t>
      </w:r>
    </w:p>
    <w:p w:rsidR="003D18BD" w:rsidRPr="003D18BD" w:rsidRDefault="003D18BD" w:rsidP="003D18BD">
      <w:pPr>
        <w:pStyle w:val="49"/>
        <w:shd w:val="clear" w:color="auto" w:fill="auto"/>
        <w:spacing w:line="240" w:lineRule="auto"/>
        <w:ind w:left="284" w:right="40" w:firstLine="0"/>
        <w:jc w:val="both"/>
        <w:rPr>
          <w:rFonts w:cs="Times New Roman"/>
        </w:rPr>
      </w:pPr>
      <w:r w:rsidRPr="003D18BD">
        <w:rPr>
          <w:rFonts w:cs="Times New Roman"/>
        </w:rPr>
        <w:t>Η σταθμισμένη βαθμολογία του κάθε στοιχείου των ομάδων, όπως αυτές αναφέρονται στον παραπάνω πίνακα,  είναι το γινόμενο του επί μέρους συντελεστή βαρύτητας του στοιχείου επί τη βαθμολογία του και η συνολική βαθμολογία της κάθε προσφοράς είναι το άθροισμα των σταθμισμένων βαθμολογιών όλων των στοιχείων και των δύο ομάδων.</w:t>
      </w:r>
    </w:p>
    <w:p w:rsidR="003D18BD" w:rsidRPr="003D18BD" w:rsidRDefault="003D18BD" w:rsidP="003D18BD">
      <w:pPr>
        <w:pStyle w:val="49"/>
        <w:shd w:val="clear" w:color="auto" w:fill="auto"/>
        <w:spacing w:line="240" w:lineRule="auto"/>
        <w:ind w:left="284" w:right="40" w:firstLine="0"/>
        <w:jc w:val="both"/>
        <w:rPr>
          <w:rFonts w:cs="Times New Roman"/>
        </w:rPr>
      </w:pPr>
      <w:r w:rsidRPr="003D18BD">
        <w:rPr>
          <w:rFonts w:cs="Times New Roman"/>
        </w:rPr>
        <w:t>Η τελική βαθμολογία με βάση τα παραπάνω κυμαίνεται από 100 έως 120 βαθμούς.</w:t>
      </w:r>
    </w:p>
    <w:p w:rsidR="003D18BD" w:rsidRPr="003D18BD" w:rsidRDefault="003D18BD" w:rsidP="003D18BD">
      <w:pPr>
        <w:pStyle w:val="49"/>
        <w:shd w:val="clear" w:color="auto" w:fill="auto"/>
        <w:spacing w:line="240" w:lineRule="auto"/>
        <w:ind w:left="284" w:right="40" w:firstLine="0"/>
        <w:jc w:val="both"/>
        <w:rPr>
          <w:rFonts w:cs="Times New Roman"/>
        </w:rPr>
      </w:pPr>
      <w:r w:rsidRPr="003D18BD">
        <w:rPr>
          <w:rFonts w:cs="Times New Roman"/>
        </w:rPr>
        <w:t>Σε περίπτωση ισοβαθμίας του Λ μεταξύ δύο προσφορών θα επιλεγεί η προσφορά εκείνη που έχει τη μεγαλύτερη σταθμισμένη βαθμολογία τεχνικής προσφοράς ανάλογα με την βαρύτητα του κάθε κριτηρίου όπως αυτή προκύπτει από την ποσοστιαία αναλογία μεταξύ τους. Σε περίπτωση ισοβαθμίας και ως προς την τεχνική προσφορά η αναθέτουσα αρχή επιλέγει τον ανάδοχο με κλήρωση μεταξύ των οικονομικών φορέων που υπέβαλαν τις ισοδύναμες προσφορές. Η κλήρωση γίνεται ενώπιον του αρμοδίου γνωμοδοτικού συλλογικού οργάνου και παρουσία αυτών των οικονομικών φορέων.</w:t>
      </w:r>
    </w:p>
    <w:p w:rsidR="00D01F01" w:rsidRDefault="00D01F01" w:rsidP="00580A9F">
      <w:pPr>
        <w:pStyle w:val="49"/>
        <w:shd w:val="clear" w:color="auto" w:fill="auto"/>
        <w:spacing w:after="120" w:line="269" w:lineRule="exact"/>
        <w:ind w:left="318" w:right="40" w:firstLine="0"/>
        <w:jc w:val="left"/>
      </w:pPr>
    </w:p>
    <w:p w:rsidR="00580A9F" w:rsidRPr="007047DF" w:rsidRDefault="00580A9F" w:rsidP="00580A9F">
      <w:pPr>
        <w:pStyle w:val="231"/>
        <w:keepNext/>
        <w:keepLines/>
        <w:shd w:val="clear" w:color="auto" w:fill="auto"/>
        <w:spacing w:line="269" w:lineRule="exact"/>
        <w:ind w:left="320"/>
        <w:jc w:val="left"/>
        <w:rPr>
          <w:rFonts w:asciiTheme="minorHAnsi" w:hAnsiTheme="minorHAnsi"/>
        </w:rPr>
      </w:pPr>
      <w:bookmarkStart w:id="21" w:name="bookmark22"/>
      <w:r w:rsidRPr="007047DF">
        <w:rPr>
          <w:rStyle w:val="23105"/>
          <w:rFonts w:asciiTheme="minorHAnsi" w:hAnsiTheme="minorHAnsi"/>
          <w:sz w:val="20"/>
          <w:szCs w:val="20"/>
        </w:rPr>
        <w:t>ΑΡΘΡΟ 12 : ΠΡΟΥΠΟΘΕΣΕΙΣ ΣΥΜΜΕΤΟΧΗΣ</w:t>
      </w:r>
      <w:r w:rsidRPr="007047DF">
        <w:rPr>
          <w:rFonts w:asciiTheme="minorHAnsi" w:hAnsiTheme="minorHAnsi"/>
        </w:rPr>
        <w:t xml:space="preserve"> (Άρθρα 73, 74 και 75 Ν. 4412/2016)</w:t>
      </w:r>
      <w:bookmarkEnd w:id="21"/>
    </w:p>
    <w:p w:rsidR="00580A9F" w:rsidRPr="007047DF" w:rsidRDefault="00580A9F" w:rsidP="00F2072E">
      <w:pPr>
        <w:pStyle w:val="49"/>
        <w:numPr>
          <w:ilvl w:val="0"/>
          <w:numId w:val="4"/>
        </w:numPr>
        <w:shd w:val="clear" w:color="auto" w:fill="auto"/>
        <w:tabs>
          <w:tab w:val="left" w:pos="896"/>
        </w:tabs>
        <w:spacing w:line="269" w:lineRule="exact"/>
        <w:ind w:left="320" w:right="40" w:firstLine="0"/>
        <w:jc w:val="both"/>
        <w:rPr>
          <w:rFonts w:asciiTheme="minorHAnsi" w:hAnsiTheme="minorHAnsi"/>
        </w:rPr>
      </w:pPr>
      <w:r w:rsidRPr="007047DF">
        <w:rPr>
          <w:rStyle w:val="105"/>
          <w:rFonts w:asciiTheme="minorHAnsi" w:hAnsiTheme="minorHAnsi"/>
          <w:sz w:val="20"/>
          <w:szCs w:val="20"/>
        </w:rPr>
        <w:t>Οι προϋποθέσεις συμμετοχής στο διαγωνισμό περιγράφονται στο παρόν άρθρο και αποτυπώνονται στο Τυποποιημένο Έντυπο Υπεύθυνης Δήλωσης (εφεξής ΤΕΥΔ),</w:t>
      </w:r>
      <w:r w:rsidRPr="007047DF">
        <w:rPr>
          <w:rFonts w:asciiTheme="minorHAnsi" w:hAnsiTheme="minorHAnsi"/>
        </w:rPr>
        <w:t xml:space="preserve"> το οποίο αποτελεί Υπεύθυνη Δήλωση των οικονομικών φορέων προς αντικατάσταση των πιστοποιητικών που εκδίδουν δημόσιες αρχές ή τρίτα μέρη και παρέχει προκαταρκτική απόδειξη ότι ο οικονομικός φορέας δεν βρίσκεται σε μία από τις καταστάσεις των άρθρων 73 παρ. 1, 73 παρ. 2 και 73 παρ. 4 εδ. α και β του Ν. 4412/2016.</w:t>
      </w:r>
    </w:p>
    <w:p w:rsidR="00580A9F" w:rsidRPr="007047DF" w:rsidRDefault="00580A9F" w:rsidP="00F2072E">
      <w:pPr>
        <w:numPr>
          <w:ilvl w:val="0"/>
          <w:numId w:val="4"/>
        </w:numPr>
        <w:tabs>
          <w:tab w:val="left" w:pos="795"/>
        </w:tabs>
        <w:spacing w:line="269" w:lineRule="exact"/>
        <w:ind w:left="320"/>
        <w:rPr>
          <w:rFonts w:asciiTheme="minorHAnsi" w:hAnsiTheme="minorHAnsi"/>
          <w:sz w:val="20"/>
          <w:szCs w:val="20"/>
        </w:rPr>
      </w:pPr>
      <w:r w:rsidRPr="007047DF">
        <w:rPr>
          <w:rStyle w:val="6105"/>
          <w:rFonts w:asciiTheme="minorHAnsi" w:hAnsiTheme="minorHAnsi"/>
          <w:sz w:val="20"/>
          <w:szCs w:val="20"/>
        </w:rPr>
        <w:t>ΤΕΥΔ</w:t>
      </w:r>
      <w:r w:rsidRPr="007047DF">
        <w:rPr>
          <w:rFonts w:asciiTheme="minorHAnsi" w:hAnsiTheme="minorHAnsi"/>
          <w:sz w:val="20"/>
          <w:szCs w:val="20"/>
        </w:rPr>
        <w:t xml:space="preserve"> (Άρθρο 79 παρ. 4 του ν. 4412/2016)</w:t>
      </w:r>
    </w:p>
    <w:p w:rsidR="00580A9F" w:rsidRPr="007047DF" w:rsidRDefault="00580A9F" w:rsidP="00580A9F">
      <w:pPr>
        <w:pStyle w:val="49"/>
        <w:shd w:val="clear" w:color="auto" w:fill="auto"/>
        <w:spacing w:line="269" w:lineRule="exact"/>
        <w:ind w:left="320" w:right="40" w:firstLine="0"/>
        <w:jc w:val="both"/>
        <w:rPr>
          <w:rFonts w:asciiTheme="minorHAnsi" w:hAnsiTheme="minorHAnsi"/>
        </w:rPr>
      </w:pPr>
      <w:r w:rsidRPr="007047DF">
        <w:rPr>
          <w:rStyle w:val="112"/>
          <w:rFonts w:asciiTheme="minorHAnsi" w:hAnsiTheme="minorHAnsi"/>
        </w:rPr>
        <w:t>Το ΤΕΥΔ της παρούσας διαδικασίας σύναψης σύμβασης</w:t>
      </w:r>
      <w:r w:rsidRPr="007047DF">
        <w:rPr>
          <w:rFonts w:asciiTheme="minorHAnsi" w:hAnsiTheme="minorHAnsi"/>
        </w:rPr>
        <w:t xml:space="preserve"> συντάχθηκε σύμφωνα με την Κατευθυντήρια Οδηγία 15 της ΕΑΑΔΗΣΥ (ΑΔΑ: ΩΧ0Γ0ΞΤΒ-ΑΚΗ) </w:t>
      </w:r>
      <w:r w:rsidRPr="007047DF">
        <w:rPr>
          <w:rStyle w:val="112"/>
          <w:rFonts w:asciiTheme="minorHAnsi" w:hAnsiTheme="minorHAnsi"/>
        </w:rPr>
        <w:t>και διατίθεται στους οικονομικούς φορείς δωρεάν, μέσω της ιστοσελίδας της Αναθέτουσας Αρχής</w:t>
      </w:r>
      <w:r w:rsidRPr="007047DF">
        <w:rPr>
          <w:rStyle w:val="105"/>
          <w:rFonts w:asciiTheme="minorHAnsi" w:hAnsiTheme="minorHAnsi"/>
          <w:sz w:val="20"/>
          <w:szCs w:val="20"/>
        </w:rPr>
        <w:t xml:space="preserve"> </w:t>
      </w:r>
      <w:r w:rsidRPr="007047DF">
        <w:rPr>
          <w:rFonts w:asciiTheme="minorHAnsi" w:hAnsiTheme="minorHAnsi"/>
          <w:bCs/>
        </w:rPr>
        <w:t>σε μορφή Αρχείο doc</w:t>
      </w:r>
      <w:r w:rsidRPr="007047DF">
        <w:rPr>
          <w:rFonts w:asciiTheme="minorHAnsi" w:hAnsiTheme="minorHAnsi"/>
          <w:b/>
          <w:bCs/>
        </w:rPr>
        <w:t xml:space="preserve"> </w:t>
      </w:r>
      <w:r w:rsidRPr="007047DF">
        <w:rPr>
          <w:rFonts w:asciiTheme="minorHAnsi" w:hAnsiTheme="minorHAnsi"/>
        </w:rPr>
        <w:t xml:space="preserve">(σε επεξεργάσιμη μορφή), αναρτημένο επικουρικά μαζί με τα λοιπά </w:t>
      </w:r>
      <w:r w:rsidRPr="007047DF">
        <w:rPr>
          <w:rFonts w:asciiTheme="minorHAnsi" w:hAnsiTheme="minorHAnsi"/>
        </w:rPr>
        <w:lastRenderedPageBreak/>
        <w:t xml:space="preserve">έγγραφα της σύμβασης για τη διευκόλυνση των οικονομικών φορέων προκειμένου να </w:t>
      </w:r>
      <w:r w:rsidRPr="007047DF">
        <w:rPr>
          <w:rStyle w:val="112"/>
          <w:rFonts w:asciiTheme="minorHAnsi" w:hAnsiTheme="minorHAnsi"/>
        </w:rPr>
        <w:t>το συμπληρώσουν, να το υπογράψουν και το υποβάλουν στην αναθέτουσα αρχή</w:t>
      </w:r>
      <w:r w:rsidRPr="007047DF">
        <w:rPr>
          <w:rStyle w:val="105"/>
          <w:rFonts w:asciiTheme="minorHAnsi" w:hAnsiTheme="minorHAnsi"/>
          <w:sz w:val="20"/>
          <w:szCs w:val="20"/>
        </w:rPr>
        <w:t xml:space="preserve"> σε έντυπη μορφή.</w:t>
      </w:r>
    </w:p>
    <w:p w:rsidR="00580A9F" w:rsidRPr="007047DF" w:rsidRDefault="00580A9F" w:rsidP="00F2072E">
      <w:pPr>
        <w:pStyle w:val="49"/>
        <w:numPr>
          <w:ilvl w:val="0"/>
          <w:numId w:val="4"/>
        </w:numPr>
        <w:shd w:val="clear" w:color="auto" w:fill="auto"/>
        <w:tabs>
          <w:tab w:val="left" w:pos="978"/>
        </w:tabs>
        <w:spacing w:after="244" w:line="269" w:lineRule="exact"/>
        <w:ind w:left="320" w:right="40" w:firstLine="0"/>
        <w:jc w:val="left"/>
        <w:rPr>
          <w:rFonts w:asciiTheme="minorHAnsi" w:hAnsiTheme="minorHAnsi"/>
        </w:rPr>
      </w:pPr>
      <w:r w:rsidRPr="007047DF">
        <w:rPr>
          <w:rStyle w:val="105"/>
          <w:rFonts w:asciiTheme="minorHAnsi" w:hAnsiTheme="minorHAnsi"/>
          <w:sz w:val="20"/>
          <w:szCs w:val="20"/>
        </w:rPr>
        <w:t>Οι προϋποθέσεις συμμετοχής,</w:t>
      </w:r>
      <w:r w:rsidRPr="007047DF">
        <w:rPr>
          <w:rFonts w:asciiTheme="minorHAnsi" w:hAnsiTheme="minorHAnsi"/>
        </w:rPr>
        <w:t xml:space="preserve"> έτσι όπως αποτυπώνονται </w:t>
      </w:r>
      <w:r w:rsidRPr="007047DF">
        <w:rPr>
          <w:rStyle w:val="112"/>
          <w:rFonts w:asciiTheme="minorHAnsi" w:hAnsiTheme="minorHAnsi"/>
        </w:rPr>
        <w:t>στο ΤΕΥΔ, το οποίο αποτελεί αναπόσπαστο τμήμα της παρούσας (Παράρτημα Ε)</w:t>
      </w:r>
      <w:r w:rsidRPr="007047DF">
        <w:rPr>
          <w:rFonts w:asciiTheme="minorHAnsi" w:hAnsiTheme="minorHAnsi"/>
        </w:rPr>
        <w:t xml:space="preserve"> είναι οι εξής:</w:t>
      </w:r>
    </w:p>
    <w:p w:rsidR="00580A9F" w:rsidRPr="007047DF" w:rsidRDefault="00580A9F" w:rsidP="00580A9F">
      <w:pPr>
        <w:spacing w:line="264" w:lineRule="exact"/>
        <w:ind w:left="320" w:right="40"/>
        <w:jc w:val="both"/>
        <w:rPr>
          <w:rFonts w:asciiTheme="minorHAnsi" w:hAnsiTheme="minorHAnsi"/>
          <w:sz w:val="20"/>
          <w:szCs w:val="20"/>
        </w:rPr>
      </w:pPr>
      <w:r w:rsidRPr="007047DF">
        <w:rPr>
          <w:rStyle w:val="6105"/>
          <w:rFonts w:asciiTheme="minorHAnsi" w:hAnsiTheme="minorHAnsi"/>
          <w:sz w:val="20"/>
          <w:szCs w:val="20"/>
        </w:rPr>
        <w:t>Α) Να μην υπάρχει σε βάρος του οικονομικού φορέα τελεσίδικη καταδικαστική απόφαση για έναν από τους λόγους που προβλέπονται στην παρ. 1 του άρθρου 73 του Ν. 4412/2016,</w:t>
      </w:r>
      <w:r w:rsidRPr="007047DF">
        <w:rPr>
          <w:rStyle w:val="60"/>
          <w:rFonts w:asciiTheme="minorHAnsi" w:hAnsiTheme="minorHAnsi"/>
        </w:rPr>
        <w:t xml:space="preserve"> όπως αυτοί αποτυπώνονται στο Μέρος ΙΙΙ.Α του ΤΕΥΔ (Λόγοι που σχετίζονται με ποινικές καταδίκες). </w:t>
      </w:r>
      <w:r w:rsidRPr="007047DF">
        <w:rPr>
          <w:rFonts w:asciiTheme="minorHAnsi" w:hAnsiTheme="minorHAnsi"/>
          <w:sz w:val="20"/>
          <w:szCs w:val="20"/>
        </w:rPr>
        <w:t>Ο οικονομικός φορέας αποκλείεται επίσης όταν το πρόσωπο εις βάρος του οποίου εκδόθηκε τελεσίδικη καταδικαστική απόφαση είναι μέλος του διοικητικού, διευθυντικού ή εποπτικού οργάνου του εν λόγω οικονομικού φορέα ή έχει εξουσία εκπροσώπησης, λήψης αποφάσεων ή ελέγχου σε αυτό.</w:t>
      </w:r>
    </w:p>
    <w:p w:rsidR="00580A9F" w:rsidRPr="007047DF" w:rsidRDefault="00580A9F" w:rsidP="00580A9F">
      <w:pPr>
        <w:spacing w:after="236" w:line="264" w:lineRule="exact"/>
        <w:ind w:left="320" w:right="40"/>
        <w:jc w:val="both"/>
        <w:rPr>
          <w:rFonts w:asciiTheme="minorHAnsi" w:hAnsiTheme="minorHAnsi"/>
          <w:sz w:val="20"/>
          <w:szCs w:val="20"/>
        </w:rPr>
      </w:pPr>
      <w:r w:rsidRPr="007047DF">
        <w:rPr>
          <w:rFonts w:asciiTheme="minorHAnsi" w:hAnsiTheme="minorHAnsi"/>
          <w:sz w:val="20"/>
          <w:szCs w:val="20"/>
        </w:rPr>
        <w:t>Οικονομικός φορέας, στο πρόσωπο του οποίου συντρέχει λόγος αποκλεισμού της παρούσας περίπτωσης Α, μπορεί να προσκομίζει στοιχεία προκειμένου να αποδείξει ότι τα μέτρα που έλαβε επαρκούν για να αποδείξουν την αξιοπιστία του, παρότι συντρέχει ο σχετικός λόγος αποκλεισμού. Εάν τα στοιχεία κριθούν επαρκή, ο εν λόγω οικονομικός φορέας δεν αποκλείεται από τη διαδικασία σύναψης σύμβασης. Τα μέτρα που λαμβάνονται από τους οικονομικούς φορείς αξιολογούνται σε συνάρτηση με τη σοβαρότητα και τις ιδιαίτερες περιστάσεις του ποινικού αδικήματος ή του παραπτώματος. Αν τα μέτρα κριθούν ανεπαρκή, γνωστοποιείται στον οικονομικό φορέα το σκεπτικό της απόφασης αυτής. Οικονομικός φορέας που έχει αποκλειστεί, με τελεσίδικη απόφαση, από τη συμμετοχή σε διαδικασίες σύναψης σύμβασης ή ανάθεσης παραχώρησης δεν μπορεί να κάνει χρήση της ανωτέρω δυνατότητας κατά την περίοδο του αποκλεισμού που ορίζεται στην εν λόγω απόφαση. Κατά τα λοιπά εφαρμόζονται οι παρ. 8 και 9 του άρθρου 73 του Ν. 4412/2016.</w:t>
      </w:r>
    </w:p>
    <w:p w:rsidR="00580A9F" w:rsidRPr="007047DF" w:rsidRDefault="00580A9F" w:rsidP="00580A9F">
      <w:pPr>
        <w:spacing w:line="269" w:lineRule="exact"/>
        <w:ind w:left="320" w:right="40"/>
        <w:jc w:val="both"/>
        <w:rPr>
          <w:rFonts w:asciiTheme="minorHAnsi" w:hAnsiTheme="minorHAnsi"/>
          <w:sz w:val="20"/>
          <w:szCs w:val="20"/>
        </w:rPr>
      </w:pPr>
      <w:r w:rsidRPr="007047DF">
        <w:rPr>
          <w:rFonts w:asciiTheme="minorHAnsi" w:hAnsiTheme="minorHAnsi"/>
          <w:sz w:val="20"/>
          <w:szCs w:val="20"/>
        </w:rPr>
        <w:t>Β) Να μην έχει αθετήσει ο οικονομικός φορέας τις υποχρεώσεις του όσον αφορά στην καταβολή φόρων ή εισφορών κοινωνικής ασφάλισης, (τόσο της κύριας όσο και της επικουρικής ασφάλισης),</w:t>
      </w:r>
    </w:p>
    <w:p w:rsidR="00580A9F" w:rsidRDefault="00580A9F" w:rsidP="00580A9F">
      <w:pPr>
        <w:pStyle w:val="49"/>
        <w:shd w:val="clear" w:color="auto" w:fill="auto"/>
        <w:spacing w:after="240" w:line="269" w:lineRule="exact"/>
        <w:ind w:left="320" w:right="40" w:firstLine="0"/>
        <w:jc w:val="both"/>
      </w:pPr>
      <w:r>
        <w:t>σύμφωνα με τα ειδικότερα προβλεπόμενα στην παρ. 2 του άρθρου 73 του Ν.4412/2016, όπως αποτυπώνονται στο Μέρος ΙΙΙ.Β του ΤΕΥΔ. (Λόγοι που σχετίζονται με την καταβολή φόρων ή εισφορών κοινωνικής ασφάλισης).</w:t>
      </w:r>
    </w:p>
    <w:p w:rsidR="00580A9F" w:rsidRDefault="00580A9F" w:rsidP="00580A9F">
      <w:pPr>
        <w:pStyle w:val="49"/>
        <w:shd w:val="clear" w:color="auto" w:fill="auto"/>
        <w:spacing w:after="364" w:line="269" w:lineRule="exact"/>
        <w:ind w:left="320" w:right="40" w:firstLine="0"/>
        <w:jc w:val="both"/>
      </w:pPr>
      <w:r>
        <w:t>Δεν αποκλείεται ο προσφέρων οικονομικός φορέας όταν εκπληρώσει τις υποχρεώσεις του είτε καταβάλλοντας τους φόρους ή τις εισφορές κοινωνικής ασφάλισης που οφείλει, συμπεριλαμβανομένων, κατά περίπτωση, των δεδουλευμένων τόκων ή των προστίμων είτε υπαγόμενος σε δεσμευτικό διακανονισμό για την καταβολή τους.</w:t>
      </w:r>
    </w:p>
    <w:p w:rsidR="00580A9F" w:rsidRDefault="00580A9F" w:rsidP="00580A9F">
      <w:pPr>
        <w:pStyle w:val="49"/>
        <w:shd w:val="clear" w:color="auto" w:fill="auto"/>
        <w:spacing w:after="356" w:line="264" w:lineRule="exact"/>
        <w:ind w:left="320" w:right="40" w:firstLine="0"/>
        <w:jc w:val="both"/>
      </w:pPr>
      <w:r>
        <w:t>Επίσης, δεν αποκλείεται ο προσφέρων, όταν ο αποκλεισμός, σύμφωνα με την παρούσα περίπτωση,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 2 του άρθρου 73 ν. 4412/2016, πριν από την εκπνοή της προθεσμίας της προθεσμίας υποβολής προσφοράς.</w:t>
      </w:r>
    </w:p>
    <w:p w:rsidR="00580A9F" w:rsidRPr="007047DF" w:rsidRDefault="00580A9F" w:rsidP="00580A9F">
      <w:pPr>
        <w:spacing w:after="240" w:line="269" w:lineRule="exact"/>
        <w:ind w:left="320" w:right="40"/>
        <w:jc w:val="both"/>
        <w:rPr>
          <w:rFonts w:asciiTheme="minorHAnsi" w:hAnsiTheme="minorHAnsi"/>
          <w:sz w:val="20"/>
          <w:szCs w:val="20"/>
        </w:rPr>
      </w:pPr>
      <w:r w:rsidRPr="007047DF">
        <w:rPr>
          <w:rFonts w:asciiTheme="minorHAnsi" w:hAnsiTheme="minorHAnsi"/>
          <w:sz w:val="20"/>
          <w:szCs w:val="20"/>
        </w:rPr>
        <w:t>Γ) Να μην τελεί ο οικονομικός φορέας υπό πτώχευση ή να μην έχει υπαχθεί σε διαδικασία εξυγίανσης ή ειδικής εκκαθάρισης ή υπό αναγκαστική διαχείριση από εκκαθαριστή ή από το δικαστήριο ή να μην έχει υπαχθεί σε διαδικασία πτωχευτικού συμβιβασμού ή να μην έχει αναστείλει τις επιχειρηματικές του δραστηριότητες ή να μη βρίσκεται σε οποιαδήποτε ανάλογη κατάσταση προκύπτουσα από παρόμοια διαδικασία, προβλεπόμενη σε εθνικές διατάξεις νόμου.</w:t>
      </w:r>
    </w:p>
    <w:p w:rsidR="00580A9F" w:rsidRPr="00EB255B" w:rsidRDefault="00580A9F" w:rsidP="00580A9F">
      <w:pPr>
        <w:pStyle w:val="49"/>
        <w:shd w:val="clear" w:color="auto" w:fill="auto"/>
        <w:spacing w:after="244" w:line="269" w:lineRule="exact"/>
        <w:ind w:left="320" w:right="40" w:firstLine="0"/>
        <w:jc w:val="both"/>
      </w:pPr>
      <w:r>
        <w:t>Η Αρχή μπορεί να μην αποκλείει έναν οικονομικό φορέα ο οποίος βρίσκεται σε μία εκ των καταστάσεων που αναφέρονται στην περίπτωση αυτή, υπό την προϋπόθεση ότι αποδεικνύει ότι ο εν λόγω φορέας είναι σε θέση να εκτελέσει τη σύμβαση, λαμβάνοντας υπόψη τις ισχύουσες διατάξεις και τα μέτρα για τη συνέχιση της επιχειρηματικής του λειτουργίας</w:t>
      </w:r>
      <w:r>
        <w:rPr>
          <w:rStyle w:val="120"/>
        </w:rPr>
        <w:t>.</w:t>
      </w:r>
    </w:p>
    <w:p w:rsidR="00580A9F" w:rsidRPr="00780618" w:rsidRDefault="00580A9F" w:rsidP="00580A9F">
      <w:pPr>
        <w:spacing w:after="236" w:line="264" w:lineRule="exact"/>
        <w:ind w:left="320" w:right="40"/>
        <w:jc w:val="both"/>
        <w:rPr>
          <w:rFonts w:asciiTheme="minorHAnsi" w:hAnsiTheme="minorHAnsi"/>
          <w:sz w:val="20"/>
          <w:szCs w:val="20"/>
        </w:rPr>
      </w:pPr>
      <w:r w:rsidRPr="00780618">
        <w:rPr>
          <w:rFonts w:asciiTheme="minorHAnsi" w:hAnsiTheme="minorHAnsi"/>
          <w:sz w:val="20"/>
          <w:szCs w:val="20"/>
        </w:rPr>
        <w:t>Δ) Να μην έχει αθετήσει ο οικονομικός φορέας τις ισχύουσες υποχρεώσεις που προβλέπονται στις παρ. 2 και 5 του άρθρου 18 του Ν.4412/2016,</w:t>
      </w:r>
      <w:r w:rsidRPr="00780618">
        <w:rPr>
          <w:rStyle w:val="10101"/>
          <w:rFonts w:asciiTheme="minorHAnsi" w:hAnsiTheme="minorHAnsi"/>
        </w:rPr>
        <w:t xml:space="preserve"> σύμφωνα με τα ειδικότερα προβλεπόμενα στην παρ. 4 περ. α του άρθρου 73 του Ν.4412/2016.</w:t>
      </w:r>
    </w:p>
    <w:p w:rsidR="00580A9F" w:rsidRPr="00780618" w:rsidRDefault="00580A9F" w:rsidP="00580A9F">
      <w:pPr>
        <w:pStyle w:val="49"/>
        <w:shd w:val="clear" w:color="auto" w:fill="auto"/>
        <w:spacing w:after="240" w:line="269" w:lineRule="exact"/>
        <w:ind w:left="20" w:right="20" w:firstLine="0"/>
        <w:jc w:val="both"/>
        <w:rPr>
          <w:rFonts w:asciiTheme="minorHAnsi" w:hAnsiTheme="minorHAnsi"/>
        </w:rPr>
      </w:pPr>
      <w:r w:rsidRPr="00780618">
        <w:rPr>
          <w:rFonts w:asciiTheme="minorHAnsi" w:hAnsiTheme="minorHAnsi"/>
        </w:rPr>
        <w:lastRenderedPageBreak/>
        <w:t>Τα σχετικά στοιχεία των περιπτώσεων Γ και Δ αποτυπώνονται στο Μέρος ΙΙΙ.Γ του ΤΕΥΔ (Λόγοι που σχετίζονται με αφερεγγυότητα, σύγκρουση συμφερόντων ή επαγγελματικό παράπτωμα) στα αντίστοιχα πεδία.</w:t>
      </w:r>
    </w:p>
    <w:p w:rsidR="00580A9F" w:rsidRPr="00780618" w:rsidRDefault="00580A9F" w:rsidP="00580A9F">
      <w:pPr>
        <w:spacing w:after="240" w:line="269" w:lineRule="exact"/>
        <w:ind w:left="20" w:right="20"/>
        <w:jc w:val="both"/>
        <w:rPr>
          <w:rFonts w:asciiTheme="minorHAnsi" w:hAnsiTheme="minorHAnsi"/>
          <w:sz w:val="20"/>
          <w:szCs w:val="20"/>
        </w:rPr>
      </w:pPr>
      <w:r w:rsidRPr="00780618">
        <w:rPr>
          <w:rFonts w:asciiTheme="minorHAnsi" w:hAnsiTheme="minorHAnsi"/>
          <w:sz w:val="20"/>
          <w:szCs w:val="20"/>
        </w:rPr>
        <w:t>Σε οποιοδήποτε χρονικό σημείο κατά τη διάρκεια της διαδικασίας σύναψης της σύμβασης, η Αρχή αποκλείει έναν οικονομικό φορέα, όταν αποδεικνύεται ότι αυτός βρίσκεται λόγω πράξεων ή παραλείψεων αυτού είτε πριν είτε κατά τη διαδικασία, σε μία από τις καταστάσεις των παραπάνω περιπτώσεων Α, Β, Γ και Δ.</w:t>
      </w:r>
    </w:p>
    <w:p w:rsidR="00580A9F" w:rsidRPr="00780618" w:rsidRDefault="00580A9F" w:rsidP="00580A9F">
      <w:pPr>
        <w:pStyle w:val="49"/>
        <w:shd w:val="clear" w:color="auto" w:fill="auto"/>
        <w:spacing w:after="240" w:line="269" w:lineRule="exact"/>
        <w:ind w:left="20" w:right="20" w:firstLine="0"/>
        <w:jc w:val="both"/>
        <w:rPr>
          <w:rFonts w:asciiTheme="minorHAnsi" w:hAnsiTheme="minorHAnsi"/>
        </w:rPr>
      </w:pPr>
      <w:r w:rsidRPr="00780618">
        <w:rPr>
          <w:rFonts w:asciiTheme="minorHAnsi" w:hAnsiTheme="minorHAnsi"/>
        </w:rPr>
        <w:t>Η Αρχή μπορεί να ζητήσει από τους προσφέροντες, σε οποιοδήποτε χρονικό σημείο κατά τη διάρκεια της διαδικασίας διαγωνισμού να υποβάλουν όλα ή ορισμένα δικαιολογητικά που αποδεικνύουν τις παραπάνω προϋποθέσεις συμμετοχής Α, Β , Γ και Δ και περιγράφονται αναλυτικά στο άρθρο 17 της παρούσας «ΔΙΚΑΙΟΛΟΓΗΤΙΚΑ ΚΑΤΑΚΥΡΩΣΗΣ- ΑΠΟΔΕΙΚΤΙΚΑ ΜΕΣΑ», όταν αυτό απαιτείται για την ορθή διεξαγωγή της διαδικασίας.</w:t>
      </w:r>
    </w:p>
    <w:p w:rsidR="00580A9F" w:rsidRPr="00780618" w:rsidRDefault="00580A9F" w:rsidP="00F2072E">
      <w:pPr>
        <w:keepNext/>
        <w:keepLines/>
        <w:numPr>
          <w:ilvl w:val="0"/>
          <w:numId w:val="4"/>
        </w:numPr>
        <w:tabs>
          <w:tab w:val="left" w:pos="495"/>
        </w:tabs>
        <w:spacing w:line="269" w:lineRule="exact"/>
        <w:ind w:left="300" w:hanging="280"/>
        <w:jc w:val="both"/>
        <w:outlineLvl w:val="1"/>
        <w:rPr>
          <w:rFonts w:asciiTheme="minorHAnsi" w:hAnsiTheme="minorHAnsi"/>
          <w:sz w:val="20"/>
          <w:szCs w:val="20"/>
        </w:rPr>
      </w:pPr>
      <w:bookmarkStart w:id="22" w:name="bookmark24"/>
      <w:r w:rsidRPr="00780618">
        <w:rPr>
          <w:rFonts w:asciiTheme="minorHAnsi" w:hAnsiTheme="minorHAnsi"/>
          <w:sz w:val="20"/>
          <w:szCs w:val="20"/>
        </w:rPr>
        <w:t>Το ΤΕΥΔ συμπληρώνεται, υπογράφεται και υποβάλλεται κατά περίπτωση ως εξής:</w:t>
      </w:r>
      <w:bookmarkEnd w:id="22"/>
    </w:p>
    <w:p w:rsidR="00580A9F" w:rsidRPr="00780618" w:rsidRDefault="00580A9F" w:rsidP="00F2072E">
      <w:pPr>
        <w:pStyle w:val="49"/>
        <w:numPr>
          <w:ilvl w:val="0"/>
          <w:numId w:val="5"/>
        </w:numPr>
        <w:shd w:val="clear" w:color="auto" w:fill="auto"/>
        <w:tabs>
          <w:tab w:val="left" w:pos="356"/>
        </w:tabs>
        <w:spacing w:line="269" w:lineRule="exact"/>
        <w:ind w:left="20" w:right="20" w:firstLine="0"/>
        <w:jc w:val="both"/>
        <w:rPr>
          <w:rFonts w:asciiTheme="minorHAnsi" w:hAnsiTheme="minorHAnsi"/>
        </w:rPr>
      </w:pPr>
      <w:r w:rsidRPr="00780618">
        <w:rPr>
          <w:rFonts w:asciiTheme="minorHAnsi" w:hAnsiTheme="minorHAnsi"/>
        </w:rPr>
        <w:t>Το</w:t>
      </w:r>
      <w:r w:rsidRPr="00780618">
        <w:rPr>
          <w:rStyle w:val="105"/>
          <w:rFonts w:asciiTheme="minorHAnsi" w:hAnsiTheme="minorHAnsi"/>
          <w:sz w:val="20"/>
          <w:szCs w:val="20"/>
        </w:rPr>
        <w:t xml:space="preserve"> μέρος Ι</w:t>
      </w:r>
      <w:r w:rsidRPr="00780618">
        <w:rPr>
          <w:rFonts w:asciiTheme="minorHAnsi" w:hAnsiTheme="minorHAnsi"/>
        </w:rPr>
        <w:t xml:space="preserve"> είναι συμπληρωμένο από την Αρχή και όλα τα υπόλοιπα μέρη (ΙΙ, ΙΙΙ και VI) συμπληρώνονται από τον οικονομικό φορέα, κατά περίπτωση, και μόνο στα πεδία που ήδη έχουν επιλεγεί από την Αρχή, όπως εμφαίνονται στο συνημμένο ΤΕΥΔ του Παραρτήματος Ε της παρούσας</w:t>
      </w:r>
    </w:p>
    <w:p w:rsidR="00580A9F" w:rsidRPr="00780618" w:rsidRDefault="00580A9F" w:rsidP="00F2072E">
      <w:pPr>
        <w:pStyle w:val="49"/>
        <w:numPr>
          <w:ilvl w:val="0"/>
          <w:numId w:val="5"/>
        </w:numPr>
        <w:shd w:val="clear" w:color="auto" w:fill="auto"/>
        <w:tabs>
          <w:tab w:val="left" w:pos="274"/>
        </w:tabs>
        <w:spacing w:line="269" w:lineRule="exact"/>
        <w:ind w:left="20" w:right="20" w:firstLine="0"/>
        <w:jc w:val="both"/>
        <w:rPr>
          <w:rFonts w:asciiTheme="minorHAnsi" w:hAnsiTheme="minorHAnsi"/>
        </w:rPr>
      </w:pPr>
      <w:r w:rsidRPr="00780618">
        <w:rPr>
          <w:rFonts w:asciiTheme="minorHAnsi" w:hAnsiTheme="minorHAnsi"/>
        </w:rPr>
        <w:t>Το</w:t>
      </w:r>
      <w:r w:rsidRPr="00780618">
        <w:rPr>
          <w:rStyle w:val="105"/>
          <w:rFonts w:asciiTheme="minorHAnsi" w:hAnsiTheme="minorHAnsi"/>
          <w:sz w:val="20"/>
          <w:szCs w:val="20"/>
        </w:rPr>
        <w:t xml:space="preserve"> μέρος ΙΙ.Α</w:t>
      </w:r>
      <w:r w:rsidRPr="00780618">
        <w:rPr>
          <w:rFonts w:asciiTheme="minorHAnsi" w:hAnsiTheme="minorHAnsi"/>
        </w:rPr>
        <w:t xml:space="preserve"> συμπληρώνεται από όλους τους οικονομικούς φορείς.</w:t>
      </w:r>
    </w:p>
    <w:p w:rsidR="00580A9F" w:rsidRPr="00780618" w:rsidRDefault="00580A9F" w:rsidP="00F2072E">
      <w:pPr>
        <w:pStyle w:val="49"/>
        <w:numPr>
          <w:ilvl w:val="0"/>
          <w:numId w:val="5"/>
        </w:numPr>
        <w:shd w:val="clear" w:color="auto" w:fill="auto"/>
        <w:tabs>
          <w:tab w:val="left" w:pos="279"/>
        </w:tabs>
        <w:spacing w:line="269" w:lineRule="exact"/>
        <w:ind w:left="300" w:hanging="280"/>
        <w:jc w:val="both"/>
        <w:rPr>
          <w:rFonts w:asciiTheme="minorHAnsi" w:hAnsiTheme="minorHAnsi"/>
        </w:rPr>
      </w:pPr>
      <w:r w:rsidRPr="00780618">
        <w:rPr>
          <w:rFonts w:asciiTheme="minorHAnsi" w:hAnsiTheme="minorHAnsi"/>
        </w:rPr>
        <w:t>Το</w:t>
      </w:r>
      <w:r w:rsidRPr="00780618">
        <w:rPr>
          <w:rStyle w:val="105"/>
          <w:rFonts w:asciiTheme="minorHAnsi" w:hAnsiTheme="minorHAnsi"/>
          <w:sz w:val="20"/>
          <w:szCs w:val="20"/>
        </w:rPr>
        <w:t xml:space="preserve"> μέρος ΙΙ.Β</w:t>
      </w:r>
      <w:r w:rsidRPr="00780618">
        <w:rPr>
          <w:rFonts w:asciiTheme="minorHAnsi" w:hAnsiTheme="minorHAnsi"/>
        </w:rPr>
        <w:t xml:space="preserve"> συμπληρώνεται από οικονομικούς φορείς.</w:t>
      </w:r>
    </w:p>
    <w:p w:rsidR="00580A9F" w:rsidRPr="00780618" w:rsidRDefault="00580A9F" w:rsidP="00F2072E">
      <w:pPr>
        <w:pStyle w:val="49"/>
        <w:numPr>
          <w:ilvl w:val="0"/>
          <w:numId w:val="5"/>
        </w:numPr>
        <w:shd w:val="clear" w:color="auto" w:fill="auto"/>
        <w:tabs>
          <w:tab w:val="left" w:pos="476"/>
        </w:tabs>
        <w:spacing w:line="269" w:lineRule="exact"/>
        <w:ind w:left="20" w:right="20" w:firstLine="0"/>
        <w:jc w:val="both"/>
        <w:rPr>
          <w:rFonts w:asciiTheme="minorHAnsi" w:hAnsiTheme="minorHAnsi"/>
        </w:rPr>
      </w:pPr>
      <w:r w:rsidRPr="00780618">
        <w:rPr>
          <w:rFonts w:asciiTheme="minorHAnsi" w:hAnsiTheme="minorHAnsi"/>
        </w:rPr>
        <w:t>Το μέρος</w:t>
      </w:r>
      <w:r w:rsidRPr="00780618">
        <w:rPr>
          <w:rStyle w:val="105"/>
          <w:rFonts w:asciiTheme="minorHAnsi" w:hAnsiTheme="minorHAnsi"/>
          <w:sz w:val="20"/>
          <w:szCs w:val="20"/>
        </w:rPr>
        <w:t xml:space="preserve"> ΙΙ.Δ</w:t>
      </w:r>
      <w:r w:rsidRPr="00780618">
        <w:rPr>
          <w:rFonts w:asciiTheme="minorHAnsi" w:hAnsiTheme="minorHAnsi"/>
        </w:rPr>
        <w:t xml:space="preserve"> συμπληρώνεται στην περίπτωση υπεργολαβικής ανάθεσης (βλέπε άρθ. 12.6 της παρούσας).</w:t>
      </w:r>
    </w:p>
    <w:p w:rsidR="00580A9F" w:rsidRPr="00780618" w:rsidRDefault="00580A9F" w:rsidP="00F2072E">
      <w:pPr>
        <w:keepNext/>
        <w:keepLines/>
        <w:numPr>
          <w:ilvl w:val="0"/>
          <w:numId w:val="5"/>
        </w:numPr>
        <w:tabs>
          <w:tab w:val="left" w:pos="198"/>
        </w:tabs>
        <w:spacing w:line="269" w:lineRule="exact"/>
        <w:ind w:left="20" w:right="20"/>
        <w:jc w:val="both"/>
        <w:outlineLvl w:val="1"/>
        <w:rPr>
          <w:rFonts w:asciiTheme="minorHAnsi" w:hAnsiTheme="minorHAnsi"/>
          <w:sz w:val="20"/>
          <w:szCs w:val="20"/>
        </w:rPr>
      </w:pPr>
      <w:bookmarkStart w:id="23" w:name="bookmark25"/>
      <w:r w:rsidRPr="00780618">
        <w:rPr>
          <w:rStyle w:val="2102"/>
          <w:rFonts w:asciiTheme="minorHAnsi" w:hAnsiTheme="minorHAnsi"/>
        </w:rPr>
        <w:t>Το</w:t>
      </w:r>
      <w:r w:rsidRPr="00780618">
        <w:rPr>
          <w:rFonts w:asciiTheme="minorHAnsi" w:hAnsiTheme="minorHAnsi"/>
          <w:sz w:val="20"/>
          <w:szCs w:val="20"/>
        </w:rPr>
        <w:t xml:space="preserve"> μέρος VI</w:t>
      </w:r>
      <w:r w:rsidRPr="00780618">
        <w:rPr>
          <w:rStyle w:val="2102"/>
          <w:rFonts w:asciiTheme="minorHAnsi" w:hAnsiTheme="minorHAnsi"/>
        </w:rPr>
        <w:t xml:space="preserve"> συμπληρώνεται σε κάθε περίπτωση με την ημερομηνία, τον τόπο και</w:t>
      </w:r>
      <w:r w:rsidRPr="00780618">
        <w:rPr>
          <w:rFonts w:asciiTheme="minorHAnsi" w:hAnsiTheme="minorHAnsi"/>
          <w:sz w:val="20"/>
          <w:szCs w:val="20"/>
        </w:rPr>
        <w:t xml:space="preserve"> την υπογραφή του κατά νόμο υπόχρεου/ -ων, η οποία δεν απαιτείται να φέρει θεώρηση γνησίου της υπογραφής.</w:t>
      </w:r>
      <w:bookmarkEnd w:id="23"/>
    </w:p>
    <w:p w:rsidR="00580A9F" w:rsidRPr="00780618" w:rsidRDefault="00580A9F" w:rsidP="00580A9F">
      <w:pPr>
        <w:pStyle w:val="49"/>
        <w:shd w:val="clear" w:color="auto" w:fill="auto"/>
        <w:spacing w:line="269" w:lineRule="exact"/>
        <w:ind w:left="300" w:hanging="280"/>
        <w:jc w:val="both"/>
        <w:rPr>
          <w:rFonts w:asciiTheme="minorHAnsi" w:hAnsiTheme="minorHAnsi"/>
        </w:rPr>
      </w:pPr>
      <w:r w:rsidRPr="00780618">
        <w:rPr>
          <w:rFonts w:asciiTheme="minorHAnsi" w:hAnsiTheme="minorHAnsi"/>
        </w:rPr>
        <w:t>Επισημαίνεται ότι :</w:t>
      </w:r>
    </w:p>
    <w:p w:rsidR="00580A9F" w:rsidRPr="00780618" w:rsidRDefault="00580A9F" w:rsidP="00F2072E">
      <w:pPr>
        <w:pStyle w:val="49"/>
        <w:numPr>
          <w:ilvl w:val="0"/>
          <w:numId w:val="6"/>
        </w:numPr>
        <w:shd w:val="clear" w:color="auto" w:fill="auto"/>
        <w:tabs>
          <w:tab w:val="left" w:pos="313"/>
        </w:tabs>
        <w:spacing w:line="269" w:lineRule="exact"/>
        <w:ind w:left="300" w:right="20" w:hanging="280"/>
        <w:jc w:val="both"/>
        <w:rPr>
          <w:rFonts w:asciiTheme="minorHAnsi" w:hAnsiTheme="minorHAnsi"/>
        </w:rPr>
      </w:pPr>
      <w:r w:rsidRPr="00780618">
        <w:rPr>
          <w:rFonts w:asciiTheme="minorHAnsi" w:hAnsiTheme="minorHAnsi"/>
        </w:rPr>
        <w:t>Κάθε οικονομικός φορέας που συμμετέχει μόνος του, πρέπει να συμπληρώσει και να υποβάλει</w:t>
      </w:r>
      <w:r w:rsidRPr="00780618">
        <w:rPr>
          <w:rStyle w:val="105"/>
          <w:rFonts w:asciiTheme="minorHAnsi" w:hAnsiTheme="minorHAnsi"/>
          <w:sz w:val="20"/>
          <w:szCs w:val="20"/>
        </w:rPr>
        <w:t xml:space="preserve"> ένα ΤΕΥΔ.</w:t>
      </w:r>
    </w:p>
    <w:p w:rsidR="00580A9F" w:rsidRPr="00780618" w:rsidRDefault="00580A9F" w:rsidP="00F2072E">
      <w:pPr>
        <w:pStyle w:val="49"/>
        <w:numPr>
          <w:ilvl w:val="0"/>
          <w:numId w:val="6"/>
        </w:numPr>
        <w:shd w:val="clear" w:color="auto" w:fill="auto"/>
        <w:tabs>
          <w:tab w:val="left" w:pos="289"/>
        </w:tabs>
        <w:spacing w:line="269" w:lineRule="exact"/>
        <w:ind w:left="300" w:right="20" w:hanging="280"/>
        <w:jc w:val="both"/>
        <w:rPr>
          <w:rFonts w:asciiTheme="minorHAnsi" w:hAnsiTheme="minorHAnsi"/>
        </w:rPr>
      </w:pPr>
      <w:r w:rsidRPr="00780618">
        <w:rPr>
          <w:rFonts w:asciiTheme="minorHAnsi" w:hAnsiTheme="minorHAnsi"/>
        </w:rPr>
        <w:t xml:space="preserve">Όταν </w:t>
      </w:r>
      <w:r w:rsidRPr="00780618">
        <w:rPr>
          <w:rStyle w:val="13"/>
          <w:rFonts w:asciiTheme="minorHAnsi" w:hAnsiTheme="minorHAnsi"/>
        </w:rPr>
        <w:t>συμμετέχουν οικονομικοί φορείς υπό τη μορφή ένωσης, πρέπει να συμπληρωθεί και να υποβληθεί για κάθε φορέα - μέλος της ένωσης</w:t>
      </w:r>
      <w:r w:rsidRPr="00780618">
        <w:rPr>
          <w:rStyle w:val="105"/>
          <w:rFonts w:asciiTheme="minorHAnsi" w:hAnsiTheme="minorHAnsi"/>
          <w:sz w:val="20"/>
          <w:szCs w:val="20"/>
        </w:rPr>
        <w:t xml:space="preserve"> χωριστό ΤΕΥΔ,</w:t>
      </w:r>
      <w:r w:rsidRPr="00780618">
        <w:rPr>
          <w:rFonts w:asciiTheme="minorHAnsi" w:hAnsiTheme="minorHAnsi"/>
        </w:rPr>
        <w:t xml:space="preserve"> στο οποίο παρατίθενται οι πληροφορίες που απαιτούνται σύμφωνα με τα μέρη II έως Ι</w:t>
      </w:r>
      <w:r w:rsidRPr="00780618">
        <w:rPr>
          <w:rFonts w:asciiTheme="minorHAnsi" w:hAnsiTheme="minorHAnsi"/>
          <w:lang w:val="en-US"/>
        </w:rPr>
        <w:t>V</w:t>
      </w:r>
      <w:r w:rsidRPr="00780618">
        <w:rPr>
          <w:rFonts w:asciiTheme="minorHAnsi" w:hAnsiTheme="minorHAnsi"/>
        </w:rPr>
        <w:t xml:space="preserve"> (βλέπε άρθ. 12.5 της παρούσας)</w:t>
      </w:r>
    </w:p>
    <w:p w:rsidR="00580A9F" w:rsidRPr="00780618" w:rsidRDefault="00580A9F" w:rsidP="00F2072E">
      <w:pPr>
        <w:pStyle w:val="49"/>
        <w:numPr>
          <w:ilvl w:val="0"/>
          <w:numId w:val="6"/>
        </w:numPr>
        <w:shd w:val="clear" w:color="auto" w:fill="auto"/>
        <w:tabs>
          <w:tab w:val="left" w:pos="303"/>
        </w:tabs>
        <w:spacing w:line="269" w:lineRule="exact"/>
        <w:ind w:left="300" w:right="20" w:hanging="280"/>
        <w:jc w:val="both"/>
        <w:rPr>
          <w:rFonts w:asciiTheme="minorHAnsi" w:hAnsiTheme="minorHAnsi"/>
        </w:rPr>
      </w:pPr>
      <w:r w:rsidRPr="00780618">
        <w:rPr>
          <w:rFonts w:asciiTheme="minorHAnsi" w:hAnsiTheme="minorHAnsi"/>
        </w:rPr>
        <w:t>Στην περίπτωση που ο συμμετέχων οικονομικός φορέας δηλώσει πως θα αναθέσει υπό μορφή υπεργολαβίας ποσοστό της σύμβασης που ξεπερνάει το 30% της συνολικής της αξίας, τότε υποβάλλεται μαζί με το ΤΕΥΔ του συμμετέχοντα οικονομικού φορέα</w:t>
      </w:r>
      <w:r w:rsidRPr="00780618">
        <w:rPr>
          <w:rStyle w:val="105"/>
          <w:rFonts w:asciiTheme="minorHAnsi" w:hAnsiTheme="minorHAnsi"/>
          <w:sz w:val="20"/>
          <w:szCs w:val="20"/>
        </w:rPr>
        <w:t xml:space="preserve"> και χωριστό ΤΕΥΔ</w:t>
      </w:r>
      <w:r w:rsidRPr="00780618">
        <w:rPr>
          <w:rFonts w:asciiTheme="minorHAnsi" w:hAnsiTheme="minorHAnsi"/>
        </w:rPr>
        <w:t xml:space="preserve"> εκ μέρους του/των υπεργολάβου/ων (βλέπε άρθ. 12.6 της παρούσας)</w:t>
      </w:r>
    </w:p>
    <w:p w:rsidR="00580A9F" w:rsidRPr="00780618" w:rsidRDefault="00580A9F" w:rsidP="00F2072E">
      <w:pPr>
        <w:pStyle w:val="49"/>
        <w:numPr>
          <w:ilvl w:val="0"/>
          <w:numId w:val="6"/>
        </w:numPr>
        <w:shd w:val="clear" w:color="auto" w:fill="auto"/>
        <w:tabs>
          <w:tab w:val="left" w:pos="303"/>
        </w:tabs>
        <w:spacing w:after="287" w:line="269" w:lineRule="exact"/>
        <w:ind w:left="300" w:right="20" w:hanging="280"/>
        <w:jc w:val="both"/>
        <w:rPr>
          <w:rFonts w:asciiTheme="minorHAnsi" w:hAnsiTheme="minorHAnsi"/>
        </w:rPr>
      </w:pPr>
      <w:r w:rsidRPr="00780618">
        <w:rPr>
          <w:rFonts w:asciiTheme="minorHAnsi" w:hAnsiTheme="minorHAnsi"/>
        </w:rPr>
        <w:t xml:space="preserve">Στις περιπτώσεις </w:t>
      </w:r>
      <w:r w:rsidRPr="00780618">
        <w:rPr>
          <w:rStyle w:val="13"/>
          <w:rFonts w:asciiTheme="minorHAnsi" w:hAnsiTheme="minorHAnsi"/>
        </w:rPr>
        <w:t>όπου περισσότερα από ένα άτομα είναι μέλη του διοικητικού, διευθυντικού ή εποπτικού οργάνου ενός οικονομικού φορέα ή έχουν εξουσία εκπροσώπησης, λήψης αποφάσεων ή ελέγχου σε αυτό,</w:t>
      </w:r>
      <w:r w:rsidRPr="00780618">
        <w:rPr>
          <w:rFonts w:asciiTheme="minorHAnsi" w:hAnsiTheme="minorHAnsi"/>
        </w:rPr>
        <w:t xml:space="preserve"> τότε</w:t>
      </w:r>
      <w:r w:rsidRPr="00780618">
        <w:rPr>
          <w:rStyle w:val="105"/>
          <w:rFonts w:asciiTheme="minorHAnsi" w:hAnsiTheme="minorHAnsi"/>
          <w:sz w:val="20"/>
          <w:szCs w:val="20"/>
        </w:rPr>
        <w:t xml:space="preserve"> όλα τα παραπάνω πρόσωπα θα πρέπει να υπογράψουν το ίδιο ΤΕΥΔ.</w:t>
      </w:r>
    </w:p>
    <w:p w:rsidR="00580A9F" w:rsidRPr="00780618" w:rsidRDefault="00580A9F" w:rsidP="00F2072E">
      <w:pPr>
        <w:keepNext/>
        <w:keepLines/>
        <w:numPr>
          <w:ilvl w:val="0"/>
          <w:numId w:val="4"/>
        </w:numPr>
        <w:tabs>
          <w:tab w:val="left" w:pos="486"/>
        </w:tabs>
        <w:spacing w:line="210" w:lineRule="exact"/>
        <w:ind w:left="300" w:hanging="280"/>
        <w:jc w:val="both"/>
        <w:outlineLvl w:val="1"/>
        <w:rPr>
          <w:rFonts w:asciiTheme="minorHAnsi" w:hAnsiTheme="minorHAnsi"/>
          <w:sz w:val="20"/>
          <w:szCs w:val="20"/>
        </w:rPr>
      </w:pPr>
      <w:bookmarkStart w:id="24" w:name="bookmark26"/>
      <w:r w:rsidRPr="00780618">
        <w:rPr>
          <w:rFonts w:asciiTheme="minorHAnsi" w:hAnsiTheme="minorHAnsi"/>
          <w:sz w:val="20"/>
          <w:szCs w:val="20"/>
        </w:rPr>
        <w:t>Ενώσεις οικονομικών φορέων</w:t>
      </w:r>
      <w:r w:rsidRPr="00780618">
        <w:rPr>
          <w:rStyle w:val="2100"/>
          <w:rFonts w:asciiTheme="minorHAnsi" w:hAnsiTheme="minorHAnsi"/>
        </w:rPr>
        <w:t xml:space="preserve"> (Άρθρα 19 και 96 Ν.4412/2016)</w:t>
      </w:r>
      <w:bookmarkEnd w:id="24"/>
    </w:p>
    <w:p w:rsidR="00580A9F" w:rsidRPr="00780618" w:rsidRDefault="00580A9F" w:rsidP="00580A9F">
      <w:pPr>
        <w:pStyle w:val="49"/>
        <w:shd w:val="clear" w:color="auto" w:fill="auto"/>
        <w:spacing w:line="264" w:lineRule="exact"/>
        <w:ind w:left="320" w:right="40" w:firstLine="0"/>
        <w:jc w:val="both"/>
        <w:rPr>
          <w:rFonts w:asciiTheme="minorHAnsi" w:hAnsiTheme="minorHAnsi"/>
        </w:rPr>
      </w:pPr>
      <w:r w:rsidRPr="00780618">
        <w:rPr>
          <w:rStyle w:val="105"/>
          <w:rFonts w:asciiTheme="minorHAnsi" w:hAnsiTheme="minorHAnsi"/>
          <w:sz w:val="20"/>
          <w:szCs w:val="20"/>
        </w:rPr>
        <w:t>α)</w:t>
      </w:r>
      <w:r w:rsidRPr="00780618">
        <w:rPr>
          <w:rFonts w:asciiTheme="minorHAnsi" w:hAnsiTheme="minorHAnsi"/>
        </w:rPr>
        <w:t xml:space="preserve"> Οι ενώσεις </w:t>
      </w:r>
      <w:r w:rsidRPr="00780618">
        <w:rPr>
          <w:rStyle w:val="14"/>
          <w:rFonts w:asciiTheme="minorHAnsi" w:hAnsiTheme="minorHAnsi"/>
        </w:rPr>
        <w:t>δεν υποχρεούνται να λαμβάνουν ορισμένη νομική μορφή προκειμένου να υποβάλουν την προσφορά</w:t>
      </w:r>
      <w:r w:rsidRPr="00780618">
        <w:rPr>
          <w:rFonts w:asciiTheme="minorHAnsi" w:hAnsiTheme="minorHAnsi"/>
        </w:rPr>
        <w:t>. Η επιλεγείσα ένωση υποχρεούται να πράξει τούτο εάν κατακυρωθεί σε αυτή το αποτέλεσμα του διαγωνισμού, εφόσον η λήψη ορισμένης νομικής μορφής είναι αναγκαία για την ορθή εκτέλεση της σύμβασης.</w:t>
      </w:r>
    </w:p>
    <w:p w:rsidR="00580A9F" w:rsidRPr="00780618" w:rsidRDefault="00580A9F" w:rsidP="00580A9F">
      <w:pPr>
        <w:pStyle w:val="49"/>
        <w:shd w:val="clear" w:color="auto" w:fill="auto"/>
        <w:spacing w:line="264" w:lineRule="exact"/>
        <w:ind w:left="320" w:right="40" w:firstLine="0"/>
        <w:jc w:val="both"/>
        <w:rPr>
          <w:rFonts w:asciiTheme="minorHAnsi" w:hAnsiTheme="minorHAnsi"/>
        </w:rPr>
      </w:pPr>
      <w:r w:rsidRPr="00780618">
        <w:rPr>
          <w:rStyle w:val="105"/>
          <w:rFonts w:asciiTheme="minorHAnsi" w:hAnsiTheme="minorHAnsi"/>
          <w:sz w:val="20"/>
          <w:szCs w:val="20"/>
        </w:rPr>
        <w:t>β)</w:t>
      </w:r>
      <w:r w:rsidRPr="00780618">
        <w:rPr>
          <w:rFonts w:asciiTheme="minorHAnsi" w:hAnsiTheme="minorHAnsi"/>
        </w:rPr>
        <w:t xml:space="preserve"> Όταν συμμετέχουν ενώσεις, απαντούν θετικά στο σχετικό ερώτημα του Μέρους ΙΙ.Α.</w:t>
      </w:r>
      <w:r w:rsidRPr="00780618">
        <w:rPr>
          <w:rStyle w:val="ac"/>
          <w:rFonts w:asciiTheme="minorHAnsi" w:hAnsiTheme="minorHAnsi"/>
        </w:rPr>
        <w:t xml:space="preserve"> [Τρόπος συμμετοχής]</w:t>
      </w:r>
      <w:r w:rsidRPr="00780618">
        <w:rPr>
          <w:rFonts w:asciiTheme="minorHAnsi" w:hAnsiTheme="minorHAnsi"/>
        </w:rPr>
        <w:t xml:space="preserve"> και συμπληρώνουν τις πληροφορίες που ζητούνται στα επιμέρους ερωτήματα α, β και γ. Επίσης, θα πρέπει να υποβληθούν</w:t>
      </w:r>
      <w:r w:rsidRPr="00780618">
        <w:rPr>
          <w:rStyle w:val="105"/>
          <w:rFonts w:asciiTheme="minorHAnsi" w:hAnsiTheme="minorHAnsi"/>
          <w:sz w:val="20"/>
          <w:szCs w:val="20"/>
        </w:rPr>
        <w:t xml:space="preserve"> χωριστά ΤΕΥΔ για κάθε φορέα - μέλος της ένωσης,</w:t>
      </w:r>
      <w:r w:rsidRPr="00780618">
        <w:rPr>
          <w:rFonts w:asciiTheme="minorHAnsi" w:hAnsiTheme="minorHAnsi"/>
        </w:rPr>
        <w:t xml:space="preserve"> στα οποία παρατίθενται οι πληροφορίες που απαιτούνται σύμφωνα με τα μέρη II έως </w:t>
      </w:r>
      <w:r w:rsidRPr="00780618">
        <w:rPr>
          <w:rFonts w:asciiTheme="minorHAnsi" w:hAnsiTheme="minorHAnsi"/>
          <w:lang w:val="en-US"/>
        </w:rPr>
        <w:t>IV</w:t>
      </w:r>
      <w:r w:rsidRPr="00780618">
        <w:rPr>
          <w:rFonts w:asciiTheme="minorHAnsi" w:hAnsiTheme="minorHAnsi"/>
        </w:rPr>
        <w:t xml:space="preserve">. </w:t>
      </w:r>
      <w:r w:rsidRPr="00780618">
        <w:rPr>
          <w:rStyle w:val="105"/>
          <w:rFonts w:asciiTheme="minorHAnsi" w:hAnsiTheme="minorHAnsi"/>
          <w:sz w:val="20"/>
          <w:szCs w:val="20"/>
        </w:rPr>
        <w:t>γ)</w:t>
      </w:r>
      <w:r w:rsidRPr="00780618">
        <w:rPr>
          <w:rFonts w:asciiTheme="minorHAnsi" w:hAnsiTheme="minorHAnsi"/>
        </w:rPr>
        <w:t xml:space="preserve"> Στην περίπτωση υποβολής προσφοράς από ένωση οικονομικών φορέων, </w:t>
      </w:r>
      <w:r w:rsidRPr="00780618">
        <w:rPr>
          <w:rStyle w:val="14"/>
          <w:rFonts w:asciiTheme="minorHAnsi" w:hAnsiTheme="minorHAnsi"/>
        </w:rPr>
        <w:t>όλα τα μέλη της ευθύνονται έναντι της Αναθέτουσας Αρχής αλληλέγγυα και εις ολόκληρον</w:t>
      </w:r>
      <w:r w:rsidRPr="00780618">
        <w:rPr>
          <w:rFonts w:asciiTheme="minorHAnsi" w:hAnsiTheme="minorHAnsi"/>
        </w:rPr>
        <w:t xml:space="preserve">. Σε περίπτωση ανάθεσης της σύμβασης στην ένωση, </w:t>
      </w:r>
      <w:r w:rsidRPr="00780618">
        <w:rPr>
          <w:rStyle w:val="14"/>
          <w:rFonts w:asciiTheme="minorHAnsi" w:hAnsiTheme="minorHAnsi"/>
        </w:rPr>
        <w:t>η ευθύνη αυτή εξακολουθεί μέχρι πλήρους εκτέλεσης της σύμβασης</w:t>
      </w:r>
      <w:r w:rsidRPr="00780618">
        <w:rPr>
          <w:rFonts w:asciiTheme="minorHAnsi" w:hAnsiTheme="minorHAnsi"/>
        </w:rPr>
        <w:t>.</w:t>
      </w:r>
    </w:p>
    <w:p w:rsidR="00580A9F" w:rsidRPr="00780618" w:rsidRDefault="00580A9F" w:rsidP="00580A9F">
      <w:pPr>
        <w:spacing w:line="264" w:lineRule="exact"/>
        <w:ind w:left="320"/>
        <w:jc w:val="both"/>
        <w:rPr>
          <w:rFonts w:asciiTheme="minorHAnsi" w:hAnsiTheme="minorHAnsi"/>
          <w:sz w:val="20"/>
          <w:szCs w:val="20"/>
        </w:rPr>
      </w:pPr>
      <w:r w:rsidRPr="00780618">
        <w:rPr>
          <w:rStyle w:val="6105"/>
          <w:rFonts w:asciiTheme="minorHAnsi" w:hAnsiTheme="minorHAnsi"/>
          <w:sz w:val="20"/>
          <w:szCs w:val="20"/>
        </w:rPr>
        <w:t>12.6 Υπεργολαβία</w:t>
      </w:r>
      <w:r w:rsidRPr="00780618">
        <w:rPr>
          <w:rFonts w:asciiTheme="minorHAnsi" w:hAnsiTheme="minorHAnsi"/>
          <w:sz w:val="20"/>
          <w:szCs w:val="20"/>
        </w:rPr>
        <w:t xml:space="preserve"> (Άρθρα 58 και 131 Ν.4412/2016)</w:t>
      </w:r>
    </w:p>
    <w:p w:rsidR="00580A9F" w:rsidRPr="00780618" w:rsidRDefault="00580A9F" w:rsidP="00580A9F">
      <w:pPr>
        <w:pStyle w:val="49"/>
        <w:shd w:val="clear" w:color="auto" w:fill="auto"/>
        <w:spacing w:line="269" w:lineRule="exact"/>
        <w:ind w:left="320" w:right="40" w:firstLine="0"/>
        <w:jc w:val="both"/>
        <w:rPr>
          <w:rFonts w:asciiTheme="minorHAnsi" w:hAnsiTheme="minorHAnsi"/>
        </w:rPr>
      </w:pPr>
      <w:r w:rsidRPr="00780618">
        <w:rPr>
          <w:rStyle w:val="105"/>
          <w:rFonts w:asciiTheme="minorHAnsi" w:hAnsiTheme="minorHAnsi"/>
          <w:sz w:val="20"/>
          <w:szCs w:val="20"/>
        </w:rPr>
        <w:t>α)</w:t>
      </w:r>
      <w:r w:rsidRPr="00780618">
        <w:rPr>
          <w:rFonts w:asciiTheme="minorHAnsi" w:hAnsiTheme="minorHAnsi"/>
        </w:rPr>
        <w:t xml:space="preserve"> Η Αρχή απαιτεί από τον προσφέροντα να αναφέρει στην προσφορά του </w:t>
      </w:r>
      <w:r w:rsidRPr="00780618">
        <w:rPr>
          <w:rStyle w:val="14"/>
          <w:rFonts w:asciiTheme="minorHAnsi" w:hAnsiTheme="minorHAnsi"/>
        </w:rPr>
        <w:t>το τμήμα (ποσοστό) της σύμβασης που προτίθεται να αναθέσει υπό μορφή υπεργολαβίας σε τρίτους,</w:t>
      </w:r>
      <w:r w:rsidRPr="00780618">
        <w:rPr>
          <w:rFonts w:asciiTheme="minorHAnsi" w:hAnsiTheme="minorHAnsi"/>
        </w:rPr>
        <w:t xml:space="preserve"> καθώς και </w:t>
      </w:r>
      <w:r w:rsidRPr="00780618">
        <w:rPr>
          <w:rStyle w:val="14"/>
          <w:rFonts w:asciiTheme="minorHAnsi" w:hAnsiTheme="minorHAnsi"/>
        </w:rPr>
        <w:t>τους υπεργολάβους που προτείνει,</w:t>
      </w:r>
      <w:r w:rsidRPr="00780618">
        <w:rPr>
          <w:rFonts w:asciiTheme="minorHAnsi" w:hAnsiTheme="minorHAnsi"/>
        </w:rPr>
        <w:t xml:space="preserve"> συμπληρώνοντας το Μέρος ΙΙ.Δ του ΤΕΥΔ.</w:t>
      </w:r>
    </w:p>
    <w:p w:rsidR="00580A9F" w:rsidRPr="00780618" w:rsidRDefault="00580A9F" w:rsidP="00580A9F">
      <w:pPr>
        <w:pStyle w:val="49"/>
        <w:shd w:val="clear" w:color="auto" w:fill="auto"/>
        <w:spacing w:after="480" w:line="269" w:lineRule="exact"/>
        <w:ind w:left="320" w:right="40" w:firstLine="0"/>
        <w:jc w:val="both"/>
        <w:rPr>
          <w:rFonts w:asciiTheme="minorHAnsi" w:hAnsiTheme="minorHAnsi"/>
        </w:rPr>
      </w:pPr>
      <w:r w:rsidRPr="00780618">
        <w:rPr>
          <w:rStyle w:val="105"/>
          <w:rFonts w:asciiTheme="minorHAnsi" w:hAnsiTheme="minorHAnsi"/>
          <w:sz w:val="20"/>
          <w:szCs w:val="20"/>
        </w:rPr>
        <w:t>β)</w:t>
      </w:r>
      <w:r w:rsidRPr="00780618">
        <w:rPr>
          <w:rFonts w:asciiTheme="minorHAnsi" w:hAnsiTheme="minorHAnsi"/>
        </w:rPr>
        <w:t xml:space="preserve"> Σύμφωνα με την παρ. 6 του άρθου 131 του Ν. 4412/2016,</w:t>
      </w:r>
      <w:r w:rsidRPr="00780618">
        <w:rPr>
          <w:rStyle w:val="105"/>
          <w:rFonts w:asciiTheme="minorHAnsi" w:hAnsiTheme="minorHAnsi"/>
          <w:sz w:val="20"/>
          <w:szCs w:val="20"/>
        </w:rPr>
        <w:t xml:space="preserve"> όταν ο προσφέρων προτίθεται να αναθέσει, υπό μορφή υπεργολαβίας, τμήμα (ποσοστό) της σύμβασης που ξεπερνάει το 30%,</w:t>
      </w:r>
      <w:r w:rsidRPr="00780618">
        <w:rPr>
          <w:rFonts w:asciiTheme="minorHAnsi" w:hAnsiTheme="minorHAnsi"/>
        </w:rPr>
        <w:t xml:space="preserve"> τότε υποβάλλει υποχρεωτικά</w:t>
      </w:r>
      <w:r w:rsidRPr="00780618">
        <w:rPr>
          <w:rStyle w:val="105"/>
          <w:rFonts w:asciiTheme="minorHAnsi" w:hAnsiTheme="minorHAnsi"/>
          <w:sz w:val="20"/>
          <w:szCs w:val="20"/>
        </w:rPr>
        <w:t xml:space="preserve"> χωριστό/ά ΤΕΥΔ</w:t>
      </w:r>
      <w:r w:rsidRPr="00780618">
        <w:rPr>
          <w:rFonts w:asciiTheme="minorHAnsi" w:hAnsiTheme="minorHAnsi"/>
        </w:rPr>
        <w:t xml:space="preserve"> όπου παρατίθενται οι πληροφορίες που απαιτούνται σύμφωνα με τις ενότητες Α, Β και Γ του Μέρους ΙΙΙ του ΤΕΥΔ για καθέναν από τον/τους υπεργολάβο/ους, προκειμένου να επαληθευτεί η μη συνδρομή των λόγων αποκλεισμού των άρθρων 73 και 74 του Ν.4412/2016.</w:t>
      </w:r>
      <w:r w:rsidRPr="00780618">
        <w:rPr>
          <w:rStyle w:val="105"/>
          <w:rFonts w:asciiTheme="minorHAnsi" w:hAnsiTheme="minorHAnsi"/>
          <w:sz w:val="20"/>
          <w:szCs w:val="20"/>
        </w:rPr>
        <w:t xml:space="preserve"> Επισημαίνεται</w:t>
      </w:r>
      <w:r w:rsidRPr="00780618">
        <w:rPr>
          <w:rFonts w:asciiTheme="minorHAnsi" w:hAnsiTheme="minorHAnsi"/>
        </w:rPr>
        <w:t xml:space="preserve"> πως όταν από την ως άνω </w:t>
      </w:r>
      <w:r w:rsidRPr="00780618">
        <w:rPr>
          <w:rFonts w:asciiTheme="minorHAnsi" w:hAnsiTheme="minorHAnsi"/>
        </w:rPr>
        <w:lastRenderedPageBreak/>
        <w:t>επαλήθευση προκύπτει ότι συντρέχουν λόγοι αποκλεισμού, τότε η Αναθέτουσα Αρχή απαιτεί από τον προσφέροντα να τον/ τους αντικαταστήσει.</w:t>
      </w:r>
    </w:p>
    <w:p w:rsidR="00580A9F" w:rsidRDefault="00580A9F" w:rsidP="00580A9F">
      <w:pPr>
        <w:keepNext/>
        <w:keepLines/>
        <w:ind w:left="320" w:right="40"/>
      </w:pPr>
      <w:bookmarkStart w:id="25" w:name="bookmark27"/>
      <w:r>
        <w:t>ΑΡΘΡΟ 13 : ΤΟΠΟΣ ΚΑΙ ΧΡΟΝΟΣ ΥΠΟΒΟΛΗΣ ΠΡΟΣΦΟΡΩΝ ΚΑΙ ΔΙΕΝΕΡΓΕΙΑΣ ΔΙΑΓΩΝΙΣΜΟΥ</w:t>
      </w:r>
      <w:r>
        <w:rPr>
          <w:rStyle w:val="2100"/>
        </w:rPr>
        <w:t xml:space="preserve"> (Άρθρα 96 και 121 του </w:t>
      </w:r>
      <w:r>
        <w:rPr>
          <w:rStyle w:val="2100"/>
          <w:lang w:val="en-US"/>
        </w:rPr>
        <w:t>N</w:t>
      </w:r>
      <w:r w:rsidRPr="002C51A2">
        <w:rPr>
          <w:rStyle w:val="2100"/>
        </w:rPr>
        <w:t>.4412/2016)</w:t>
      </w:r>
      <w:bookmarkEnd w:id="25"/>
    </w:p>
    <w:p w:rsidR="00580A9F" w:rsidRDefault="00580A9F" w:rsidP="00F2072E">
      <w:pPr>
        <w:keepNext/>
        <w:keepLines/>
        <w:numPr>
          <w:ilvl w:val="0"/>
          <w:numId w:val="7"/>
        </w:numPr>
        <w:tabs>
          <w:tab w:val="left" w:pos="790"/>
        </w:tabs>
        <w:spacing w:line="264" w:lineRule="exact"/>
        <w:ind w:left="320"/>
        <w:jc w:val="both"/>
        <w:outlineLvl w:val="1"/>
      </w:pPr>
      <w:bookmarkStart w:id="26" w:name="bookmark28"/>
      <w:r>
        <w:t>Τόπος / χρόνος διενέργειας διαγωνισμού.</w:t>
      </w:r>
      <w:bookmarkEnd w:id="26"/>
    </w:p>
    <w:p w:rsidR="00580A9F" w:rsidRDefault="00580A9F" w:rsidP="00580A9F">
      <w:pPr>
        <w:pStyle w:val="49"/>
        <w:shd w:val="clear" w:color="auto" w:fill="auto"/>
        <w:spacing w:line="264" w:lineRule="exact"/>
        <w:ind w:left="320" w:right="40" w:firstLine="0"/>
        <w:jc w:val="both"/>
      </w:pPr>
      <w:r>
        <w:t>Ο διαγωνισμός θα διενεργηθεί στο Γραφείο Προμηθειών της Οργανικής Μονάδας Έδρας του Γ.Ν. Λασιθίου-Γ.Ν.-Κ.Υ. Νεαπόλεως «Διαλυνάκειο» (πρώην Γ.Ν. Αγίου Νικολάου), Κνωσού 2-4,  1</w:t>
      </w:r>
      <w:r>
        <w:rPr>
          <w:vertAlign w:val="superscript"/>
        </w:rPr>
        <w:t>ος</w:t>
      </w:r>
      <w:r>
        <w:t xml:space="preserve"> όροφος, 721 00 Άγιος Νικόλαος, ενώπιον της αρμόδιας Επιτροπής Διαγωνισμού, στις </w:t>
      </w:r>
      <w:r w:rsidR="00943245" w:rsidRPr="00943245">
        <w:rPr>
          <w:rFonts w:asciiTheme="minorHAnsi" w:hAnsiTheme="minorHAnsi"/>
        </w:rPr>
        <w:t>28 Νοεμβρίου</w:t>
      </w:r>
      <w:r w:rsidR="00AB039F" w:rsidRPr="00943245">
        <w:rPr>
          <w:rFonts w:asciiTheme="minorHAnsi" w:hAnsiTheme="minorHAnsi"/>
        </w:rPr>
        <w:t xml:space="preserve"> 2017 ημέρα Τρίτη</w:t>
      </w:r>
      <w:r w:rsidR="00943245" w:rsidRPr="00943245">
        <w:rPr>
          <w:rFonts w:asciiTheme="minorHAnsi" w:hAnsiTheme="minorHAnsi"/>
        </w:rPr>
        <w:t xml:space="preserve"> </w:t>
      </w:r>
      <w:r w:rsidR="00AB039F" w:rsidRPr="00943245">
        <w:rPr>
          <w:rFonts w:asciiTheme="minorHAnsi" w:hAnsiTheme="minorHAnsi"/>
        </w:rPr>
        <w:t>Ώρα : 10.30 πμ</w:t>
      </w:r>
      <w:r>
        <w:t xml:space="preserve"> (ημερομηνία και χρόνος διενέργειας του διαγωνισμού &amp; έναρξη αποσφράγισης προσφορών).</w:t>
      </w:r>
    </w:p>
    <w:p w:rsidR="00580A9F" w:rsidRDefault="00580A9F" w:rsidP="00F2072E">
      <w:pPr>
        <w:keepNext/>
        <w:keepLines/>
        <w:numPr>
          <w:ilvl w:val="0"/>
          <w:numId w:val="7"/>
        </w:numPr>
        <w:tabs>
          <w:tab w:val="left" w:pos="800"/>
        </w:tabs>
        <w:spacing w:line="264" w:lineRule="exact"/>
        <w:ind w:left="320"/>
        <w:jc w:val="both"/>
        <w:outlineLvl w:val="1"/>
      </w:pPr>
      <w:bookmarkStart w:id="27" w:name="bookmark29"/>
      <w:r>
        <w:t>Τόπος / χρόνος υποβολής προσφορών</w:t>
      </w:r>
      <w:bookmarkEnd w:id="27"/>
    </w:p>
    <w:p w:rsidR="00580A9F" w:rsidRDefault="00580A9F" w:rsidP="00580A9F">
      <w:pPr>
        <w:pStyle w:val="49"/>
        <w:shd w:val="clear" w:color="auto" w:fill="auto"/>
        <w:spacing w:line="264" w:lineRule="exact"/>
        <w:ind w:left="320" w:firstLine="0"/>
        <w:jc w:val="both"/>
      </w:pPr>
      <w:r>
        <w:t xml:space="preserve">Οι φάκελοι των προσφορών υποβάλλονται έως τις </w:t>
      </w:r>
      <w:r w:rsidR="00943245" w:rsidRPr="00943245">
        <w:t>2</w:t>
      </w:r>
      <w:r w:rsidR="00AB039F" w:rsidRPr="00943245">
        <w:t>7</w:t>
      </w:r>
      <w:r w:rsidR="00943245" w:rsidRPr="00943245">
        <w:t xml:space="preserve"> Νοεμβρίου </w:t>
      </w:r>
      <w:r w:rsidRPr="00943245">
        <w:t>2017 ημέρα Δευτέρα και ώρα 15:00 μ.μ.</w:t>
      </w:r>
      <w:r>
        <w:t xml:space="preserve"> στο πρωτόκολλο της Αναθέτουσας Αρχής, στην διεύθυνση της παραγράφου 13.1 άνω.</w:t>
      </w:r>
    </w:p>
    <w:p w:rsidR="00580A9F" w:rsidRDefault="00580A9F" w:rsidP="00580A9F">
      <w:pPr>
        <w:pStyle w:val="49"/>
        <w:shd w:val="clear" w:color="auto" w:fill="auto"/>
        <w:spacing w:line="264" w:lineRule="exact"/>
        <w:ind w:left="320" w:firstLine="0"/>
        <w:jc w:val="both"/>
      </w:pPr>
      <w:r>
        <w:t>Οι προσφορές υποβάλλονται  :</w:t>
      </w:r>
    </w:p>
    <w:p w:rsidR="00580A9F" w:rsidRDefault="00580A9F" w:rsidP="00580A9F">
      <w:pPr>
        <w:pStyle w:val="49"/>
        <w:shd w:val="clear" w:color="auto" w:fill="auto"/>
        <w:spacing w:line="264" w:lineRule="exact"/>
        <w:ind w:left="320" w:firstLine="0"/>
        <w:jc w:val="both"/>
      </w:pPr>
      <w:r>
        <w:rPr>
          <w:rStyle w:val="105"/>
        </w:rPr>
        <w:t>(α)</w:t>
      </w:r>
      <w:r>
        <w:t xml:space="preserve"> με κατάθεσή τους στο πρωτόκολλο της Αρχής, είτε</w:t>
      </w:r>
    </w:p>
    <w:p w:rsidR="00580A9F" w:rsidRPr="002E0502" w:rsidRDefault="00580A9F" w:rsidP="00580A9F">
      <w:pPr>
        <w:pStyle w:val="49"/>
        <w:shd w:val="clear" w:color="auto" w:fill="auto"/>
        <w:spacing w:line="264" w:lineRule="exact"/>
        <w:ind w:left="320" w:right="40" w:firstLine="0"/>
        <w:jc w:val="both"/>
      </w:pPr>
      <w:r>
        <w:rPr>
          <w:rStyle w:val="105"/>
        </w:rPr>
        <w:t>(β)</w:t>
      </w:r>
      <w:r>
        <w:t xml:space="preserve"> με ταχυδρομική αποστολή μέσω συστημένης επιστολής ή με </w:t>
      </w:r>
      <w:r>
        <w:rPr>
          <w:lang w:val="en-US"/>
        </w:rPr>
        <w:t>courier</w:t>
      </w:r>
      <w:r w:rsidRPr="002C51A2">
        <w:t xml:space="preserve"> </w:t>
      </w:r>
      <w:r>
        <w:t xml:space="preserve">προς την Αναθέτουσα Αρχή. Σε περίπτωση αποστολής (ταχυδρομικής ή </w:t>
      </w:r>
      <w:r>
        <w:rPr>
          <w:lang w:val="en-US"/>
        </w:rPr>
        <w:t>courier</w:t>
      </w:r>
      <w:r w:rsidRPr="002C51A2">
        <w:t xml:space="preserve">) </w:t>
      </w:r>
      <w:r>
        <w:t>ή κατάθεσης στο πρωτόκολλο, περιπτώσεις α και β άνω, οι φάκελοι των προσφορών γίνονται δεκτοί εφόσον έχουν πρωτοκολληθεί στο πρωτόκολλο της Αρχής,</w:t>
      </w:r>
      <w:r>
        <w:rPr>
          <w:rStyle w:val="105"/>
        </w:rPr>
        <w:t xml:space="preserve"> </w:t>
      </w:r>
      <w:r w:rsidRPr="00780618">
        <w:rPr>
          <w:rStyle w:val="105"/>
          <w:sz w:val="20"/>
          <w:szCs w:val="20"/>
        </w:rPr>
        <w:t xml:space="preserve">το αργότερο μέχρι και τις </w:t>
      </w:r>
      <w:r w:rsidR="00C476A7" w:rsidRPr="00C476A7">
        <w:rPr>
          <w:b/>
        </w:rPr>
        <w:t>27 Νοεμβρίου 2017 ημέρα Δευτέρα και ώρα 15:00 μ.μ.</w:t>
      </w:r>
      <w:r w:rsidR="00C476A7">
        <w:t xml:space="preserve"> </w:t>
      </w:r>
      <w:r w:rsidRPr="00611731">
        <w:t xml:space="preserve"> Η Αναθέτουσα Αρχή δεν φέρει ευθύνη για τυχόν ελλείψεις του περιεχομένου των προσφορών που αποστέλλονται ταχυδρομικά ούτε για καθυστερήσεις στην άφιξή τους. Δεν θα παραληφθούν φάκελοι ή άλλα έγγραφα από οποιοδήποτε</w:t>
      </w:r>
      <w:r>
        <w:t xml:space="preserve"> ταχυδρομικό κατάστημα, ακόμα κι αν η Αναθέτουσα Αρχή ειδοποιηθεί εγκαίρως. Προσφορές που περιέρχονται στην</w:t>
      </w:r>
      <w:r w:rsidRPr="002E0502">
        <w:t xml:space="preserve"> </w:t>
      </w:r>
      <w:r>
        <w:t>Αναθέτουσα Αρχή με οποιονδήποτε τρόπο πριν από την ως άνω ημερομηνία και ώρα, δεν αποσφραγίζονται αλλά πρωτοκολλούνται και φυλάσσονται από την Υπηρεσία και παραδίδονται στην Επιτροπή Διαγωνισμού προ της εκπνοής της προθεσμίας παραλαβής προσφορών.</w:t>
      </w:r>
    </w:p>
    <w:p w:rsidR="00580A9F" w:rsidRDefault="00580A9F" w:rsidP="00580A9F">
      <w:pPr>
        <w:pStyle w:val="49"/>
        <w:shd w:val="clear" w:color="auto" w:fill="auto"/>
        <w:spacing w:line="264" w:lineRule="exact"/>
        <w:ind w:left="320" w:right="60" w:firstLine="0"/>
        <w:jc w:val="both"/>
      </w:pPr>
      <w:r>
        <w:t>Για τυχόν προσφορές που υποβάλλονται εκπρόθεσμα, η Επιτροπή Διαγωνισμού σημειώνει στο πρακτικό της την εκπρόθεσμη υποβολή (ακριβή ώρα που παρελήφθη η συστημένη επιστολή από την Αρχή ή ακριβή ώρα που κατατέθηκε στο πρωτόκολλο της Αναθέτουσας Αρχής) και τις απορρίπτει ως μη κανονικές.</w:t>
      </w:r>
    </w:p>
    <w:p w:rsidR="00580A9F" w:rsidRDefault="00580A9F" w:rsidP="00580A9F">
      <w:pPr>
        <w:pStyle w:val="49"/>
        <w:shd w:val="clear" w:color="auto" w:fill="auto"/>
        <w:spacing w:after="540" w:line="269" w:lineRule="exact"/>
        <w:ind w:left="320" w:right="60" w:firstLine="0"/>
        <w:jc w:val="both"/>
      </w:pPr>
      <w:r>
        <w:t>Η Αναθέτουσα Αρχή παρατείνει την προθεσμία παραλαβής των προσφορών, ούτως ώστε όλοι οι ενδιαφερόμενοι οικονομικοί φορείς να μπορούν να λάβουν γνώση όλων των αναγκαίων πληροφοριών για την κατάρτιση των προσφορών στις ακόλουθες περιπτώσεις : α) Όταν, για οποιονδήποτε λόγο, πρόσθετες πληροφορίες, αν και ζητήθηκαν από τον οικονομικό φορέα έγκαιρα, δεν έχουν παρασχεθεί το αργότερο τέσσερις (4) ημέρες πριν από την προθεσμία που ορίζεται για την παραλαβή των προσφορών, β) Όταν τα έγγραφα της σύμβασης υφίστανται σημαντικές αλλαγές. Η διάρκεια της παράτασης είναι ανάλογη με τη σπουδαιότητα των πληροφοριών που ζητήθηκαν ή των αλλαγών. Όταν οι πρόσθετες πληροφορίες δεν έχουν ζητηθεί έγκαιρα ή δεν έχουν σημασία για την προετοιμασία κατάλληλων προσφορών, δεν απαιτείται από την Αναθέτουσα Αρχή να παρατείνει τις προθεσμίες.</w:t>
      </w:r>
    </w:p>
    <w:p w:rsidR="00580A9F" w:rsidRPr="00304F13" w:rsidRDefault="00580A9F" w:rsidP="00580A9F">
      <w:pPr>
        <w:keepNext/>
        <w:keepLines/>
        <w:ind w:left="320" w:right="60"/>
        <w:rPr>
          <w:rStyle w:val="2100"/>
          <w:rFonts w:asciiTheme="minorHAnsi" w:hAnsiTheme="minorHAnsi"/>
        </w:rPr>
      </w:pPr>
      <w:bookmarkStart w:id="28" w:name="bookmark30"/>
      <w:r w:rsidRPr="00304F13">
        <w:rPr>
          <w:rFonts w:asciiTheme="minorHAnsi" w:hAnsiTheme="minorHAnsi"/>
          <w:sz w:val="20"/>
          <w:szCs w:val="20"/>
        </w:rPr>
        <w:t>ΑΡΘΡΟ 14 : ΤΡΟΠΟΣ ΥΠΟΒΟΛΗΣ ΚΑΙ ΣΥΝΤΑΞΗΣ ΠΡΟΣΦΟΡΩΝ - ΠΕΡΙΕΧΟΜΕΝΟ ΦΑΚΕΛΟΥ ΠΡΟΣΦΟΡΑΣ- ΓΛΩΣΣΑ - ΛΟΙΠΑ ΣΤΟΙΧΕΙΑ</w:t>
      </w:r>
      <w:r w:rsidRPr="00304F13">
        <w:rPr>
          <w:rStyle w:val="2100"/>
          <w:rFonts w:asciiTheme="minorHAnsi" w:hAnsiTheme="minorHAnsi"/>
        </w:rPr>
        <w:t xml:space="preserve"> (ά</w:t>
      </w:r>
      <w:r w:rsidR="00780618" w:rsidRPr="00304F13">
        <w:rPr>
          <w:rStyle w:val="2100"/>
          <w:rFonts w:asciiTheme="minorHAnsi" w:hAnsiTheme="minorHAnsi"/>
        </w:rPr>
        <w:t>ρθρα 92 έως 96 του Ν.4412/2016)</w:t>
      </w:r>
    </w:p>
    <w:p w:rsidR="00580A9F" w:rsidRPr="00304F13" w:rsidRDefault="00580A9F" w:rsidP="00580A9F">
      <w:pPr>
        <w:keepNext/>
        <w:keepLines/>
        <w:ind w:left="320" w:right="60"/>
        <w:rPr>
          <w:rFonts w:asciiTheme="minorHAnsi" w:hAnsiTheme="minorHAnsi"/>
          <w:sz w:val="20"/>
          <w:szCs w:val="20"/>
        </w:rPr>
      </w:pPr>
      <w:r w:rsidRPr="00304F13">
        <w:rPr>
          <w:rFonts w:asciiTheme="minorHAnsi" w:hAnsiTheme="minorHAnsi"/>
          <w:sz w:val="20"/>
          <w:szCs w:val="20"/>
        </w:rPr>
        <w:t>14.1 Τρόπος υποβολής προσφορών</w:t>
      </w:r>
      <w:bookmarkEnd w:id="28"/>
    </w:p>
    <w:p w:rsidR="00580A9F" w:rsidRPr="00304F13" w:rsidRDefault="00580A9F" w:rsidP="00580A9F">
      <w:pPr>
        <w:pStyle w:val="49"/>
        <w:shd w:val="clear" w:color="auto" w:fill="auto"/>
        <w:spacing w:after="240" w:line="269" w:lineRule="exact"/>
        <w:ind w:left="320" w:right="60" w:firstLine="0"/>
        <w:jc w:val="both"/>
        <w:rPr>
          <w:rFonts w:asciiTheme="minorHAnsi" w:hAnsiTheme="minorHAnsi"/>
        </w:rPr>
      </w:pPr>
      <w:r w:rsidRPr="00304F13">
        <w:rPr>
          <w:rFonts w:asciiTheme="minorHAnsi" w:hAnsiTheme="minorHAnsi"/>
        </w:rPr>
        <w:t>Οι προσφορές,</w:t>
      </w:r>
      <w:r w:rsidRPr="00304F13">
        <w:rPr>
          <w:rStyle w:val="105"/>
          <w:rFonts w:asciiTheme="minorHAnsi" w:hAnsiTheme="minorHAnsi"/>
          <w:sz w:val="20"/>
          <w:szCs w:val="20"/>
        </w:rPr>
        <w:t xml:space="preserve"> με ποινή απόρριψης</w:t>
      </w:r>
      <w:r w:rsidRPr="00304F13">
        <w:rPr>
          <w:rFonts w:asciiTheme="minorHAnsi" w:hAnsiTheme="minorHAnsi"/>
        </w:rPr>
        <w:t xml:space="preserve"> υποβάλλονται μέσα σε</w:t>
      </w:r>
      <w:r w:rsidRPr="00304F13">
        <w:rPr>
          <w:rStyle w:val="105"/>
          <w:rFonts w:asciiTheme="minorHAnsi" w:hAnsiTheme="minorHAnsi"/>
          <w:sz w:val="20"/>
          <w:szCs w:val="20"/>
        </w:rPr>
        <w:t xml:space="preserve"> σφραγισμένο φάκελο</w:t>
      </w:r>
      <w:r w:rsidRPr="00304F13">
        <w:rPr>
          <w:rFonts w:asciiTheme="minorHAnsi" w:hAnsiTheme="minorHAnsi"/>
        </w:rPr>
        <w:t xml:space="preserve"> (κυρίως φάκελος προσφοράς), στον οποίο πρέπει να αναγράφονται ευκρινώς τα ακόλουθα:</w:t>
      </w:r>
    </w:p>
    <w:p w:rsidR="00580A9F" w:rsidRPr="00304F13" w:rsidRDefault="00580A9F" w:rsidP="00580A9F">
      <w:pPr>
        <w:keepNext/>
        <w:keepLines/>
        <w:tabs>
          <w:tab w:val="left" w:leader="underscore" w:pos="2778"/>
          <w:tab w:val="left" w:leader="underscore" w:pos="9517"/>
        </w:tabs>
        <w:ind w:left="320"/>
        <w:rPr>
          <w:rFonts w:asciiTheme="minorHAnsi" w:hAnsiTheme="minorHAnsi"/>
          <w:sz w:val="20"/>
          <w:szCs w:val="20"/>
        </w:rPr>
      </w:pPr>
      <w:bookmarkStart w:id="29" w:name="bookmark31"/>
      <w:r w:rsidRPr="00304F13">
        <w:rPr>
          <w:rFonts w:asciiTheme="minorHAnsi" w:hAnsiTheme="minorHAnsi"/>
          <w:sz w:val="20"/>
          <w:szCs w:val="20"/>
        </w:rPr>
        <w:tab/>
      </w:r>
      <w:r w:rsidRPr="00304F13">
        <w:rPr>
          <w:rStyle w:val="28"/>
          <w:rFonts w:asciiTheme="minorHAnsi" w:hAnsiTheme="minorHAnsi"/>
          <w:sz w:val="20"/>
          <w:szCs w:val="20"/>
        </w:rPr>
        <w:t>Προς τον Πρόεδρο της Επιτροπής Διαγωνισμού</w:t>
      </w:r>
      <w:r w:rsidRPr="00304F13">
        <w:rPr>
          <w:rFonts w:asciiTheme="minorHAnsi" w:hAnsiTheme="minorHAnsi"/>
          <w:sz w:val="20"/>
          <w:szCs w:val="20"/>
        </w:rPr>
        <w:tab/>
      </w:r>
      <w:bookmarkEnd w:id="29"/>
    </w:p>
    <w:p w:rsidR="00580A9F" w:rsidRPr="00304F13" w:rsidRDefault="00580A9F" w:rsidP="00580A9F">
      <w:pPr>
        <w:keepNext/>
        <w:keepLines/>
        <w:tabs>
          <w:tab w:val="left" w:leader="dot" w:pos="8346"/>
        </w:tabs>
        <w:ind w:left="1660"/>
        <w:rPr>
          <w:rFonts w:asciiTheme="minorHAnsi" w:hAnsiTheme="minorHAnsi"/>
          <w:sz w:val="20"/>
          <w:szCs w:val="20"/>
        </w:rPr>
      </w:pPr>
      <w:bookmarkStart w:id="30" w:name="bookmark32"/>
      <w:r w:rsidRPr="00304F13">
        <w:rPr>
          <w:rFonts w:asciiTheme="minorHAnsi" w:hAnsiTheme="minorHAnsi"/>
          <w:sz w:val="20"/>
          <w:szCs w:val="20"/>
        </w:rPr>
        <w:t>ΠΡΟΣΦΟΡΑ ΤΟΥ</w:t>
      </w:r>
      <w:r w:rsidRPr="00304F13">
        <w:rPr>
          <w:rFonts w:asciiTheme="minorHAnsi" w:hAnsiTheme="minorHAnsi"/>
          <w:sz w:val="20"/>
          <w:szCs w:val="20"/>
        </w:rPr>
        <w:tab/>
      </w:r>
      <w:bookmarkEnd w:id="30"/>
    </w:p>
    <w:p w:rsidR="00580A9F" w:rsidRPr="00304F13" w:rsidRDefault="00580A9F" w:rsidP="00580A9F">
      <w:pPr>
        <w:pStyle w:val="49"/>
        <w:shd w:val="clear" w:color="auto" w:fill="auto"/>
        <w:spacing w:line="269" w:lineRule="exact"/>
        <w:ind w:right="60" w:firstLine="0"/>
        <w:rPr>
          <w:rFonts w:asciiTheme="minorHAnsi" w:hAnsiTheme="minorHAnsi"/>
          <w:highlight w:val="yellow"/>
        </w:rPr>
      </w:pPr>
      <w:r w:rsidRPr="00304F13">
        <w:rPr>
          <w:rStyle w:val="105"/>
          <w:rFonts w:asciiTheme="minorHAnsi" w:hAnsiTheme="minorHAnsi"/>
          <w:sz w:val="20"/>
          <w:szCs w:val="20"/>
        </w:rPr>
        <w:t>[αναγράφονται</w:t>
      </w:r>
      <w:r w:rsidRPr="00304F13">
        <w:rPr>
          <w:rFonts w:asciiTheme="minorHAnsi" w:hAnsiTheme="minorHAnsi"/>
        </w:rPr>
        <w:t xml:space="preserve"> τα στοιχεία του προσφέροντος, δηλαδή : επωνυμία του προσφέροντος οικονομικού φορέα και σε περίπτωση ένωσης τις επωνυμίες των οικονομικών φορέων που την αποτελούν, καθώς και τα απαραίτητα στοιχεία επικοινωνίας (ταχ. διεύθυνση, αριθμό τηλεφώνου, </w:t>
      </w:r>
      <w:r w:rsidRPr="00304F13">
        <w:rPr>
          <w:rFonts w:asciiTheme="minorHAnsi" w:hAnsiTheme="minorHAnsi"/>
          <w:lang w:val="en-US"/>
        </w:rPr>
        <w:t>fax</w:t>
      </w:r>
      <w:r w:rsidRPr="00304F13">
        <w:rPr>
          <w:rFonts w:asciiTheme="minorHAnsi" w:hAnsiTheme="minorHAnsi"/>
        </w:rPr>
        <w:t xml:space="preserve">, </w:t>
      </w:r>
      <w:r w:rsidRPr="00304F13">
        <w:rPr>
          <w:rFonts w:asciiTheme="minorHAnsi" w:hAnsiTheme="minorHAnsi"/>
          <w:lang w:val="en-US"/>
        </w:rPr>
        <w:t>e</w:t>
      </w:r>
      <w:r w:rsidRPr="00304F13">
        <w:rPr>
          <w:rFonts w:asciiTheme="minorHAnsi" w:hAnsiTheme="minorHAnsi"/>
        </w:rPr>
        <w:t>-</w:t>
      </w:r>
      <w:r w:rsidRPr="00304F13">
        <w:rPr>
          <w:rFonts w:asciiTheme="minorHAnsi" w:hAnsiTheme="minorHAnsi"/>
          <w:lang w:val="en-US"/>
        </w:rPr>
        <w:t>mail</w:t>
      </w:r>
      <w:r w:rsidRPr="00304F13">
        <w:rPr>
          <w:rFonts w:asciiTheme="minorHAnsi" w:hAnsiTheme="minorHAnsi"/>
        </w:rPr>
        <w:t xml:space="preserve">)] </w:t>
      </w:r>
      <w:r w:rsidRPr="00304F13">
        <w:rPr>
          <w:rStyle w:val="105"/>
          <w:rFonts w:asciiTheme="minorHAnsi" w:hAnsiTheme="minorHAnsi"/>
          <w:sz w:val="20"/>
          <w:szCs w:val="20"/>
        </w:rPr>
        <w:t>Για τον Συνοπτικό Διαγωνισμό: «</w:t>
      </w:r>
      <w:r w:rsidRPr="00304F13">
        <w:rPr>
          <w:rStyle w:val="Calibri105"/>
          <w:rFonts w:asciiTheme="minorHAnsi" w:hAnsiTheme="minorHAnsi"/>
          <w:bCs/>
          <w:sz w:val="20"/>
          <w:szCs w:val="20"/>
        </w:rPr>
        <w:t>Π</w:t>
      </w:r>
      <w:r w:rsidRPr="00304F13">
        <w:rPr>
          <w:rStyle w:val="Calibri105"/>
          <w:rFonts w:asciiTheme="minorHAnsi" w:hAnsiTheme="minorHAnsi"/>
          <w:sz w:val="20"/>
          <w:szCs w:val="20"/>
        </w:rPr>
        <w:t xml:space="preserve">ρομήθεια </w:t>
      </w:r>
      <w:r w:rsidR="003D18BD">
        <w:rPr>
          <w:rStyle w:val="Calibri105"/>
          <w:rFonts w:asciiTheme="minorHAnsi" w:hAnsiTheme="minorHAnsi"/>
          <w:sz w:val="20"/>
          <w:szCs w:val="20"/>
        </w:rPr>
        <w:t>Μηχανήματος Μέτρησης Οστικής Πυκνότητας</w:t>
      </w:r>
      <w:r w:rsidR="007E7C12" w:rsidRPr="00304F13">
        <w:rPr>
          <w:rStyle w:val="Calibri105"/>
          <w:rFonts w:asciiTheme="minorHAnsi" w:hAnsiTheme="minorHAnsi"/>
          <w:sz w:val="20"/>
          <w:szCs w:val="20"/>
        </w:rPr>
        <w:t xml:space="preserve"> για την Αποκεντρωμένη Οργανική Μονάδα </w:t>
      </w:r>
      <w:r w:rsidRPr="00304F13">
        <w:rPr>
          <w:rStyle w:val="Calibri105"/>
          <w:rFonts w:asciiTheme="minorHAnsi" w:hAnsiTheme="minorHAnsi"/>
          <w:sz w:val="20"/>
          <w:szCs w:val="20"/>
        </w:rPr>
        <w:t>Σητείας</w:t>
      </w:r>
      <w:r w:rsidRPr="00304F13">
        <w:rPr>
          <w:rStyle w:val="ad"/>
          <w:rFonts w:asciiTheme="minorHAnsi" w:hAnsiTheme="minorHAnsi"/>
        </w:rPr>
        <w:t>»</w:t>
      </w:r>
    </w:p>
    <w:p w:rsidR="00580A9F" w:rsidRPr="00304F13" w:rsidRDefault="00580A9F" w:rsidP="00580A9F">
      <w:pPr>
        <w:tabs>
          <w:tab w:val="left" w:leader="underscore" w:pos="3118"/>
          <w:tab w:val="left" w:leader="underscore" w:pos="9517"/>
        </w:tabs>
        <w:ind w:left="320"/>
        <w:rPr>
          <w:rFonts w:asciiTheme="minorHAnsi" w:hAnsiTheme="minorHAnsi"/>
          <w:sz w:val="20"/>
          <w:szCs w:val="20"/>
        </w:rPr>
      </w:pPr>
      <w:bookmarkStart w:id="31" w:name="bookmark33"/>
      <w:r w:rsidRPr="00304F13">
        <w:rPr>
          <w:rFonts w:asciiTheme="minorHAnsi" w:hAnsiTheme="minorHAnsi"/>
          <w:sz w:val="20"/>
          <w:szCs w:val="20"/>
        </w:rPr>
        <w:tab/>
      </w:r>
      <w:r w:rsidRPr="00304F13">
        <w:rPr>
          <w:rStyle w:val="122"/>
          <w:rFonts w:asciiTheme="minorHAnsi" w:hAnsiTheme="minorHAnsi"/>
        </w:rPr>
        <w:t>Αριθμός Διακήρυξης</w:t>
      </w:r>
      <w:r w:rsidRPr="002009F5">
        <w:rPr>
          <w:rStyle w:val="122"/>
          <w:rFonts w:asciiTheme="minorHAnsi" w:hAnsiTheme="minorHAnsi"/>
        </w:rPr>
        <w:t xml:space="preserve">: </w:t>
      </w:r>
      <w:r w:rsidR="009A05B8">
        <w:rPr>
          <w:rStyle w:val="122"/>
          <w:rFonts w:asciiTheme="minorHAnsi" w:hAnsiTheme="minorHAnsi"/>
          <w:lang w:val="en-US"/>
        </w:rPr>
        <w:t>9216/</w:t>
      </w:r>
      <w:r w:rsidR="002009F5" w:rsidRPr="002009F5">
        <w:rPr>
          <w:rStyle w:val="122"/>
          <w:rFonts w:asciiTheme="minorHAnsi" w:hAnsiTheme="minorHAnsi"/>
        </w:rPr>
        <w:t>12-10</w:t>
      </w:r>
      <w:r w:rsidRPr="002009F5">
        <w:rPr>
          <w:rStyle w:val="122"/>
          <w:rFonts w:asciiTheme="minorHAnsi" w:hAnsiTheme="minorHAnsi"/>
        </w:rPr>
        <w:t>-2017</w:t>
      </w:r>
      <w:r w:rsidRPr="00304F13">
        <w:rPr>
          <w:rFonts w:asciiTheme="minorHAnsi" w:hAnsiTheme="minorHAnsi"/>
          <w:sz w:val="20"/>
          <w:szCs w:val="20"/>
        </w:rPr>
        <w:tab/>
      </w:r>
      <w:bookmarkEnd w:id="31"/>
    </w:p>
    <w:p w:rsidR="00580A9F" w:rsidRPr="00304F13" w:rsidRDefault="00580A9F" w:rsidP="00580A9F">
      <w:pPr>
        <w:keepNext/>
        <w:keepLines/>
        <w:tabs>
          <w:tab w:val="left" w:leader="underscore" w:pos="2000"/>
          <w:tab w:val="left" w:leader="underscore" w:pos="9517"/>
        </w:tabs>
        <w:spacing w:after="240"/>
        <w:ind w:left="320" w:right="60" w:firstLine="700"/>
        <w:rPr>
          <w:rFonts w:asciiTheme="minorHAnsi" w:hAnsiTheme="minorHAnsi"/>
          <w:sz w:val="20"/>
          <w:szCs w:val="20"/>
        </w:rPr>
      </w:pPr>
      <w:bookmarkStart w:id="32" w:name="bookmark34"/>
      <w:r w:rsidRPr="00304F13">
        <w:rPr>
          <w:rFonts w:asciiTheme="minorHAnsi" w:hAnsiTheme="minorHAnsi"/>
          <w:sz w:val="20"/>
          <w:szCs w:val="20"/>
        </w:rPr>
        <w:lastRenderedPageBreak/>
        <w:t xml:space="preserve">Αναθέτουσα Αρχή: Γ.Ν. ΛΑΣΙΘΙΟΥ – Γ.Ν.-Κ.Υ. ΝΕΑΠΟΛΕΩΣ ΟΡΓΑΝΙΚΗ ΜΟΝΑΔΑ ΕΔΡΑΣ - ΑΓΙΟΣ ΝΙΚΟΛΑΟΣ </w:t>
      </w:r>
      <w:r w:rsidRPr="00304F13">
        <w:rPr>
          <w:rStyle w:val="2102"/>
          <w:rFonts w:asciiTheme="minorHAnsi" w:hAnsiTheme="minorHAnsi"/>
        </w:rPr>
        <w:t xml:space="preserve">(Δνση : Κνωσού 2-4, 72100 Άγιος Νικόλαος Λασιθίου) </w:t>
      </w:r>
      <w:r w:rsidRPr="00304F13">
        <w:rPr>
          <w:rFonts w:asciiTheme="minorHAnsi" w:hAnsiTheme="minorHAnsi"/>
          <w:sz w:val="20"/>
          <w:szCs w:val="20"/>
        </w:rPr>
        <w:tab/>
      </w:r>
      <w:r w:rsidRPr="00304F13">
        <w:rPr>
          <w:rStyle w:val="28"/>
          <w:rFonts w:asciiTheme="minorHAnsi" w:hAnsiTheme="minorHAnsi"/>
          <w:sz w:val="20"/>
          <w:szCs w:val="20"/>
        </w:rPr>
        <w:t xml:space="preserve">Καταληκτική ημερομηνία υποβολής προσφορών: </w:t>
      </w:r>
      <w:r w:rsidR="002638AE" w:rsidRPr="00411B48">
        <w:rPr>
          <w:rStyle w:val="28"/>
          <w:rFonts w:asciiTheme="minorHAnsi" w:hAnsiTheme="minorHAnsi"/>
          <w:sz w:val="20"/>
          <w:szCs w:val="20"/>
        </w:rPr>
        <w:t>2</w:t>
      </w:r>
      <w:r w:rsidR="00780618" w:rsidRPr="00411B48">
        <w:rPr>
          <w:rStyle w:val="28"/>
          <w:rFonts w:asciiTheme="minorHAnsi" w:hAnsiTheme="minorHAnsi"/>
          <w:sz w:val="20"/>
          <w:szCs w:val="20"/>
        </w:rPr>
        <w:t>7/</w:t>
      </w:r>
      <w:r w:rsidR="002638AE" w:rsidRPr="00411B48">
        <w:rPr>
          <w:rStyle w:val="28"/>
          <w:rFonts w:asciiTheme="minorHAnsi" w:hAnsiTheme="minorHAnsi"/>
          <w:sz w:val="20"/>
          <w:szCs w:val="20"/>
        </w:rPr>
        <w:t>11</w:t>
      </w:r>
      <w:r w:rsidRPr="00411B48">
        <w:rPr>
          <w:rStyle w:val="28"/>
          <w:rFonts w:asciiTheme="minorHAnsi" w:hAnsiTheme="minorHAnsi"/>
          <w:sz w:val="20"/>
          <w:szCs w:val="20"/>
        </w:rPr>
        <w:t>/2017</w:t>
      </w:r>
      <w:r w:rsidRPr="00304F13">
        <w:rPr>
          <w:rFonts w:asciiTheme="minorHAnsi" w:hAnsiTheme="minorHAnsi"/>
          <w:sz w:val="20"/>
          <w:szCs w:val="20"/>
        </w:rPr>
        <w:tab/>
      </w:r>
      <w:bookmarkEnd w:id="32"/>
    </w:p>
    <w:p w:rsidR="00580A9F" w:rsidRPr="00304F13" w:rsidRDefault="00580A9F" w:rsidP="00580A9F">
      <w:pPr>
        <w:pStyle w:val="49"/>
        <w:shd w:val="clear" w:color="auto" w:fill="auto"/>
        <w:spacing w:line="269" w:lineRule="exact"/>
        <w:ind w:left="320" w:firstLine="0"/>
        <w:jc w:val="both"/>
        <w:rPr>
          <w:rFonts w:asciiTheme="minorHAnsi" w:hAnsiTheme="minorHAnsi"/>
        </w:rPr>
      </w:pPr>
      <w:r w:rsidRPr="00304F13">
        <w:rPr>
          <w:rStyle w:val="18"/>
          <w:rFonts w:asciiTheme="minorHAnsi" w:hAnsiTheme="minorHAnsi"/>
        </w:rPr>
        <w:t>Ο κύριος φάκελος περιέχει τα ακόλουθα</w:t>
      </w:r>
      <w:r w:rsidRPr="00304F13">
        <w:rPr>
          <w:rFonts w:asciiTheme="minorHAnsi" w:hAnsiTheme="minorHAnsi"/>
        </w:rPr>
        <w:t>:</w:t>
      </w:r>
    </w:p>
    <w:p w:rsidR="00580A9F" w:rsidRPr="00304F13" w:rsidRDefault="00580A9F" w:rsidP="00580A9F">
      <w:pPr>
        <w:pStyle w:val="241"/>
        <w:keepNext/>
        <w:keepLines/>
        <w:shd w:val="clear" w:color="auto" w:fill="auto"/>
        <w:ind w:left="320" w:right="60"/>
        <w:rPr>
          <w:rFonts w:asciiTheme="minorHAnsi" w:hAnsiTheme="minorHAnsi"/>
        </w:rPr>
      </w:pPr>
      <w:bookmarkStart w:id="33" w:name="bookmark35"/>
      <w:r w:rsidRPr="00304F13">
        <w:rPr>
          <w:rStyle w:val="24105"/>
          <w:rFonts w:asciiTheme="minorHAnsi" w:hAnsiTheme="minorHAnsi"/>
          <w:sz w:val="20"/>
          <w:szCs w:val="20"/>
        </w:rPr>
        <w:t>α) Ξεχωριστό σφραγισμένο</w:t>
      </w:r>
      <w:r w:rsidRPr="00304F13">
        <w:rPr>
          <w:rFonts w:asciiTheme="minorHAnsi" w:hAnsiTheme="minorHAnsi"/>
        </w:rPr>
        <w:t xml:space="preserve"> φάκελο, με την ένδειξη</w:t>
      </w:r>
      <w:r w:rsidRPr="00304F13">
        <w:rPr>
          <w:rStyle w:val="24105"/>
          <w:rFonts w:asciiTheme="minorHAnsi" w:hAnsiTheme="minorHAnsi"/>
          <w:sz w:val="20"/>
          <w:szCs w:val="20"/>
        </w:rPr>
        <w:t xml:space="preserve"> «Δικαιολογητικά Συμμετοχής»</w:t>
      </w:r>
      <w:r w:rsidRPr="00304F13">
        <w:rPr>
          <w:rFonts w:asciiTheme="minorHAnsi" w:hAnsiTheme="minorHAnsi"/>
        </w:rPr>
        <w:t xml:space="preserve"> (βλέπε παρ. 14.2.</w:t>
      </w:r>
      <w:r w:rsidRPr="00304F13">
        <w:rPr>
          <w:rFonts w:asciiTheme="minorHAnsi" w:hAnsiTheme="minorHAnsi"/>
          <w:lang w:val="en-US"/>
        </w:rPr>
        <w:t>A</w:t>
      </w:r>
      <w:r w:rsidRPr="00304F13">
        <w:rPr>
          <w:rFonts w:asciiTheme="minorHAnsi" w:hAnsiTheme="minorHAnsi"/>
        </w:rPr>
        <w:t xml:space="preserve"> της παρούσας)</w:t>
      </w:r>
      <w:bookmarkEnd w:id="33"/>
    </w:p>
    <w:p w:rsidR="00580A9F" w:rsidRPr="00304F13" w:rsidRDefault="00580A9F" w:rsidP="00580A9F">
      <w:pPr>
        <w:pStyle w:val="49"/>
        <w:shd w:val="clear" w:color="auto" w:fill="auto"/>
        <w:spacing w:line="269" w:lineRule="exact"/>
        <w:ind w:left="320" w:right="60" w:firstLine="0"/>
        <w:jc w:val="both"/>
        <w:rPr>
          <w:rFonts w:asciiTheme="minorHAnsi" w:hAnsiTheme="minorHAnsi"/>
        </w:rPr>
      </w:pPr>
      <w:r w:rsidRPr="00304F13">
        <w:rPr>
          <w:rStyle w:val="105"/>
          <w:rFonts w:asciiTheme="minorHAnsi" w:hAnsiTheme="minorHAnsi"/>
          <w:sz w:val="20"/>
          <w:szCs w:val="20"/>
        </w:rPr>
        <w:t>β) Ξεχωριστό σφραγισμένο</w:t>
      </w:r>
      <w:r w:rsidRPr="00304F13">
        <w:rPr>
          <w:rFonts w:asciiTheme="minorHAnsi" w:hAnsiTheme="minorHAnsi"/>
        </w:rPr>
        <w:t xml:space="preserve"> φάκελο, με την ένδειξη</w:t>
      </w:r>
      <w:r w:rsidRPr="00304F13">
        <w:rPr>
          <w:rStyle w:val="105"/>
          <w:rFonts w:asciiTheme="minorHAnsi" w:hAnsiTheme="minorHAnsi"/>
          <w:sz w:val="20"/>
          <w:szCs w:val="20"/>
        </w:rPr>
        <w:t xml:space="preserve"> «Τεχνική Προσφορά»</w:t>
      </w:r>
      <w:r w:rsidRPr="00304F13">
        <w:rPr>
          <w:rFonts w:asciiTheme="minorHAnsi" w:hAnsiTheme="minorHAnsi"/>
        </w:rPr>
        <w:t xml:space="preserve"> (βλέπε παρ. 14.2.</w:t>
      </w:r>
      <w:r w:rsidRPr="00304F13">
        <w:rPr>
          <w:rFonts w:asciiTheme="minorHAnsi" w:hAnsiTheme="minorHAnsi"/>
          <w:lang w:val="en-US"/>
        </w:rPr>
        <w:t>B</w:t>
      </w:r>
      <w:r w:rsidRPr="00304F13">
        <w:rPr>
          <w:rFonts w:asciiTheme="minorHAnsi" w:hAnsiTheme="minorHAnsi"/>
        </w:rPr>
        <w:t xml:space="preserve"> της παρούσας). Αν τα τεχνικά στοιχεία της προσφοράς δεν είναι δυνατόν, λόγω μεγάλου όγκου, να τοποθετηθούν στον κυρίως φάκελο, τότε αυτά συσκευάζονται χωριστά και ακολουθούν τον κυρίως φάκελο με τις ίδιες ενδείξεις.</w:t>
      </w:r>
    </w:p>
    <w:p w:rsidR="00580A9F" w:rsidRPr="00304F13" w:rsidRDefault="00580A9F" w:rsidP="00580A9F">
      <w:pPr>
        <w:keepNext/>
        <w:keepLines/>
        <w:ind w:left="320"/>
        <w:rPr>
          <w:rFonts w:asciiTheme="minorHAnsi" w:hAnsiTheme="minorHAnsi"/>
          <w:sz w:val="20"/>
          <w:szCs w:val="20"/>
        </w:rPr>
      </w:pPr>
      <w:bookmarkStart w:id="34" w:name="bookmark36"/>
      <w:r w:rsidRPr="00304F13">
        <w:rPr>
          <w:rFonts w:asciiTheme="minorHAnsi" w:hAnsiTheme="minorHAnsi"/>
          <w:sz w:val="20"/>
          <w:szCs w:val="20"/>
        </w:rPr>
        <w:t>γ) Ξεχωριστό σφραγισμένο</w:t>
      </w:r>
      <w:r w:rsidRPr="00304F13">
        <w:rPr>
          <w:rStyle w:val="2102"/>
          <w:rFonts w:asciiTheme="minorHAnsi" w:hAnsiTheme="minorHAnsi"/>
        </w:rPr>
        <w:t xml:space="preserve"> φάκελο, με την ένδειξη</w:t>
      </w:r>
      <w:r w:rsidRPr="00304F13">
        <w:rPr>
          <w:rFonts w:asciiTheme="minorHAnsi" w:hAnsiTheme="minorHAnsi"/>
          <w:sz w:val="20"/>
          <w:szCs w:val="20"/>
        </w:rPr>
        <w:t xml:space="preserve"> «Οικονομική Προσφορά»</w:t>
      </w:r>
      <w:r w:rsidRPr="00304F13">
        <w:rPr>
          <w:rStyle w:val="2102"/>
          <w:rFonts w:asciiTheme="minorHAnsi" w:hAnsiTheme="minorHAnsi"/>
        </w:rPr>
        <w:t xml:space="preserve"> ο οποίος περιέχει το</w:t>
      </w:r>
      <w:bookmarkEnd w:id="34"/>
    </w:p>
    <w:p w:rsidR="00580A9F" w:rsidRPr="00304F13" w:rsidRDefault="00580A9F" w:rsidP="00580A9F">
      <w:pPr>
        <w:pStyle w:val="49"/>
        <w:shd w:val="clear" w:color="auto" w:fill="auto"/>
        <w:spacing w:line="269" w:lineRule="exact"/>
        <w:ind w:left="320" w:firstLine="0"/>
        <w:jc w:val="both"/>
        <w:rPr>
          <w:rFonts w:asciiTheme="minorHAnsi" w:hAnsiTheme="minorHAnsi"/>
        </w:rPr>
      </w:pPr>
      <w:r w:rsidRPr="00304F13">
        <w:rPr>
          <w:rFonts w:asciiTheme="minorHAnsi" w:hAnsiTheme="minorHAnsi"/>
        </w:rPr>
        <w:t>έντυπο της οικονομικής προσφοράς, κατά τα οριζόμενα στην παρ 14.2.Γ της παρούσας.</w:t>
      </w:r>
    </w:p>
    <w:p w:rsidR="00580A9F" w:rsidRPr="00304F13" w:rsidRDefault="00580A9F" w:rsidP="00580A9F">
      <w:pPr>
        <w:keepNext/>
        <w:keepLines/>
        <w:spacing w:after="244"/>
        <w:ind w:left="320"/>
        <w:rPr>
          <w:rFonts w:asciiTheme="minorHAnsi" w:hAnsiTheme="minorHAnsi"/>
          <w:sz w:val="20"/>
          <w:szCs w:val="20"/>
        </w:rPr>
      </w:pPr>
      <w:bookmarkStart w:id="35" w:name="bookmark37"/>
      <w:r w:rsidRPr="00304F13">
        <w:rPr>
          <w:rFonts w:asciiTheme="minorHAnsi" w:hAnsiTheme="minorHAnsi"/>
          <w:sz w:val="20"/>
          <w:szCs w:val="20"/>
        </w:rPr>
        <w:t>Οι ως άνω ξεχωριστοί σφραγισμένοι φάκελοι φέρουν επίσης τις ενδείξεις του κυρίως φακέλου.</w:t>
      </w:r>
      <w:bookmarkEnd w:id="35"/>
    </w:p>
    <w:p w:rsidR="00580A9F" w:rsidRPr="00304F13" w:rsidRDefault="00580A9F" w:rsidP="00580A9F">
      <w:pPr>
        <w:keepNext/>
        <w:keepLines/>
        <w:spacing w:line="264" w:lineRule="exact"/>
        <w:ind w:left="320"/>
        <w:rPr>
          <w:rFonts w:asciiTheme="minorHAnsi" w:hAnsiTheme="minorHAnsi"/>
          <w:sz w:val="20"/>
          <w:szCs w:val="20"/>
        </w:rPr>
      </w:pPr>
      <w:bookmarkStart w:id="36" w:name="bookmark38"/>
      <w:r w:rsidRPr="00304F13">
        <w:rPr>
          <w:rFonts w:asciiTheme="minorHAnsi" w:hAnsiTheme="minorHAnsi"/>
          <w:sz w:val="20"/>
          <w:szCs w:val="20"/>
        </w:rPr>
        <w:t>14.2 Περιεχόμενο επί μέρους φακέλων</w:t>
      </w:r>
      <w:bookmarkEnd w:id="36"/>
    </w:p>
    <w:p w:rsidR="00580A9F" w:rsidRPr="00304F13" w:rsidRDefault="00580A9F" w:rsidP="00580A9F">
      <w:pPr>
        <w:keepNext/>
        <w:keepLines/>
        <w:spacing w:line="264" w:lineRule="exact"/>
        <w:ind w:left="320"/>
        <w:rPr>
          <w:rFonts w:asciiTheme="minorHAnsi" w:hAnsiTheme="minorHAnsi"/>
          <w:sz w:val="20"/>
          <w:szCs w:val="20"/>
        </w:rPr>
      </w:pPr>
      <w:bookmarkStart w:id="37" w:name="bookmark39"/>
      <w:r w:rsidRPr="00304F13">
        <w:rPr>
          <w:rFonts w:asciiTheme="minorHAnsi" w:hAnsiTheme="minorHAnsi"/>
          <w:sz w:val="20"/>
          <w:szCs w:val="20"/>
        </w:rPr>
        <w:t>14.2.Α Δικαιολογητικά Συμμετοχής</w:t>
      </w:r>
      <w:r w:rsidRPr="00304F13">
        <w:rPr>
          <w:rStyle w:val="2100"/>
          <w:rFonts w:asciiTheme="minorHAnsi" w:hAnsiTheme="minorHAnsi"/>
        </w:rPr>
        <w:t xml:space="preserve"> (Άρθρο 93 Ν.4412/2016)</w:t>
      </w:r>
      <w:bookmarkEnd w:id="37"/>
    </w:p>
    <w:p w:rsidR="00580A9F" w:rsidRPr="00304F13" w:rsidRDefault="00580A9F" w:rsidP="00580A9F">
      <w:pPr>
        <w:keepNext/>
        <w:keepLines/>
        <w:spacing w:line="264" w:lineRule="exact"/>
        <w:ind w:left="320"/>
        <w:rPr>
          <w:rFonts w:asciiTheme="minorHAnsi" w:hAnsiTheme="minorHAnsi"/>
          <w:sz w:val="20"/>
          <w:szCs w:val="20"/>
        </w:rPr>
      </w:pPr>
      <w:bookmarkStart w:id="38" w:name="bookmark40"/>
      <w:r w:rsidRPr="00304F13">
        <w:rPr>
          <w:rStyle w:val="2102"/>
          <w:rFonts w:asciiTheme="minorHAnsi" w:hAnsiTheme="minorHAnsi"/>
        </w:rPr>
        <w:t>Ο φάκελος</w:t>
      </w:r>
      <w:r w:rsidRPr="00304F13">
        <w:rPr>
          <w:rFonts w:asciiTheme="minorHAnsi" w:hAnsiTheme="minorHAnsi"/>
          <w:sz w:val="20"/>
          <w:szCs w:val="20"/>
        </w:rPr>
        <w:t xml:space="preserve"> «Δικαιολογητικά Συμμετοχής»</w:t>
      </w:r>
      <w:r w:rsidRPr="00304F13">
        <w:rPr>
          <w:rStyle w:val="2102"/>
          <w:rFonts w:asciiTheme="minorHAnsi" w:hAnsiTheme="minorHAnsi"/>
        </w:rPr>
        <w:t xml:space="preserve"> περιέχει τα εξής:</w:t>
      </w:r>
      <w:bookmarkEnd w:id="38"/>
    </w:p>
    <w:p w:rsidR="00580A9F" w:rsidRPr="00304F13" w:rsidRDefault="00580A9F" w:rsidP="00580A9F">
      <w:pPr>
        <w:pStyle w:val="49"/>
        <w:shd w:val="clear" w:color="auto" w:fill="auto"/>
        <w:spacing w:line="269" w:lineRule="exact"/>
        <w:ind w:left="320" w:right="40" w:firstLine="0"/>
        <w:jc w:val="left"/>
        <w:rPr>
          <w:rFonts w:asciiTheme="minorHAnsi" w:hAnsiTheme="minorHAnsi"/>
        </w:rPr>
      </w:pPr>
      <w:r w:rsidRPr="00304F13">
        <w:rPr>
          <w:rStyle w:val="105"/>
          <w:rFonts w:asciiTheme="minorHAnsi" w:hAnsiTheme="minorHAnsi"/>
          <w:sz w:val="20"/>
          <w:szCs w:val="20"/>
        </w:rPr>
        <w:t>Ι.</w:t>
      </w:r>
      <w:r w:rsidRPr="00304F13">
        <w:rPr>
          <w:rFonts w:asciiTheme="minorHAnsi" w:hAnsiTheme="minorHAnsi"/>
        </w:rPr>
        <w:t xml:space="preserve"> Το ΤΕΥΔ συμπληρωμένο και υπογεγραμμένο σύμφωνα με τα οριζόμενα στο αρ. 12 της παρούσας.</w:t>
      </w:r>
    </w:p>
    <w:p w:rsidR="007E7C12" w:rsidRPr="00304F13" w:rsidRDefault="007E7C12" w:rsidP="00580A9F">
      <w:pPr>
        <w:pStyle w:val="49"/>
        <w:shd w:val="clear" w:color="auto" w:fill="auto"/>
        <w:spacing w:line="269" w:lineRule="exact"/>
        <w:ind w:left="320" w:right="40" w:firstLine="0"/>
        <w:jc w:val="left"/>
        <w:rPr>
          <w:rFonts w:asciiTheme="minorHAnsi" w:hAnsiTheme="minorHAnsi"/>
        </w:rPr>
      </w:pPr>
      <w:r w:rsidRPr="00304F13">
        <w:rPr>
          <w:rStyle w:val="105"/>
          <w:rFonts w:asciiTheme="minorHAnsi" w:hAnsiTheme="minorHAnsi"/>
          <w:sz w:val="20"/>
          <w:szCs w:val="20"/>
        </w:rPr>
        <w:t>ΙΙ.</w:t>
      </w:r>
      <w:r w:rsidRPr="00304F13">
        <w:rPr>
          <w:rFonts w:asciiTheme="minorHAnsi" w:hAnsiTheme="minorHAnsi"/>
        </w:rPr>
        <w:t xml:space="preserve"> Εγγυητική Επιστολή συμμετοχής, σύμφωνα </w:t>
      </w:r>
      <w:r w:rsidR="006615CB" w:rsidRPr="00304F13">
        <w:rPr>
          <w:rFonts w:asciiTheme="minorHAnsi" w:hAnsiTheme="minorHAnsi"/>
        </w:rPr>
        <w:t>με τ</w:t>
      </w:r>
      <w:r w:rsidR="00304F13">
        <w:rPr>
          <w:rFonts w:asciiTheme="minorHAnsi" w:hAnsiTheme="minorHAnsi"/>
        </w:rPr>
        <w:t>α οριζόμενα στο</w:t>
      </w:r>
      <w:r w:rsidR="006615CB" w:rsidRPr="00304F13">
        <w:rPr>
          <w:rFonts w:asciiTheme="minorHAnsi" w:hAnsiTheme="minorHAnsi"/>
        </w:rPr>
        <w:t xml:space="preserve"> </w:t>
      </w:r>
      <w:r w:rsidR="00304F13">
        <w:rPr>
          <w:rFonts w:asciiTheme="minorHAnsi" w:hAnsiTheme="minorHAnsi"/>
        </w:rPr>
        <w:t>άρθρο 21.1 της παρούσας</w:t>
      </w:r>
      <w:r w:rsidR="006615CB" w:rsidRPr="00304F13">
        <w:rPr>
          <w:rFonts w:asciiTheme="minorHAnsi" w:hAnsiTheme="minorHAnsi"/>
        </w:rPr>
        <w:t>.</w:t>
      </w:r>
    </w:p>
    <w:p w:rsidR="00580A9F" w:rsidRPr="00304F13" w:rsidRDefault="00580A9F" w:rsidP="00580A9F">
      <w:pPr>
        <w:pStyle w:val="49"/>
        <w:shd w:val="clear" w:color="auto" w:fill="auto"/>
        <w:spacing w:line="269" w:lineRule="exact"/>
        <w:ind w:left="320" w:right="40" w:firstLine="0"/>
        <w:jc w:val="left"/>
        <w:rPr>
          <w:rStyle w:val="105"/>
          <w:rFonts w:asciiTheme="minorHAnsi" w:hAnsiTheme="minorHAnsi"/>
          <w:sz w:val="20"/>
          <w:szCs w:val="20"/>
        </w:rPr>
      </w:pPr>
      <w:r w:rsidRPr="00304F13">
        <w:rPr>
          <w:rStyle w:val="105"/>
          <w:rFonts w:asciiTheme="minorHAnsi" w:hAnsiTheme="minorHAnsi"/>
          <w:sz w:val="20"/>
          <w:szCs w:val="20"/>
        </w:rPr>
        <w:t>14.2.Β Τεχνική προσφορά</w:t>
      </w:r>
    </w:p>
    <w:p w:rsidR="00580A9F" w:rsidRPr="00304F13" w:rsidRDefault="00580A9F" w:rsidP="00580A9F">
      <w:pPr>
        <w:pStyle w:val="49"/>
        <w:shd w:val="clear" w:color="auto" w:fill="auto"/>
        <w:spacing w:line="269" w:lineRule="exact"/>
        <w:ind w:left="320" w:right="40" w:firstLine="0"/>
        <w:jc w:val="left"/>
        <w:rPr>
          <w:rFonts w:asciiTheme="minorHAnsi" w:hAnsiTheme="minorHAnsi"/>
        </w:rPr>
      </w:pPr>
      <w:r w:rsidRPr="00304F13">
        <w:rPr>
          <w:rFonts w:asciiTheme="minorHAnsi" w:hAnsiTheme="minorHAnsi"/>
        </w:rPr>
        <w:t>Ο φάκελος</w:t>
      </w:r>
      <w:r w:rsidRPr="00304F13">
        <w:rPr>
          <w:rStyle w:val="105"/>
          <w:rFonts w:asciiTheme="minorHAnsi" w:hAnsiTheme="minorHAnsi"/>
          <w:sz w:val="20"/>
          <w:szCs w:val="20"/>
        </w:rPr>
        <w:t xml:space="preserve"> «Τεχνική προσφορά»</w:t>
      </w:r>
      <w:r w:rsidRPr="00304F13">
        <w:rPr>
          <w:rFonts w:asciiTheme="minorHAnsi" w:hAnsiTheme="minorHAnsi"/>
        </w:rPr>
        <w:t xml:space="preserve"> περιέχει:</w:t>
      </w:r>
    </w:p>
    <w:p w:rsidR="0031344F" w:rsidRDefault="00580A9F" w:rsidP="001B7A88">
      <w:pPr>
        <w:pStyle w:val="49"/>
        <w:shd w:val="clear" w:color="auto" w:fill="auto"/>
        <w:tabs>
          <w:tab w:val="left" w:pos="526"/>
        </w:tabs>
        <w:spacing w:after="180" w:line="269" w:lineRule="exact"/>
        <w:ind w:left="320" w:firstLine="0"/>
        <w:jc w:val="both"/>
        <w:rPr>
          <w:rFonts w:asciiTheme="minorHAnsi" w:hAnsiTheme="minorHAnsi"/>
        </w:rPr>
      </w:pPr>
      <w:r w:rsidRPr="00304F13">
        <w:rPr>
          <w:rStyle w:val="105"/>
          <w:rFonts w:asciiTheme="minorHAnsi" w:hAnsiTheme="minorHAnsi"/>
          <w:sz w:val="20"/>
          <w:szCs w:val="20"/>
        </w:rPr>
        <w:t>Ι. Υπεύθυνη δήλωση</w:t>
      </w:r>
      <w:r w:rsidRPr="00304F13">
        <w:rPr>
          <w:rFonts w:asciiTheme="minorHAnsi" w:hAnsiTheme="minorHAnsi"/>
        </w:rPr>
        <w:t xml:space="preserve"> της παρ. 4 του άρθρου 8 του Ν. 1599/1986 (Α' 75) του π</w:t>
      </w:r>
      <w:r w:rsidR="0031344F">
        <w:rPr>
          <w:rFonts w:asciiTheme="minorHAnsi" w:hAnsiTheme="minorHAnsi"/>
        </w:rPr>
        <w:t>ροσφέροντος, στην οποία δηλώνει:</w:t>
      </w:r>
    </w:p>
    <w:p w:rsidR="0031344F" w:rsidRDefault="0031344F" w:rsidP="0031344F">
      <w:pPr>
        <w:pStyle w:val="49"/>
        <w:numPr>
          <w:ilvl w:val="0"/>
          <w:numId w:val="35"/>
        </w:numPr>
        <w:shd w:val="clear" w:color="auto" w:fill="auto"/>
        <w:tabs>
          <w:tab w:val="left" w:pos="526"/>
        </w:tabs>
        <w:spacing w:after="180" w:line="269" w:lineRule="exact"/>
        <w:jc w:val="both"/>
        <w:rPr>
          <w:rFonts w:asciiTheme="minorHAnsi" w:hAnsiTheme="minorHAnsi"/>
        </w:rPr>
      </w:pPr>
      <w:r>
        <w:rPr>
          <w:rFonts w:asciiTheme="minorHAnsi" w:hAnsiTheme="minorHAnsi"/>
        </w:rPr>
        <w:t xml:space="preserve">Ότι αποδέχεται και συμμορφώνεται πλήρως </w:t>
      </w:r>
      <w:r w:rsidR="00580A9F" w:rsidRPr="00304F13">
        <w:rPr>
          <w:rFonts w:asciiTheme="minorHAnsi" w:hAnsiTheme="minorHAnsi"/>
        </w:rPr>
        <w:t>με τις τεχνικές προδιαγραφές και τους λοιπούς όρους της υπό ανάθεση σύμβασης όπως αυτά ορίζονται στο</w:t>
      </w:r>
      <w:r w:rsidR="00580A9F" w:rsidRPr="00304F13">
        <w:rPr>
          <w:rStyle w:val="105"/>
          <w:rFonts w:asciiTheme="minorHAnsi" w:hAnsiTheme="minorHAnsi"/>
          <w:sz w:val="20"/>
          <w:szCs w:val="20"/>
        </w:rPr>
        <w:t xml:space="preserve"> ΠΑΡΑΡΤΗΜΑ Β'</w:t>
      </w:r>
      <w:r w:rsidR="00872767" w:rsidRPr="00304F13">
        <w:rPr>
          <w:rFonts w:asciiTheme="minorHAnsi" w:hAnsiTheme="minorHAnsi"/>
        </w:rPr>
        <w:t xml:space="preserve"> της παρούσας</w:t>
      </w:r>
    </w:p>
    <w:p w:rsidR="0031344F" w:rsidRDefault="00872767" w:rsidP="0031344F">
      <w:pPr>
        <w:pStyle w:val="49"/>
        <w:numPr>
          <w:ilvl w:val="0"/>
          <w:numId w:val="35"/>
        </w:numPr>
        <w:shd w:val="clear" w:color="auto" w:fill="auto"/>
        <w:tabs>
          <w:tab w:val="left" w:pos="526"/>
        </w:tabs>
        <w:spacing w:after="180" w:line="269" w:lineRule="exact"/>
        <w:jc w:val="both"/>
        <w:rPr>
          <w:rFonts w:asciiTheme="minorHAnsi" w:hAnsiTheme="minorHAnsi"/>
        </w:rPr>
      </w:pPr>
      <w:r w:rsidRPr="00304F13">
        <w:rPr>
          <w:rFonts w:asciiTheme="minorHAnsi" w:hAnsiTheme="minorHAnsi"/>
        </w:rPr>
        <w:t xml:space="preserve">ότι </w:t>
      </w:r>
      <w:r w:rsidR="001146E9">
        <w:rPr>
          <w:rFonts w:asciiTheme="minorHAnsi" w:hAnsiTheme="minorHAnsi"/>
        </w:rPr>
        <w:t>το προσφερόμενο μηχάνημα</w:t>
      </w:r>
      <w:r w:rsidRPr="00304F13">
        <w:rPr>
          <w:rFonts w:asciiTheme="minorHAnsi" w:hAnsiTheme="minorHAnsi"/>
        </w:rPr>
        <w:t xml:space="preserve"> είναι καινούργιο και αμεταχείριστο</w:t>
      </w:r>
    </w:p>
    <w:p w:rsidR="006661B8" w:rsidRPr="006661B8" w:rsidRDefault="00580A9F" w:rsidP="006661B8">
      <w:pPr>
        <w:pStyle w:val="49"/>
        <w:shd w:val="clear" w:color="auto" w:fill="auto"/>
        <w:tabs>
          <w:tab w:val="left" w:pos="526"/>
        </w:tabs>
        <w:spacing w:after="180" w:line="269" w:lineRule="exact"/>
        <w:ind w:left="320" w:firstLine="0"/>
        <w:jc w:val="left"/>
        <w:rPr>
          <w:rStyle w:val="105"/>
          <w:rFonts w:asciiTheme="minorHAnsi" w:hAnsiTheme="minorHAnsi"/>
          <w:b w:val="0"/>
          <w:sz w:val="20"/>
          <w:szCs w:val="20"/>
        </w:rPr>
      </w:pPr>
      <w:r w:rsidRPr="006661B8">
        <w:rPr>
          <w:rStyle w:val="105"/>
          <w:rFonts w:asciiTheme="minorHAnsi" w:hAnsiTheme="minorHAnsi"/>
          <w:b w:val="0"/>
          <w:sz w:val="20"/>
          <w:szCs w:val="20"/>
        </w:rPr>
        <w:t>ΙΙ</w:t>
      </w:r>
      <w:r w:rsidR="006661B8" w:rsidRPr="006661B8">
        <w:rPr>
          <w:rStyle w:val="105"/>
          <w:rFonts w:asciiTheme="minorHAnsi" w:hAnsiTheme="minorHAnsi"/>
          <w:b w:val="0"/>
          <w:sz w:val="20"/>
          <w:szCs w:val="20"/>
        </w:rPr>
        <w:t xml:space="preserve">. Αναλυτικό φύλλο συμμόρφωσης, συμπληρωμένο κατά το συνημμένο στο Παράρτημα </w:t>
      </w:r>
      <w:r w:rsidR="006661B8">
        <w:rPr>
          <w:rStyle w:val="105"/>
          <w:rFonts w:asciiTheme="minorHAnsi" w:hAnsiTheme="minorHAnsi"/>
          <w:b w:val="0"/>
          <w:sz w:val="20"/>
          <w:szCs w:val="20"/>
        </w:rPr>
        <w:t>Γ</w:t>
      </w:r>
      <w:r w:rsidR="006661B8" w:rsidRPr="006661B8">
        <w:rPr>
          <w:rStyle w:val="105"/>
          <w:rFonts w:asciiTheme="minorHAnsi" w:hAnsiTheme="minorHAnsi"/>
          <w:b w:val="0"/>
          <w:sz w:val="20"/>
          <w:szCs w:val="20"/>
        </w:rPr>
        <w:t>΄ υπόδειγμα, με το οποίο δίνονται αναλυτικές απαντήσεις σε όλα τα σημεία των Τεχνικών Προδιαγραφών.</w:t>
      </w:r>
    </w:p>
    <w:p w:rsidR="006661B8" w:rsidRPr="006661B8" w:rsidRDefault="006661B8" w:rsidP="006661B8">
      <w:pPr>
        <w:pStyle w:val="49"/>
        <w:shd w:val="clear" w:color="auto" w:fill="auto"/>
        <w:tabs>
          <w:tab w:val="left" w:pos="526"/>
        </w:tabs>
        <w:spacing w:after="180" w:line="269" w:lineRule="exact"/>
        <w:ind w:left="320" w:firstLine="0"/>
        <w:jc w:val="both"/>
        <w:rPr>
          <w:rStyle w:val="105"/>
          <w:rFonts w:asciiTheme="minorHAnsi" w:hAnsiTheme="minorHAnsi"/>
          <w:b w:val="0"/>
          <w:sz w:val="20"/>
          <w:szCs w:val="20"/>
        </w:rPr>
      </w:pPr>
      <w:r w:rsidRPr="006661B8">
        <w:rPr>
          <w:rStyle w:val="105"/>
          <w:rFonts w:asciiTheme="minorHAnsi" w:hAnsiTheme="minorHAnsi"/>
          <w:b w:val="0"/>
          <w:sz w:val="20"/>
          <w:szCs w:val="20"/>
        </w:rPr>
        <w:t xml:space="preserve">ΙΙΙ. </w:t>
      </w:r>
      <w:r w:rsidR="006615CB">
        <w:rPr>
          <w:rStyle w:val="105"/>
          <w:rFonts w:asciiTheme="minorHAnsi" w:hAnsiTheme="minorHAnsi"/>
          <w:b w:val="0"/>
          <w:sz w:val="20"/>
          <w:szCs w:val="20"/>
        </w:rPr>
        <w:t>Όλα τα π</w:t>
      </w:r>
      <w:r w:rsidRPr="006661B8">
        <w:rPr>
          <w:rStyle w:val="105"/>
          <w:rFonts w:asciiTheme="minorHAnsi" w:hAnsiTheme="minorHAnsi"/>
          <w:b w:val="0"/>
          <w:sz w:val="20"/>
          <w:szCs w:val="20"/>
        </w:rPr>
        <w:t xml:space="preserve">ιστοποιητικά εξασφάλισης ποιότητας </w:t>
      </w:r>
      <w:r w:rsidR="006615CB">
        <w:rPr>
          <w:rStyle w:val="105"/>
          <w:rFonts w:asciiTheme="minorHAnsi" w:hAnsiTheme="minorHAnsi"/>
          <w:b w:val="0"/>
          <w:sz w:val="20"/>
          <w:szCs w:val="20"/>
        </w:rPr>
        <w:t>που ζητούνται από τις Τεχνικές Προδιαγραφές του Παραρτήματος Β΄</w:t>
      </w:r>
      <w:r w:rsidRPr="006661B8">
        <w:rPr>
          <w:rStyle w:val="105"/>
          <w:rFonts w:asciiTheme="minorHAnsi" w:hAnsiTheme="minorHAnsi"/>
          <w:b w:val="0"/>
          <w:sz w:val="20"/>
          <w:szCs w:val="20"/>
        </w:rPr>
        <w:t>, µε τ</w:t>
      </w:r>
      <w:r w:rsidR="00434443">
        <w:rPr>
          <w:rStyle w:val="105"/>
          <w:rFonts w:asciiTheme="minorHAnsi" w:hAnsiTheme="minorHAnsi"/>
          <w:b w:val="0"/>
          <w:sz w:val="20"/>
          <w:szCs w:val="20"/>
        </w:rPr>
        <w:t xml:space="preserve">α </w:t>
      </w:r>
      <w:r w:rsidRPr="006661B8">
        <w:rPr>
          <w:rStyle w:val="105"/>
          <w:rFonts w:asciiTheme="minorHAnsi" w:hAnsiTheme="minorHAnsi"/>
          <w:b w:val="0"/>
          <w:sz w:val="20"/>
          <w:szCs w:val="20"/>
        </w:rPr>
        <w:t>οποί</w:t>
      </w:r>
      <w:r w:rsidR="00434443">
        <w:rPr>
          <w:rStyle w:val="105"/>
          <w:rFonts w:asciiTheme="minorHAnsi" w:hAnsiTheme="minorHAnsi"/>
          <w:b w:val="0"/>
          <w:sz w:val="20"/>
          <w:szCs w:val="20"/>
        </w:rPr>
        <w:t>α</w:t>
      </w:r>
      <w:r w:rsidRPr="006661B8">
        <w:rPr>
          <w:rStyle w:val="105"/>
          <w:rFonts w:asciiTheme="minorHAnsi" w:hAnsiTheme="minorHAnsi"/>
          <w:b w:val="0"/>
          <w:sz w:val="20"/>
          <w:szCs w:val="20"/>
        </w:rPr>
        <w:t xml:space="preserve"> θα  βεβαιώνουν την τήρηση  εκ  μέρους του ανάδοχου ορισμένων προτύπων εξασφάλισης της ποιότητας. Σε   περίπτωση που αυτά εκδίδονται από  ανεξάρτητους οργανισμούς πρέπει να παραπέμπουν σε συστήματα εξασφάλισης της ποιότητας βασιζόμενα στη σχετική σειρά Ευρωπαϊκών Προτύπων για πιστοποίηση.</w:t>
      </w:r>
    </w:p>
    <w:p w:rsidR="006661B8" w:rsidRPr="006661B8" w:rsidRDefault="006661B8" w:rsidP="006661B8">
      <w:pPr>
        <w:pStyle w:val="49"/>
        <w:shd w:val="clear" w:color="auto" w:fill="auto"/>
        <w:tabs>
          <w:tab w:val="left" w:pos="526"/>
        </w:tabs>
        <w:spacing w:after="180" w:line="269" w:lineRule="exact"/>
        <w:ind w:left="320" w:firstLine="0"/>
        <w:jc w:val="both"/>
        <w:rPr>
          <w:rStyle w:val="105"/>
          <w:rFonts w:asciiTheme="minorHAnsi" w:hAnsiTheme="minorHAnsi"/>
          <w:b w:val="0"/>
          <w:sz w:val="20"/>
          <w:szCs w:val="20"/>
        </w:rPr>
      </w:pPr>
      <w:r w:rsidRPr="006661B8">
        <w:rPr>
          <w:rStyle w:val="105"/>
          <w:rFonts w:asciiTheme="minorHAnsi" w:hAnsiTheme="minorHAnsi"/>
          <w:b w:val="0"/>
          <w:sz w:val="20"/>
          <w:szCs w:val="20"/>
        </w:rPr>
        <w:t>Αναγνωρίζονται τα ισοδύναμα πιστοποιητικά από οργανισμούς εδρεύοντες σε άλλα κράτη μέλη.</w:t>
      </w:r>
    </w:p>
    <w:p w:rsidR="006661B8" w:rsidRPr="006661B8" w:rsidRDefault="006661B8" w:rsidP="006661B8">
      <w:pPr>
        <w:pStyle w:val="49"/>
        <w:shd w:val="clear" w:color="auto" w:fill="auto"/>
        <w:tabs>
          <w:tab w:val="left" w:pos="526"/>
        </w:tabs>
        <w:spacing w:after="180" w:line="269" w:lineRule="exact"/>
        <w:ind w:left="320" w:firstLine="0"/>
        <w:jc w:val="both"/>
        <w:rPr>
          <w:rStyle w:val="105"/>
          <w:rFonts w:asciiTheme="minorHAnsi" w:hAnsiTheme="minorHAnsi"/>
          <w:b w:val="0"/>
          <w:sz w:val="20"/>
          <w:szCs w:val="20"/>
        </w:rPr>
      </w:pPr>
      <w:r w:rsidRPr="006661B8">
        <w:rPr>
          <w:rStyle w:val="105"/>
          <w:rFonts w:asciiTheme="minorHAnsi" w:hAnsiTheme="minorHAnsi"/>
          <w:b w:val="0"/>
          <w:sz w:val="20"/>
          <w:szCs w:val="20"/>
        </w:rPr>
        <w:t>Στην περίπτωση που τα υλικά δεν είναι πιστοποιημένα σύμφωνα µε τα εναρμονισμένα ευρωπαϊκά πρότυπα, πρέπει να συνοδεύονται από πιστοποιητικά συμμόρφωσης που έχουν εκδοθεί  από  φορέα  πιστοποίησης  προϊόντων  διαπιστευμένο,  προς  τούτο  από  το  Εθνικό Σύστημα Διαπίστευσης Α.Ε. (ΕΣΥ∆) ή από φορέα διαπίστευσης µέλος της Ευρωπαϊκής Συνεργασίας για τη διαπίστευση (European Cooperation for Accreditation – EA) και μάλιστα µέλος της αντίστοιχης Συμφωνίας Αμοιβαίας Αναγνώρισης (M.L.A.) αυτής.</w:t>
      </w:r>
    </w:p>
    <w:p w:rsidR="00B2635D" w:rsidRDefault="006661B8" w:rsidP="00C105E4">
      <w:pPr>
        <w:pStyle w:val="49"/>
        <w:shd w:val="clear" w:color="auto" w:fill="auto"/>
        <w:spacing w:line="269" w:lineRule="exact"/>
        <w:ind w:left="320" w:right="40" w:firstLine="0"/>
        <w:jc w:val="both"/>
        <w:rPr>
          <w:rFonts w:asciiTheme="minorHAnsi" w:hAnsiTheme="minorHAnsi"/>
        </w:rPr>
      </w:pPr>
      <w:r w:rsidRPr="00C105E4">
        <w:rPr>
          <w:rFonts w:asciiTheme="minorHAnsi" w:hAnsiTheme="minorHAnsi"/>
        </w:rPr>
        <w:t>IV</w:t>
      </w:r>
      <w:r w:rsidRPr="006661B8">
        <w:rPr>
          <w:rFonts w:asciiTheme="minorHAnsi" w:hAnsiTheme="minorHAnsi"/>
        </w:rPr>
        <w:t>.</w:t>
      </w:r>
      <w:r w:rsidR="001B7A88">
        <w:rPr>
          <w:rFonts w:asciiTheme="minorHAnsi" w:hAnsiTheme="minorHAnsi"/>
        </w:rPr>
        <w:t xml:space="preserve"> </w:t>
      </w:r>
      <w:r w:rsidR="00B2635D">
        <w:rPr>
          <w:rFonts w:asciiTheme="minorHAnsi" w:hAnsiTheme="minorHAnsi"/>
        </w:rPr>
        <w:t xml:space="preserve">Τα </w:t>
      </w:r>
      <w:r w:rsidR="00434443">
        <w:rPr>
          <w:rFonts w:asciiTheme="minorHAnsi" w:hAnsiTheme="minorHAnsi"/>
        </w:rPr>
        <w:t xml:space="preserve">λοιπά </w:t>
      </w:r>
      <w:r w:rsidR="00B2635D">
        <w:rPr>
          <w:rFonts w:asciiTheme="minorHAnsi" w:hAnsiTheme="minorHAnsi"/>
        </w:rPr>
        <w:t xml:space="preserve">δικαιολογητικά </w:t>
      </w:r>
      <w:r w:rsidR="005F0945">
        <w:rPr>
          <w:rFonts w:asciiTheme="minorHAnsi" w:hAnsiTheme="minorHAnsi"/>
        </w:rPr>
        <w:t xml:space="preserve">(π.χ. δηλώσεις, τεχνικά φυλλάδια, βεβαιώσεις, κλπ)  </w:t>
      </w:r>
      <w:r w:rsidR="00B2635D">
        <w:rPr>
          <w:rFonts w:asciiTheme="minorHAnsi" w:hAnsiTheme="minorHAnsi"/>
        </w:rPr>
        <w:t>που απαιτούνται από τις τεχνικές προδιαγραφές του Παραρτήματος Β΄ της παρούσας.</w:t>
      </w:r>
    </w:p>
    <w:p w:rsidR="00B2635D" w:rsidRDefault="00B2635D" w:rsidP="00580A9F">
      <w:pPr>
        <w:pStyle w:val="49"/>
        <w:shd w:val="clear" w:color="auto" w:fill="auto"/>
        <w:spacing w:line="269" w:lineRule="exact"/>
        <w:ind w:left="320" w:right="40" w:firstLine="0"/>
        <w:jc w:val="left"/>
        <w:rPr>
          <w:rFonts w:asciiTheme="minorHAnsi" w:hAnsiTheme="minorHAnsi"/>
        </w:rPr>
      </w:pPr>
    </w:p>
    <w:p w:rsidR="00872767" w:rsidRPr="00872767" w:rsidRDefault="00B2635D" w:rsidP="00872767">
      <w:pPr>
        <w:pStyle w:val="49"/>
        <w:shd w:val="clear" w:color="auto" w:fill="auto"/>
        <w:spacing w:line="269" w:lineRule="exact"/>
        <w:ind w:left="320" w:right="40" w:firstLine="0"/>
        <w:jc w:val="both"/>
        <w:rPr>
          <w:rFonts w:asciiTheme="minorHAnsi" w:hAnsiTheme="minorHAnsi"/>
        </w:rPr>
      </w:pPr>
      <w:r w:rsidRPr="00872767">
        <w:rPr>
          <w:rFonts w:asciiTheme="minorHAnsi" w:hAnsiTheme="minorHAnsi"/>
        </w:rPr>
        <w:t>V</w:t>
      </w:r>
      <w:r w:rsidRPr="00B2635D">
        <w:rPr>
          <w:rFonts w:asciiTheme="minorHAnsi" w:hAnsiTheme="minorHAnsi"/>
        </w:rPr>
        <w:t xml:space="preserve">. </w:t>
      </w:r>
      <w:r w:rsidR="00872767">
        <w:rPr>
          <w:rFonts w:asciiTheme="minorHAnsi" w:hAnsiTheme="minorHAnsi"/>
        </w:rPr>
        <w:t>Έ</w:t>
      </w:r>
      <w:r w:rsidR="00032CE8">
        <w:rPr>
          <w:rFonts w:asciiTheme="minorHAnsi" w:hAnsiTheme="minorHAnsi"/>
        </w:rPr>
        <w:t>γγραφη δήλωση του ε</w:t>
      </w:r>
      <w:r w:rsidR="00872767" w:rsidRPr="00872767">
        <w:rPr>
          <w:rFonts w:asciiTheme="minorHAnsi" w:hAnsiTheme="minorHAnsi"/>
        </w:rPr>
        <w:t>ργοστασίου κατασκευής, με την οποία θα δηλώνεται ότι αποδέχεται την εκτέλεση της προμήθειας, σε περίπτωση κατακύρωσης στο προμηθευτή υπέρ του οποίου εκδίδει την δήλωση.</w:t>
      </w:r>
    </w:p>
    <w:p w:rsidR="00872767" w:rsidRPr="00287E4A" w:rsidRDefault="00872767" w:rsidP="00580A9F">
      <w:pPr>
        <w:pStyle w:val="49"/>
        <w:shd w:val="clear" w:color="auto" w:fill="auto"/>
        <w:spacing w:line="269" w:lineRule="exact"/>
        <w:ind w:left="320" w:right="40" w:firstLine="0"/>
        <w:jc w:val="left"/>
        <w:rPr>
          <w:rFonts w:asciiTheme="minorHAnsi" w:hAnsiTheme="minorHAnsi"/>
        </w:rPr>
      </w:pPr>
    </w:p>
    <w:p w:rsidR="00580A9F" w:rsidRPr="00780618" w:rsidRDefault="00872767" w:rsidP="00580A9F">
      <w:pPr>
        <w:pStyle w:val="49"/>
        <w:shd w:val="clear" w:color="auto" w:fill="auto"/>
        <w:spacing w:line="269" w:lineRule="exact"/>
        <w:ind w:left="320" w:right="40" w:firstLine="0"/>
        <w:jc w:val="left"/>
        <w:rPr>
          <w:rFonts w:asciiTheme="minorHAnsi" w:hAnsiTheme="minorHAnsi"/>
        </w:rPr>
      </w:pPr>
      <w:r>
        <w:rPr>
          <w:rFonts w:asciiTheme="minorHAnsi" w:hAnsiTheme="minorHAnsi"/>
          <w:lang w:val="en-US"/>
        </w:rPr>
        <w:t>VI</w:t>
      </w:r>
      <w:r w:rsidRPr="00872767">
        <w:rPr>
          <w:rFonts w:asciiTheme="minorHAnsi" w:hAnsiTheme="minorHAnsi"/>
        </w:rPr>
        <w:t xml:space="preserve">. </w:t>
      </w:r>
      <w:r w:rsidR="006661B8">
        <w:rPr>
          <w:rFonts w:asciiTheme="minorHAnsi" w:hAnsiTheme="minorHAnsi"/>
        </w:rPr>
        <w:t>Λοιπά έ</w:t>
      </w:r>
      <w:r w:rsidR="00580A9F" w:rsidRPr="00780618">
        <w:rPr>
          <w:rFonts w:asciiTheme="minorHAnsi" w:hAnsiTheme="minorHAnsi"/>
        </w:rPr>
        <w:t xml:space="preserve">γγραφα και δικαιολογητικά που </w:t>
      </w:r>
      <w:r w:rsidR="006661B8">
        <w:rPr>
          <w:rFonts w:asciiTheme="minorHAnsi" w:hAnsiTheme="minorHAnsi"/>
        </w:rPr>
        <w:t xml:space="preserve">κατά την κρίση του οικονομικού φορέα </w:t>
      </w:r>
      <w:r w:rsidR="00580A9F" w:rsidRPr="00780618">
        <w:rPr>
          <w:rFonts w:asciiTheme="minorHAnsi" w:hAnsiTheme="minorHAnsi"/>
        </w:rPr>
        <w:t>τεκμηριώνουν την τεχνική επάρκεια.</w:t>
      </w:r>
    </w:p>
    <w:p w:rsidR="00580A9F" w:rsidRPr="00780618" w:rsidRDefault="00580A9F" w:rsidP="00580A9F">
      <w:pPr>
        <w:keepNext/>
        <w:keepLines/>
        <w:spacing w:line="264" w:lineRule="exact"/>
        <w:ind w:left="320"/>
        <w:rPr>
          <w:rFonts w:asciiTheme="minorHAnsi" w:hAnsiTheme="minorHAnsi"/>
          <w:sz w:val="20"/>
          <w:szCs w:val="20"/>
        </w:rPr>
      </w:pPr>
      <w:bookmarkStart w:id="39" w:name="bookmark41"/>
    </w:p>
    <w:p w:rsidR="00580A9F" w:rsidRPr="00780618" w:rsidRDefault="00580A9F" w:rsidP="00580A9F">
      <w:pPr>
        <w:keepNext/>
        <w:keepLines/>
        <w:spacing w:line="264" w:lineRule="exact"/>
        <w:ind w:left="320"/>
        <w:rPr>
          <w:rFonts w:asciiTheme="minorHAnsi" w:hAnsiTheme="minorHAnsi"/>
          <w:sz w:val="20"/>
          <w:szCs w:val="20"/>
        </w:rPr>
      </w:pPr>
      <w:r w:rsidRPr="00780618">
        <w:rPr>
          <w:rFonts w:asciiTheme="minorHAnsi" w:hAnsiTheme="minorHAnsi"/>
          <w:sz w:val="20"/>
          <w:szCs w:val="20"/>
        </w:rPr>
        <w:t>14.2.Γ Οικονομική προσφορά</w:t>
      </w:r>
      <w:r w:rsidRPr="00780618">
        <w:rPr>
          <w:rStyle w:val="2100"/>
          <w:rFonts w:asciiTheme="minorHAnsi" w:hAnsiTheme="minorHAnsi"/>
        </w:rPr>
        <w:t xml:space="preserve"> (Άρθρο 95 Ν.4412/2016)</w:t>
      </w:r>
      <w:bookmarkEnd w:id="39"/>
    </w:p>
    <w:p w:rsidR="00580A9F" w:rsidRDefault="00F91277" w:rsidP="00F91277">
      <w:pPr>
        <w:pStyle w:val="49"/>
        <w:shd w:val="clear" w:color="auto" w:fill="auto"/>
        <w:spacing w:line="264" w:lineRule="exact"/>
        <w:ind w:left="320" w:right="40" w:firstLine="0"/>
        <w:jc w:val="both"/>
        <w:rPr>
          <w:rFonts w:asciiTheme="minorHAnsi" w:hAnsiTheme="minorHAnsi"/>
        </w:rPr>
      </w:pPr>
      <w:r>
        <w:rPr>
          <w:rFonts w:asciiTheme="minorHAnsi" w:hAnsiTheme="minorHAnsi"/>
        </w:rPr>
        <w:t xml:space="preserve">1. </w:t>
      </w:r>
      <w:r w:rsidR="00580A9F" w:rsidRPr="00780618">
        <w:rPr>
          <w:rFonts w:asciiTheme="minorHAnsi" w:hAnsiTheme="minorHAnsi"/>
        </w:rPr>
        <w:t>Ο φάκελος</w:t>
      </w:r>
      <w:r w:rsidR="00580A9F" w:rsidRPr="00780618">
        <w:rPr>
          <w:rStyle w:val="105"/>
          <w:rFonts w:asciiTheme="minorHAnsi" w:hAnsiTheme="minorHAnsi"/>
          <w:sz w:val="20"/>
          <w:szCs w:val="20"/>
        </w:rPr>
        <w:t xml:space="preserve"> «Οικονομική προσφορά»</w:t>
      </w:r>
      <w:r w:rsidR="00580A9F" w:rsidRPr="00780618">
        <w:rPr>
          <w:rFonts w:asciiTheme="minorHAnsi" w:hAnsiTheme="minorHAnsi"/>
        </w:rPr>
        <w:t xml:space="preserve"> θα περιέχει το έντυπο της οικονομικής προσφοράς (περιλαμβάνεται στο ΠΑΡΑΡΤΗΜΑ </w:t>
      </w:r>
      <w:r w:rsidR="006661B8">
        <w:rPr>
          <w:rFonts w:asciiTheme="minorHAnsi" w:hAnsiTheme="minorHAnsi"/>
        </w:rPr>
        <w:t>Δ</w:t>
      </w:r>
      <w:r w:rsidR="00580A9F" w:rsidRPr="00780618">
        <w:rPr>
          <w:rFonts w:asciiTheme="minorHAnsi" w:hAnsiTheme="minorHAnsi"/>
        </w:rPr>
        <w:t>' της παρούσας διακήρυξης, και αναρτημένο στην ιστοσελίδα της Αρχής με τα λοιπά τεύχη της σύμβασης), συμπληρωμένο (η τιμή σε ευρώ), υπογεγραμμένο και σφραγισμένο από τον νόμιμο/-ους εκπρόσωπο/-ους του οικονομικού φορέα.</w:t>
      </w:r>
      <w:r w:rsidR="00580A9F" w:rsidRPr="00780618">
        <w:rPr>
          <w:rStyle w:val="105"/>
          <w:rFonts w:asciiTheme="minorHAnsi" w:hAnsiTheme="minorHAnsi"/>
          <w:sz w:val="20"/>
          <w:szCs w:val="20"/>
        </w:rPr>
        <w:t xml:space="preserve"> </w:t>
      </w:r>
      <w:r w:rsidRPr="00780618">
        <w:rPr>
          <w:rFonts w:asciiTheme="minorHAnsi" w:hAnsiTheme="minorHAnsi"/>
        </w:rPr>
        <w:t>Οι προσφέροντες υποβάλλουν υποχρεωτικά συμπληρωμένο, στο σύνολο των πεδίων, το ΕΝΤΥΠΟ ΟΙΚΟΝΟΜΙΚΗΣ ΠΡΟΣΦ</w:t>
      </w:r>
      <w:r>
        <w:rPr>
          <w:rFonts w:asciiTheme="minorHAnsi" w:hAnsiTheme="minorHAnsi"/>
        </w:rPr>
        <w:t>ΟΡΑΣ του Παραρτήματος Δ</w:t>
      </w:r>
      <w:r w:rsidRPr="00780618">
        <w:rPr>
          <w:rFonts w:asciiTheme="minorHAnsi" w:hAnsiTheme="minorHAnsi"/>
        </w:rPr>
        <w:t xml:space="preserve">' της παρούσης, από τον οποίο προκύπτει το συνολικό κόστος </w:t>
      </w:r>
      <w:r w:rsidR="006448F2">
        <w:rPr>
          <w:rFonts w:asciiTheme="minorHAnsi" w:hAnsiTheme="minorHAnsi"/>
        </w:rPr>
        <w:t>του</w:t>
      </w:r>
      <w:r w:rsidRPr="00780618">
        <w:rPr>
          <w:rFonts w:asciiTheme="minorHAnsi" w:hAnsiTheme="minorHAnsi"/>
        </w:rPr>
        <w:t xml:space="preserve"> προσφερόμεν</w:t>
      </w:r>
      <w:r w:rsidR="006448F2">
        <w:rPr>
          <w:rFonts w:asciiTheme="minorHAnsi" w:hAnsiTheme="minorHAnsi"/>
        </w:rPr>
        <w:t>ου είδους</w:t>
      </w:r>
      <w:r w:rsidRPr="00780618">
        <w:rPr>
          <w:rFonts w:asciiTheme="minorHAnsi" w:hAnsiTheme="minorHAnsi"/>
        </w:rPr>
        <w:t xml:space="preserve"> άνευ Φ.Π.Α και συμπεριλαμβανομένου Φ.Π.Α. Η προσφερόμενη τιμή θα αιτιολογεί και θα δικαιολογεί πλήρως το προσφερόμενο αντάλλαγμα.</w:t>
      </w:r>
      <w:r>
        <w:rPr>
          <w:rFonts w:asciiTheme="minorHAnsi" w:hAnsiTheme="minorHAnsi"/>
        </w:rPr>
        <w:t xml:space="preserve"> </w:t>
      </w:r>
      <w:r w:rsidR="00580A9F" w:rsidRPr="00780618">
        <w:rPr>
          <w:rStyle w:val="105"/>
          <w:rFonts w:asciiTheme="minorHAnsi" w:hAnsiTheme="minorHAnsi"/>
          <w:sz w:val="20"/>
          <w:szCs w:val="20"/>
        </w:rPr>
        <w:t>Η οικονομική προσφορά υπογράφεται</w:t>
      </w:r>
      <w:r w:rsidR="00580A9F" w:rsidRPr="00780618">
        <w:rPr>
          <w:rFonts w:asciiTheme="minorHAnsi" w:hAnsiTheme="minorHAnsi"/>
        </w:rPr>
        <w:t xml:space="preserve"> κατά περίπτωση από τον νόμιμο/-ους εκπρόσωπο/-ους του προσφέροντος οικονομικού φορέα και σε περίπτωση ένωσης, είτε από όλους τους φορείς που την αποτελούν, είτε από τον κοινό εκπρόσωπό τους.</w:t>
      </w:r>
    </w:p>
    <w:p w:rsidR="00E906D2" w:rsidRPr="00E906D2" w:rsidRDefault="000D5546" w:rsidP="00E906D2">
      <w:pPr>
        <w:pStyle w:val="49"/>
        <w:shd w:val="clear" w:color="auto" w:fill="auto"/>
        <w:tabs>
          <w:tab w:val="left" w:pos="632"/>
        </w:tabs>
        <w:spacing w:line="264" w:lineRule="exact"/>
        <w:ind w:left="320" w:right="40" w:firstLine="0"/>
        <w:jc w:val="both"/>
        <w:rPr>
          <w:rFonts w:asciiTheme="minorHAnsi" w:hAnsiTheme="minorHAnsi"/>
        </w:rPr>
      </w:pPr>
      <w:r>
        <w:rPr>
          <w:rFonts w:asciiTheme="minorHAnsi" w:hAnsiTheme="minorHAnsi"/>
        </w:rPr>
        <w:t>2</w:t>
      </w:r>
      <w:r w:rsidR="00E906D2">
        <w:rPr>
          <w:rFonts w:asciiTheme="minorHAnsi" w:hAnsiTheme="minorHAnsi"/>
        </w:rPr>
        <w:t xml:space="preserve">. </w:t>
      </w:r>
      <w:r w:rsidR="00E906D2" w:rsidRPr="00E906D2">
        <w:rPr>
          <w:rFonts w:asciiTheme="minorHAnsi" w:hAnsiTheme="minorHAnsi"/>
        </w:rPr>
        <w:t xml:space="preserve">Στις </w:t>
      </w:r>
      <w:r w:rsidR="00CD6F07">
        <w:rPr>
          <w:rFonts w:asciiTheme="minorHAnsi" w:hAnsiTheme="minorHAnsi"/>
        </w:rPr>
        <w:t>κατωτέρω</w:t>
      </w:r>
      <w:r w:rsidR="00E906D2" w:rsidRPr="00E906D2">
        <w:rPr>
          <w:rFonts w:asciiTheme="minorHAnsi" w:hAnsiTheme="minorHAnsi"/>
        </w:rPr>
        <w:t xml:space="preserve"> τιμές θα πρέπει να έχουν συνυπολογιστεί υποχρεωτικά: </w:t>
      </w:r>
    </w:p>
    <w:p w:rsidR="00E906D2" w:rsidRPr="000D5546" w:rsidRDefault="000D5546" w:rsidP="000D5546">
      <w:pPr>
        <w:pStyle w:val="49"/>
        <w:numPr>
          <w:ilvl w:val="0"/>
          <w:numId w:val="29"/>
        </w:numPr>
        <w:shd w:val="clear" w:color="auto" w:fill="auto"/>
        <w:tabs>
          <w:tab w:val="left" w:pos="632"/>
        </w:tabs>
        <w:spacing w:line="264" w:lineRule="exact"/>
        <w:ind w:left="709" w:right="40"/>
        <w:jc w:val="both"/>
        <w:rPr>
          <w:rFonts w:asciiTheme="minorHAnsi" w:hAnsiTheme="minorHAnsi"/>
        </w:rPr>
      </w:pPr>
      <w:r>
        <w:rPr>
          <w:rFonts w:asciiTheme="minorHAnsi" w:hAnsiTheme="minorHAnsi"/>
        </w:rPr>
        <w:t xml:space="preserve">Στην τιμή προμήθειας </w:t>
      </w:r>
      <w:r w:rsidR="00CD6F07">
        <w:rPr>
          <w:rFonts w:asciiTheme="minorHAnsi" w:hAnsiTheme="minorHAnsi"/>
        </w:rPr>
        <w:t xml:space="preserve">του μηχανήματος: </w:t>
      </w:r>
      <w:r>
        <w:rPr>
          <w:rFonts w:asciiTheme="minorHAnsi" w:hAnsiTheme="minorHAnsi"/>
        </w:rPr>
        <w:t xml:space="preserve">το </w:t>
      </w:r>
      <w:r w:rsidRPr="000D5546">
        <w:rPr>
          <w:rFonts w:asciiTheme="minorHAnsi" w:hAnsiTheme="minorHAnsi"/>
        </w:rPr>
        <w:t xml:space="preserve">κόστος –  εγκατάστασης – παράδοσης του </w:t>
      </w:r>
      <w:r w:rsidR="00E24FD9">
        <w:rPr>
          <w:rFonts w:asciiTheme="minorHAnsi" w:hAnsiTheme="minorHAnsi"/>
        </w:rPr>
        <w:t>μηχανήματος</w:t>
      </w:r>
      <w:r w:rsidR="00E24FD9" w:rsidRPr="000D5546">
        <w:rPr>
          <w:rFonts w:asciiTheme="minorHAnsi" w:hAnsiTheme="minorHAnsi"/>
        </w:rPr>
        <w:t xml:space="preserve"> </w:t>
      </w:r>
      <w:r w:rsidRPr="000D5546">
        <w:rPr>
          <w:rFonts w:asciiTheme="minorHAnsi" w:hAnsiTheme="minorHAnsi"/>
        </w:rPr>
        <w:t>σε πλήρη λειτουργία, όπως  αναφέρεται στις τεχνικές προδιαγραφές</w:t>
      </w:r>
      <w:r>
        <w:rPr>
          <w:rFonts w:asciiTheme="minorHAnsi" w:hAnsiTheme="minorHAnsi"/>
        </w:rPr>
        <w:t>, το κόστος της εγγύησης καλής λειτουργίας</w:t>
      </w:r>
      <w:r w:rsidR="00CD6F07">
        <w:rPr>
          <w:rFonts w:asciiTheme="minorHAnsi" w:hAnsiTheme="minorHAnsi"/>
        </w:rPr>
        <w:t xml:space="preserve"> υπηρεσίες &amp; ανταλλακτικά)</w:t>
      </w:r>
      <w:r>
        <w:rPr>
          <w:rFonts w:asciiTheme="minorHAnsi" w:hAnsiTheme="minorHAnsi"/>
        </w:rPr>
        <w:t>, τ</w:t>
      </w:r>
      <w:r w:rsidR="00E906D2" w:rsidRPr="000D5546">
        <w:rPr>
          <w:rFonts w:asciiTheme="minorHAnsi" w:hAnsiTheme="minorHAnsi"/>
        </w:rPr>
        <w:t xml:space="preserve">ο κόστος των προληπτικών συντηρήσεων που </w:t>
      </w:r>
      <w:r>
        <w:rPr>
          <w:rFonts w:asciiTheme="minorHAnsi" w:hAnsiTheme="minorHAnsi"/>
        </w:rPr>
        <w:t xml:space="preserve">τυχόν </w:t>
      </w:r>
      <w:r w:rsidR="00E906D2" w:rsidRPr="000D5546">
        <w:rPr>
          <w:rFonts w:asciiTheme="minorHAnsi" w:hAnsiTheme="minorHAnsi"/>
        </w:rPr>
        <w:t xml:space="preserve">θα απαιτηθεί να πραγματοποιηθούν στον εξοπλισμό </w:t>
      </w:r>
      <w:r>
        <w:rPr>
          <w:rFonts w:asciiTheme="minorHAnsi" w:hAnsiTheme="minorHAnsi"/>
        </w:rPr>
        <w:t>έως την λήξη της εγγύησης καλής λειτουργίας, η</w:t>
      </w:r>
      <w:r w:rsidRPr="000D5546">
        <w:rPr>
          <w:rFonts w:asciiTheme="minorHAnsi" w:hAnsiTheme="minorHAnsi"/>
        </w:rPr>
        <w:t xml:space="preserve"> </w:t>
      </w:r>
      <w:r w:rsidR="000154FF">
        <w:rPr>
          <w:rFonts w:asciiTheme="minorHAnsi" w:hAnsiTheme="minorHAnsi"/>
        </w:rPr>
        <w:t xml:space="preserve">επίδειξη του μηχανήματος και η </w:t>
      </w:r>
      <w:r w:rsidRPr="000D5546">
        <w:rPr>
          <w:rFonts w:asciiTheme="minorHAnsi" w:hAnsiTheme="minorHAnsi"/>
        </w:rPr>
        <w:t xml:space="preserve">εκπαίδευση του προσωπικού του Νοσοκομείου στη χρήση και τεχνική υποστήριξη του </w:t>
      </w:r>
      <w:r w:rsidR="00E24FD9">
        <w:rPr>
          <w:rFonts w:asciiTheme="minorHAnsi" w:hAnsiTheme="minorHAnsi"/>
        </w:rPr>
        <w:t>μηχανήματος</w:t>
      </w:r>
      <w:r w:rsidR="00E906D2" w:rsidRPr="000D5546">
        <w:rPr>
          <w:rFonts w:asciiTheme="minorHAnsi" w:hAnsiTheme="minorHAnsi"/>
        </w:rPr>
        <w:t xml:space="preserve">. </w:t>
      </w:r>
    </w:p>
    <w:p w:rsidR="00E906D2" w:rsidRPr="00E906D2" w:rsidRDefault="00A50775" w:rsidP="00F2072E">
      <w:pPr>
        <w:pStyle w:val="49"/>
        <w:numPr>
          <w:ilvl w:val="0"/>
          <w:numId w:val="29"/>
        </w:numPr>
        <w:shd w:val="clear" w:color="auto" w:fill="auto"/>
        <w:tabs>
          <w:tab w:val="left" w:pos="632"/>
        </w:tabs>
        <w:spacing w:line="264" w:lineRule="exact"/>
        <w:ind w:left="709" w:right="40"/>
        <w:jc w:val="both"/>
        <w:rPr>
          <w:rFonts w:asciiTheme="minorHAnsi" w:hAnsiTheme="minorHAnsi"/>
        </w:rPr>
      </w:pPr>
      <w:r>
        <w:rPr>
          <w:rFonts w:asciiTheme="minorHAnsi" w:hAnsiTheme="minorHAnsi"/>
        </w:rPr>
        <w:t>Στο</w:t>
      </w:r>
      <w:r w:rsidR="000D5546">
        <w:rPr>
          <w:rFonts w:asciiTheme="minorHAnsi" w:hAnsiTheme="minorHAnsi"/>
        </w:rPr>
        <w:t xml:space="preserve"> </w:t>
      </w:r>
      <w:r w:rsidR="000D5546" w:rsidRPr="000D5546">
        <w:rPr>
          <w:bCs/>
        </w:rPr>
        <w:t>συνολικ</w:t>
      </w:r>
      <w:r>
        <w:rPr>
          <w:bCs/>
        </w:rPr>
        <w:t>ό</w:t>
      </w:r>
      <w:r w:rsidR="000D5546" w:rsidRPr="000D5546">
        <w:rPr>
          <w:bCs/>
        </w:rPr>
        <w:t xml:space="preserve"> </w:t>
      </w:r>
      <w:r>
        <w:rPr>
          <w:bCs/>
        </w:rPr>
        <w:t>κόστος</w:t>
      </w:r>
      <w:r w:rsidR="000D5546" w:rsidRPr="000D5546">
        <w:rPr>
          <w:bCs/>
        </w:rPr>
        <w:t xml:space="preserve"> συντήρηση</w:t>
      </w:r>
      <w:r w:rsidR="000D5546">
        <w:rPr>
          <w:bCs/>
        </w:rPr>
        <w:t>ς</w:t>
      </w:r>
      <w:r w:rsidR="000D5546" w:rsidRPr="000D5546">
        <w:rPr>
          <w:bCs/>
        </w:rPr>
        <w:t xml:space="preserve"> και λειτουργία</w:t>
      </w:r>
      <w:r w:rsidR="000D5546">
        <w:rPr>
          <w:bCs/>
        </w:rPr>
        <w:t>ς</w:t>
      </w:r>
      <w:r w:rsidR="000D5546" w:rsidRPr="000D5546">
        <w:rPr>
          <w:bCs/>
        </w:rPr>
        <w:t xml:space="preserve"> </w:t>
      </w:r>
      <w:r w:rsidR="00CD6F07" w:rsidRPr="000D5546">
        <w:rPr>
          <w:bCs/>
        </w:rPr>
        <w:t>για οκτώ έτη μετά την λήξη της εγγύησης καλής λειτουργίας</w:t>
      </w:r>
      <w:r w:rsidR="00CD6F07">
        <w:rPr>
          <w:bCs/>
        </w:rPr>
        <w:t xml:space="preserve">: </w:t>
      </w:r>
      <w:r w:rsidR="000D5546">
        <w:rPr>
          <w:bCs/>
        </w:rPr>
        <w:t>το κόστος της συντήρησης και το κόστος των ανταλλακτικών που τυχόν θα απαιτηθούν.</w:t>
      </w:r>
    </w:p>
    <w:p w:rsidR="00C537E4" w:rsidRPr="00C537E4" w:rsidRDefault="000D5546" w:rsidP="00F91277">
      <w:pPr>
        <w:pStyle w:val="49"/>
        <w:shd w:val="clear" w:color="auto" w:fill="auto"/>
        <w:tabs>
          <w:tab w:val="left" w:pos="632"/>
        </w:tabs>
        <w:spacing w:line="264" w:lineRule="exact"/>
        <w:ind w:left="320" w:right="40" w:firstLine="0"/>
        <w:jc w:val="both"/>
        <w:rPr>
          <w:rFonts w:asciiTheme="minorHAnsi" w:hAnsiTheme="minorHAnsi"/>
        </w:rPr>
      </w:pPr>
      <w:r>
        <w:rPr>
          <w:rFonts w:asciiTheme="minorHAnsi" w:hAnsiTheme="minorHAnsi"/>
        </w:rPr>
        <w:t>3</w:t>
      </w:r>
      <w:r w:rsidR="00E906D2">
        <w:rPr>
          <w:rFonts w:asciiTheme="minorHAnsi" w:hAnsiTheme="minorHAnsi"/>
        </w:rPr>
        <w:t>.</w:t>
      </w:r>
      <w:r w:rsidR="00CD6F07">
        <w:rPr>
          <w:rFonts w:asciiTheme="minorHAnsi" w:hAnsiTheme="minorHAnsi"/>
        </w:rPr>
        <w:t xml:space="preserve"> </w:t>
      </w:r>
      <w:r w:rsidR="00C537E4" w:rsidRPr="00C537E4">
        <w:rPr>
          <w:rFonts w:asciiTheme="minorHAnsi" w:hAnsiTheme="minorHAnsi"/>
        </w:rPr>
        <w:t>Στην  οικονομική  προσφορά , θα αναγραφεί   υποχρεωτικά  η  προσφερόμενη  τιμή , η  τιμή  και  ο  κωδικός του      υλικού  αν   υπάρχει  στο  τρέχον  Παρατηρητήριο   τιμών</w:t>
      </w:r>
      <w:r w:rsidR="00C537E4">
        <w:rPr>
          <w:rFonts w:asciiTheme="minorHAnsi" w:hAnsiTheme="minorHAnsi"/>
        </w:rPr>
        <w:t>.</w:t>
      </w:r>
    </w:p>
    <w:p w:rsidR="00580A9F" w:rsidRPr="00780618" w:rsidRDefault="000D5546" w:rsidP="00F91277">
      <w:pPr>
        <w:pStyle w:val="49"/>
        <w:shd w:val="clear" w:color="auto" w:fill="auto"/>
        <w:tabs>
          <w:tab w:val="left" w:pos="608"/>
        </w:tabs>
        <w:spacing w:line="269" w:lineRule="exact"/>
        <w:ind w:left="320" w:right="40" w:firstLine="0"/>
        <w:jc w:val="both"/>
        <w:rPr>
          <w:rFonts w:asciiTheme="minorHAnsi" w:hAnsiTheme="minorHAnsi"/>
        </w:rPr>
      </w:pPr>
      <w:r>
        <w:rPr>
          <w:rFonts w:asciiTheme="minorHAnsi" w:hAnsiTheme="minorHAnsi"/>
        </w:rPr>
        <w:t>4</w:t>
      </w:r>
      <w:r w:rsidR="00F91277">
        <w:rPr>
          <w:rFonts w:asciiTheme="minorHAnsi" w:hAnsiTheme="minorHAnsi"/>
        </w:rPr>
        <w:t>.</w:t>
      </w:r>
      <w:r w:rsidR="00580A9F" w:rsidRPr="00780618">
        <w:rPr>
          <w:rFonts w:asciiTheme="minorHAnsi" w:hAnsiTheme="minorHAnsi"/>
        </w:rPr>
        <w:t>Το τίμημα της προσφοράς κάθε προσφέροντος θα δοθεί με μια και μοναδική τιμή, σύμφωνα μ</w:t>
      </w:r>
      <w:r w:rsidR="006661B8">
        <w:rPr>
          <w:rFonts w:asciiTheme="minorHAnsi" w:hAnsiTheme="minorHAnsi"/>
        </w:rPr>
        <w:t>ε τις οδηγίες του ΠΑΡΑΡΤΗΜΑΤΟΣ Δ</w:t>
      </w:r>
      <w:r w:rsidR="00580A9F" w:rsidRPr="00780618">
        <w:rPr>
          <w:rFonts w:asciiTheme="minorHAnsi" w:hAnsiTheme="minorHAnsi"/>
        </w:rPr>
        <w:t>' της διακήρυξης και των αναφερομένων στην παρούσα παράγραφο. Στην τιμή θα περιλαμβάνονται οι τυχόν υπέρ τρίτων κρατήσεις, ως και κάθε άλλη επιβάρυνση, εκτός από τον αναλογούντα Φ.Π.Α., για παράδοση του υλικού στον τόπο και με τον τρόπο που προβλέπονται στα έγγραφα της σύμβασης.</w:t>
      </w:r>
    </w:p>
    <w:p w:rsidR="00580A9F" w:rsidRDefault="001B1E1B" w:rsidP="007275FA">
      <w:pPr>
        <w:pStyle w:val="49"/>
        <w:shd w:val="clear" w:color="auto" w:fill="auto"/>
        <w:spacing w:line="264" w:lineRule="exact"/>
        <w:ind w:left="320" w:right="40" w:firstLine="0"/>
        <w:jc w:val="both"/>
        <w:rPr>
          <w:rFonts w:asciiTheme="minorHAnsi" w:hAnsiTheme="minorHAnsi"/>
        </w:rPr>
      </w:pPr>
      <w:bookmarkStart w:id="40" w:name="bookmark42"/>
      <w:r>
        <w:rPr>
          <w:rFonts w:asciiTheme="minorHAnsi" w:hAnsiTheme="minorHAnsi"/>
        </w:rPr>
        <w:t>5</w:t>
      </w:r>
      <w:r w:rsidR="00343903">
        <w:rPr>
          <w:rFonts w:asciiTheme="minorHAnsi" w:hAnsiTheme="minorHAnsi"/>
        </w:rPr>
        <w:t>.</w:t>
      </w:r>
      <w:r w:rsidR="00580A9F" w:rsidRPr="001B7A88">
        <w:rPr>
          <w:rFonts w:asciiTheme="minorHAnsi" w:hAnsiTheme="minorHAnsi"/>
        </w:rPr>
        <w:t xml:space="preserve">Προσωρινός ανάδοχος αναδεικνύεται ο οικονομικός φορέας που έχει προσφέρει την </w:t>
      </w:r>
      <w:bookmarkEnd w:id="40"/>
      <w:r w:rsidR="006661B8" w:rsidRPr="001B7A88">
        <w:rPr>
          <w:rFonts w:asciiTheme="minorHAnsi" w:hAnsiTheme="minorHAnsi"/>
        </w:rPr>
        <w:t xml:space="preserve">συμφερότερη προσφορά με </w:t>
      </w:r>
      <w:r w:rsidR="009B5F38" w:rsidRPr="001B7A88">
        <w:rPr>
          <w:rFonts w:asciiTheme="minorHAnsi" w:hAnsiTheme="minorHAnsi"/>
        </w:rPr>
        <w:t>βάσει την βέλτιστη σχέση ποιότητας – τιμής, όπως αυτή προκύπτει από την εφαρμογή του αρ. 11 της παρούσας.</w:t>
      </w:r>
    </w:p>
    <w:p w:rsidR="006F4E5D" w:rsidRPr="006F4E5D" w:rsidRDefault="001B1E1B" w:rsidP="006F4E5D">
      <w:pPr>
        <w:pStyle w:val="49"/>
        <w:shd w:val="clear" w:color="auto" w:fill="auto"/>
        <w:tabs>
          <w:tab w:val="left" w:pos="608"/>
        </w:tabs>
        <w:spacing w:line="269" w:lineRule="exact"/>
        <w:ind w:left="320" w:right="40" w:firstLine="0"/>
        <w:jc w:val="both"/>
        <w:rPr>
          <w:rFonts w:asciiTheme="minorHAnsi" w:hAnsiTheme="minorHAnsi"/>
        </w:rPr>
      </w:pPr>
      <w:r>
        <w:rPr>
          <w:rFonts w:asciiTheme="minorHAnsi" w:hAnsiTheme="minorHAnsi"/>
        </w:rPr>
        <w:t>6</w:t>
      </w:r>
      <w:r w:rsidR="00A0266F" w:rsidRPr="00A0266F">
        <w:rPr>
          <w:rFonts w:asciiTheme="minorHAnsi" w:hAnsiTheme="minorHAnsi"/>
        </w:rPr>
        <w:t xml:space="preserve">. </w:t>
      </w:r>
      <w:r w:rsidR="00580A9F" w:rsidRPr="00A0266F">
        <w:rPr>
          <w:rFonts w:asciiTheme="minorHAnsi" w:hAnsiTheme="minorHAnsi"/>
        </w:rPr>
        <w:t>Όλες οι τιμές θα δίδονται σε ευρώ.</w:t>
      </w:r>
      <w:r w:rsidR="006F4E5D">
        <w:rPr>
          <w:rFonts w:asciiTheme="minorHAnsi" w:hAnsiTheme="minorHAnsi"/>
        </w:rPr>
        <w:t xml:space="preserve"> </w:t>
      </w:r>
      <w:r w:rsidR="006F4E5D" w:rsidRPr="006F4E5D">
        <w:rPr>
          <w:rFonts w:asciiTheme="minorHAnsi" w:hAnsiTheme="minorHAnsi"/>
        </w:rPr>
        <w:t xml:space="preserve">Η αναγραφή της τιμής σε Ευρώ (€) μπορεί να γίνεται μέχρι </w:t>
      </w:r>
      <w:r w:rsidR="000D5546">
        <w:rPr>
          <w:rFonts w:asciiTheme="minorHAnsi" w:hAnsiTheme="minorHAnsi"/>
        </w:rPr>
        <w:t>δύο</w:t>
      </w:r>
      <w:r w:rsidR="006F4E5D" w:rsidRPr="006F4E5D">
        <w:rPr>
          <w:rFonts w:asciiTheme="minorHAnsi" w:hAnsiTheme="minorHAnsi"/>
        </w:rPr>
        <w:t xml:space="preserve"> (</w:t>
      </w:r>
      <w:r w:rsidR="000D5546">
        <w:rPr>
          <w:rFonts w:asciiTheme="minorHAnsi" w:hAnsiTheme="minorHAnsi"/>
        </w:rPr>
        <w:t>2</w:t>
      </w:r>
      <w:r w:rsidR="00FB7FFA">
        <w:rPr>
          <w:rFonts w:asciiTheme="minorHAnsi" w:hAnsiTheme="minorHAnsi"/>
        </w:rPr>
        <w:t>) δεκαδικά ψηφία.</w:t>
      </w:r>
    </w:p>
    <w:p w:rsidR="00A0266F" w:rsidRPr="00A0266F" w:rsidRDefault="001B1E1B" w:rsidP="00A0266F">
      <w:pPr>
        <w:pStyle w:val="49"/>
        <w:shd w:val="clear" w:color="auto" w:fill="auto"/>
        <w:spacing w:line="264" w:lineRule="exact"/>
        <w:ind w:left="320" w:right="40" w:firstLine="0"/>
        <w:jc w:val="both"/>
        <w:rPr>
          <w:rFonts w:asciiTheme="minorHAnsi" w:hAnsiTheme="minorHAnsi"/>
        </w:rPr>
      </w:pPr>
      <w:r>
        <w:rPr>
          <w:rFonts w:asciiTheme="minorHAnsi" w:hAnsiTheme="minorHAnsi"/>
        </w:rPr>
        <w:t>7</w:t>
      </w:r>
      <w:r w:rsidR="00A0266F" w:rsidRPr="00A0266F">
        <w:rPr>
          <w:rFonts w:asciiTheme="minorHAnsi" w:hAnsiTheme="minorHAnsi"/>
        </w:rPr>
        <w:t>. Σημειώνονται τα ακόλουθα :</w:t>
      </w:r>
    </w:p>
    <w:p w:rsidR="00A0266F" w:rsidRPr="00A0266F" w:rsidRDefault="00A0266F" w:rsidP="00A0266F">
      <w:pPr>
        <w:pStyle w:val="49"/>
        <w:shd w:val="clear" w:color="auto" w:fill="auto"/>
        <w:spacing w:line="264" w:lineRule="exact"/>
        <w:ind w:left="320" w:right="40" w:firstLine="0"/>
        <w:jc w:val="both"/>
        <w:rPr>
          <w:rFonts w:asciiTheme="minorHAnsi" w:hAnsiTheme="minorHAnsi"/>
        </w:rPr>
      </w:pPr>
      <w:r w:rsidRPr="00A0266F">
        <w:rPr>
          <w:rFonts w:asciiTheme="minorHAnsi" w:hAnsiTheme="minorHAnsi"/>
        </w:rPr>
        <w:t>- Η σύγκριση των προσφορών θα γίνεται στη συνολική τιµή της οικονοµικής προσφοράς χωρίς Φ.Π.Α.</w:t>
      </w:r>
    </w:p>
    <w:p w:rsidR="00A0266F" w:rsidRDefault="00A0266F" w:rsidP="00A0266F">
      <w:pPr>
        <w:pStyle w:val="49"/>
        <w:shd w:val="clear" w:color="auto" w:fill="auto"/>
        <w:spacing w:line="264" w:lineRule="exact"/>
        <w:ind w:left="320" w:right="40" w:firstLine="0"/>
        <w:jc w:val="both"/>
        <w:rPr>
          <w:rFonts w:asciiTheme="minorHAnsi" w:hAnsiTheme="minorHAnsi"/>
        </w:rPr>
      </w:pPr>
      <w:r w:rsidRPr="00A0266F">
        <w:rPr>
          <w:rFonts w:asciiTheme="minorHAnsi" w:hAnsiTheme="minorHAnsi"/>
        </w:rPr>
        <w:t xml:space="preserve">- Επισηµαίνεται   ότι   </w:t>
      </w:r>
      <w:r w:rsidRPr="00FB7FFA">
        <w:rPr>
          <w:rFonts w:asciiTheme="minorHAnsi" w:hAnsiTheme="minorHAnsi"/>
          <w:u w:val="single"/>
        </w:rPr>
        <w:t xml:space="preserve">η  προσφερόµενη  τιµή  της  οικονοµικής προσφοράς </w:t>
      </w:r>
      <w:r w:rsidR="00FB7FFA" w:rsidRPr="00FB7FFA">
        <w:rPr>
          <w:rFonts w:asciiTheme="minorHAnsi" w:hAnsiTheme="minorHAnsi"/>
          <w:u w:val="single"/>
        </w:rPr>
        <w:t xml:space="preserve">για την προμήθεια του </w:t>
      </w:r>
      <w:r w:rsidR="00771479" w:rsidRPr="00771479">
        <w:rPr>
          <w:rFonts w:asciiTheme="minorHAnsi" w:hAnsiTheme="minorHAnsi"/>
          <w:u w:val="single"/>
        </w:rPr>
        <w:t>μηχανήματος</w:t>
      </w:r>
      <w:r w:rsidR="00771479" w:rsidRPr="00A0266F">
        <w:rPr>
          <w:rFonts w:asciiTheme="minorHAnsi" w:hAnsiTheme="minorHAnsi"/>
        </w:rPr>
        <w:t xml:space="preserve"> </w:t>
      </w:r>
      <w:r w:rsidRPr="00A0266F">
        <w:rPr>
          <w:rFonts w:asciiTheme="minorHAnsi" w:hAnsiTheme="minorHAnsi"/>
        </w:rPr>
        <w:t>δεν θα πρέπει να ξεπερνά την προϋπολογισθείσα δαπάνη.</w:t>
      </w:r>
    </w:p>
    <w:p w:rsidR="00E44A4C" w:rsidRPr="00A0266F" w:rsidRDefault="00E44A4C" w:rsidP="00A0266F">
      <w:pPr>
        <w:pStyle w:val="49"/>
        <w:shd w:val="clear" w:color="auto" w:fill="auto"/>
        <w:spacing w:line="264" w:lineRule="exact"/>
        <w:ind w:left="320" w:right="40" w:firstLine="0"/>
        <w:jc w:val="both"/>
        <w:rPr>
          <w:rFonts w:asciiTheme="minorHAnsi" w:hAnsiTheme="minorHAnsi"/>
        </w:rPr>
      </w:pPr>
    </w:p>
    <w:p w:rsidR="00580A9F" w:rsidRDefault="00580A9F" w:rsidP="00580A9F">
      <w:pPr>
        <w:pStyle w:val="49"/>
        <w:shd w:val="clear" w:color="auto" w:fill="auto"/>
        <w:spacing w:line="264" w:lineRule="exact"/>
        <w:ind w:left="320" w:right="5300" w:firstLine="0"/>
        <w:jc w:val="left"/>
      </w:pPr>
    </w:p>
    <w:p w:rsidR="00580A9F" w:rsidRPr="008C487F" w:rsidRDefault="00A0266F" w:rsidP="00580A9F">
      <w:pPr>
        <w:pStyle w:val="49"/>
        <w:shd w:val="clear" w:color="auto" w:fill="auto"/>
        <w:spacing w:line="264" w:lineRule="exact"/>
        <w:ind w:left="320" w:right="5300" w:firstLine="0"/>
        <w:jc w:val="left"/>
        <w:rPr>
          <w:b/>
        </w:rPr>
      </w:pPr>
      <w:r>
        <w:rPr>
          <w:rStyle w:val="232"/>
          <w:b/>
        </w:rPr>
        <w:t>10</w:t>
      </w:r>
      <w:r w:rsidR="00580A9F" w:rsidRPr="008C487F">
        <w:rPr>
          <w:rStyle w:val="232"/>
          <w:b/>
        </w:rPr>
        <w:t>. Επισημαίνεται ότι απορρίπτεται προσφορά :</w:t>
      </w:r>
    </w:p>
    <w:p w:rsidR="00580A9F" w:rsidRDefault="00580A9F" w:rsidP="00580A9F">
      <w:pPr>
        <w:pStyle w:val="49"/>
        <w:shd w:val="clear" w:color="auto" w:fill="auto"/>
        <w:spacing w:line="264" w:lineRule="exact"/>
        <w:ind w:left="320" w:right="40" w:firstLine="0"/>
        <w:jc w:val="left"/>
      </w:pPr>
      <w:r>
        <w:t>α) στην οποία δεν συμπληρώνεται έστω και ένα πεδίο του ΕΝΤΥΠΟΥ ΟΙΚΟΝΟΜΙΚΗΣ ΠΡΟΣΦΟΡΑΣ.</w:t>
      </w:r>
    </w:p>
    <w:p w:rsidR="00580A9F" w:rsidRDefault="004F6DFA" w:rsidP="00580A9F">
      <w:pPr>
        <w:pStyle w:val="49"/>
        <w:shd w:val="clear" w:color="auto" w:fill="auto"/>
        <w:spacing w:line="264" w:lineRule="exact"/>
        <w:ind w:left="320" w:right="40" w:firstLine="0"/>
        <w:jc w:val="both"/>
      </w:pPr>
      <w:r>
        <w:t>β</w:t>
      </w:r>
      <w:r w:rsidR="00580A9F" w:rsidRPr="00270757">
        <w:t>) στην οποία δεν συμπίπτ</w:t>
      </w:r>
      <w:r w:rsidR="00646040">
        <w:t>ει</w:t>
      </w:r>
      <w:r w:rsidR="00580A9F" w:rsidRPr="00270757">
        <w:t xml:space="preserve"> </w:t>
      </w:r>
      <w:r w:rsidR="00646040">
        <w:t xml:space="preserve">η </w:t>
      </w:r>
      <w:r w:rsidR="00580A9F">
        <w:t>προσφερόμεν</w:t>
      </w:r>
      <w:r w:rsidR="00646040">
        <w:t>η</w:t>
      </w:r>
      <w:r w:rsidR="00580A9F">
        <w:t xml:space="preserve"> </w:t>
      </w:r>
      <w:r w:rsidR="00580A9F" w:rsidRPr="00270757">
        <w:t>τ</w:t>
      </w:r>
      <w:r w:rsidR="00580A9F">
        <w:t>ιμ</w:t>
      </w:r>
      <w:r w:rsidR="00646040">
        <w:t>ή</w:t>
      </w:r>
      <w:r w:rsidR="00580A9F">
        <w:t xml:space="preserve"> </w:t>
      </w:r>
      <w:r w:rsidR="00646040">
        <w:t xml:space="preserve">του τμήματος </w:t>
      </w:r>
      <w:r w:rsidR="00580A9F">
        <w:t>(αριθμητική και ολογράφως).</w:t>
      </w:r>
    </w:p>
    <w:p w:rsidR="009B5F38" w:rsidRDefault="004F6DFA" w:rsidP="009B5F38">
      <w:pPr>
        <w:pStyle w:val="49"/>
        <w:shd w:val="clear" w:color="auto" w:fill="auto"/>
        <w:spacing w:line="264" w:lineRule="exact"/>
        <w:ind w:left="320" w:right="40" w:firstLine="0"/>
        <w:jc w:val="both"/>
      </w:pPr>
      <w:r>
        <w:t>γ</w:t>
      </w:r>
      <w:r w:rsidR="00580A9F">
        <w:t xml:space="preserve">) </w:t>
      </w:r>
      <w:r w:rsidR="009B5F38">
        <w:t>δεν δίνεται τιμή σε ΕΥΡΩ ή που καθορίζεται  σχέση ΕΥΡΩ προς ξένο νόμισμα,</w:t>
      </w:r>
    </w:p>
    <w:p w:rsidR="009B5F38" w:rsidRDefault="004F6DFA" w:rsidP="009B5F38">
      <w:pPr>
        <w:pStyle w:val="49"/>
        <w:shd w:val="clear" w:color="auto" w:fill="auto"/>
        <w:spacing w:line="264" w:lineRule="exact"/>
        <w:ind w:left="320" w:right="40" w:firstLine="0"/>
        <w:jc w:val="both"/>
      </w:pPr>
      <w:r>
        <w:t>δ</w:t>
      </w:r>
      <w:r w:rsidR="009B5F38">
        <w:t>) δεν προκύπτει με σαφήνεια η προσφερόμενη τιμή, με την επιφύλαξη της παρ. 4 του άρθρου 102 του ν. 4412/2016 και</w:t>
      </w:r>
    </w:p>
    <w:p w:rsidR="009B5F38" w:rsidRDefault="004F6DFA" w:rsidP="009B5F38">
      <w:pPr>
        <w:pStyle w:val="49"/>
        <w:shd w:val="clear" w:color="auto" w:fill="auto"/>
        <w:spacing w:line="264" w:lineRule="exact"/>
        <w:ind w:left="320" w:right="40" w:firstLine="0"/>
        <w:jc w:val="both"/>
      </w:pPr>
      <w:r>
        <w:t>ε</w:t>
      </w:r>
      <w:r w:rsidR="009B5F38">
        <w:t xml:space="preserve">) </w:t>
      </w:r>
      <w:r w:rsidR="007275FA">
        <w:t xml:space="preserve">στην οποία </w:t>
      </w:r>
      <w:r w:rsidR="009B5F38">
        <w:t>η προσφερόμενη τιμή υπερβαίνει τον προϋπολογισμό της σύμβασης, όπως αυτό καθορίζεται και τεκμηριώνεται από την αναθέτουσα αρχή στο Παράρτημα Β΄.</w:t>
      </w:r>
    </w:p>
    <w:p w:rsidR="00CD02D1" w:rsidRDefault="004F6DFA" w:rsidP="009B5F38">
      <w:pPr>
        <w:pStyle w:val="49"/>
        <w:shd w:val="clear" w:color="auto" w:fill="auto"/>
        <w:spacing w:line="264" w:lineRule="exact"/>
        <w:ind w:left="320" w:right="40" w:firstLine="0"/>
        <w:jc w:val="both"/>
      </w:pPr>
      <w:r w:rsidRPr="00E44A4C">
        <w:t>στ</w:t>
      </w:r>
      <w:r w:rsidR="00CD02D1" w:rsidRPr="00E44A4C">
        <w:t xml:space="preserve">) η οποία υποβάλλεται μόνο για μέρος των ειδών </w:t>
      </w:r>
      <w:r w:rsidR="00E44A4C">
        <w:t xml:space="preserve">ή </w:t>
      </w:r>
      <w:r w:rsidR="00A72058" w:rsidRPr="00E44A4C">
        <w:t xml:space="preserve">για μέρος </w:t>
      </w:r>
      <w:r w:rsidR="00E44A4C" w:rsidRPr="00E44A4C">
        <w:t>της ποσότητας των ειδών της σύμβασης.</w:t>
      </w:r>
    </w:p>
    <w:p w:rsidR="009B5F38" w:rsidRDefault="009B5F38" w:rsidP="00580A9F">
      <w:pPr>
        <w:pStyle w:val="49"/>
        <w:shd w:val="clear" w:color="auto" w:fill="auto"/>
        <w:spacing w:line="264" w:lineRule="exact"/>
        <w:ind w:left="320" w:right="40" w:firstLine="0"/>
        <w:jc w:val="both"/>
      </w:pPr>
    </w:p>
    <w:p w:rsidR="00580A9F" w:rsidRDefault="00580A9F" w:rsidP="00580A9F">
      <w:pPr>
        <w:pStyle w:val="49"/>
        <w:shd w:val="clear" w:color="auto" w:fill="auto"/>
        <w:spacing w:after="240" w:line="264" w:lineRule="exact"/>
        <w:ind w:left="320" w:right="40" w:firstLine="0"/>
        <w:jc w:val="both"/>
      </w:pPr>
      <w:r>
        <w:t>Αν παρουσιαστούν ελλείψεις ή ήσσονος αξίας ατέλειες ή πρόδηλα τυπικά ή υπολογιστικά σφάλματα η Αναθέτουσα Αρχή μπορεί να καλέσει εγγράφως τους προσφέροντες να τα διευκρινίσουν, σύμφωνα με το άρθρο 102 παρ 4 του Ν.4412/2016.</w:t>
      </w:r>
    </w:p>
    <w:p w:rsidR="00580A9F" w:rsidRDefault="00580A9F" w:rsidP="00F2072E">
      <w:pPr>
        <w:keepNext/>
        <w:keepLines/>
        <w:numPr>
          <w:ilvl w:val="0"/>
          <w:numId w:val="8"/>
        </w:numPr>
        <w:tabs>
          <w:tab w:val="left" w:pos="858"/>
        </w:tabs>
        <w:spacing w:line="264" w:lineRule="exact"/>
        <w:ind w:left="320"/>
        <w:jc w:val="both"/>
        <w:outlineLvl w:val="1"/>
      </w:pPr>
      <w:bookmarkStart w:id="41" w:name="bookmark43"/>
      <w:r>
        <w:lastRenderedPageBreak/>
        <w:t>Γλώσσα</w:t>
      </w:r>
      <w:bookmarkEnd w:id="41"/>
    </w:p>
    <w:p w:rsidR="00580A9F" w:rsidRDefault="00580A9F" w:rsidP="00580A9F">
      <w:pPr>
        <w:pStyle w:val="49"/>
        <w:shd w:val="clear" w:color="auto" w:fill="auto"/>
        <w:spacing w:line="264" w:lineRule="exact"/>
        <w:ind w:left="320" w:right="40" w:firstLine="0"/>
        <w:jc w:val="both"/>
      </w:pPr>
      <w:r>
        <w:t>Οι προσφορές και τα περιλαμβανόμενα σε αυτές στοιχεία συντάσσονται στην ελληνική γλώσσα ή συνοδεύονται από επίσημη μετάφρασή τους στην ελληνική γλώσσα.</w:t>
      </w:r>
    </w:p>
    <w:p w:rsidR="00580A9F" w:rsidRDefault="00580A9F" w:rsidP="00580A9F">
      <w:pPr>
        <w:pStyle w:val="49"/>
        <w:shd w:val="clear" w:color="auto" w:fill="auto"/>
        <w:spacing w:after="240" w:line="264" w:lineRule="exact"/>
        <w:ind w:left="320" w:right="40" w:firstLine="0"/>
        <w:jc w:val="both"/>
      </w:pPr>
      <w:r>
        <w:t>Για τα αλλοδαπά δημόσια έγγραφα και δικαιολογητικά εφαρμόζεται η Συνθήκη της Χάγης της 5ης.10.1961, που κυρώθηκε με το ν. 1497/1984 (Α' 188).Τυχόν ενστάσεις υποβάλλονται στην ελληνική γλώσσα.</w:t>
      </w:r>
    </w:p>
    <w:p w:rsidR="00580A9F" w:rsidRDefault="00580A9F" w:rsidP="00F2072E">
      <w:pPr>
        <w:keepNext/>
        <w:keepLines/>
        <w:numPr>
          <w:ilvl w:val="0"/>
          <w:numId w:val="8"/>
        </w:numPr>
        <w:tabs>
          <w:tab w:val="left" w:pos="776"/>
        </w:tabs>
        <w:spacing w:line="264" w:lineRule="exact"/>
        <w:ind w:left="320"/>
        <w:jc w:val="both"/>
        <w:outlineLvl w:val="1"/>
      </w:pPr>
      <w:bookmarkStart w:id="42" w:name="bookmark44"/>
      <w:r>
        <w:t>Λοιπά στοιχεία</w:t>
      </w:r>
      <w:bookmarkEnd w:id="42"/>
    </w:p>
    <w:p w:rsidR="00580A9F" w:rsidRDefault="00580A9F" w:rsidP="00F2072E">
      <w:pPr>
        <w:pStyle w:val="49"/>
        <w:numPr>
          <w:ilvl w:val="0"/>
          <w:numId w:val="9"/>
        </w:numPr>
        <w:shd w:val="clear" w:color="auto" w:fill="auto"/>
        <w:tabs>
          <w:tab w:val="left" w:pos="608"/>
        </w:tabs>
        <w:spacing w:line="264" w:lineRule="exact"/>
        <w:ind w:left="320" w:right="40" w:firstLine="0"/>
        <w:jc w:val="both"/>
      </w:pPr>
      <w:r>
        <w:t>Οι προσφορές υπογράφονται και μονογράφονται ανά φύλλο, από τον νόμιμο εκπρόσωπο προσφέροντος οικονομικού φορέα.</w:t>
      </w:r>
    </w:p>
    <w:p w:rsidR="00580A9F" w:rsidRDefault="00580A9F" w:rsidP="00F2072E">
      <w:pPr>
        <w:pStyle w:val="49"/>
        <w:numPr>
          <w:ilvl w:val="0"/>
          <w:numId w:val="9"/>
        </w:numPr>
        <w:shd w:val="clear" w:color="auto" w:fill="auto"/>
        <w:tabs>
          <w:tab w:val="left" w:pos="483"/>
        </w:tabs>
        <w:spacing w:line="264" w:lineRule="exact"/>
        <w:ind w:left="320" w:right="40" w:firstLine="0"/>
        <w:jc w:val="both"/>
      </w:pPr>
      <w:r>
        <w:t>Τα δημόσια και ιδιωτικά έγγραφα, καθώς και τα αλλοδαπά δημόσια έγγραφα υποβάλλονται και γίνονται αποδεκτά, σύμφωνα με τα ειδικότερα οριζόμενα στο άρθρο 1 του Ν.4250/2014</w:t>
      </w:r>
    </w:p>
    <w:p w:rsidR="00580A9F" w:rsidRDefault="00580A9F" w:rsidP="00F2072E">
      <w:pPr>
        <w:pStyle w:val="49"/>
        <w:numPr>
          <w:ilvl w:val="0"/>
          <w:numId w:val="9"/>
        </w:numPr>
        <w:shd w:val="clear" w:color="auto" w:fill="auto"/>
        <w:tabs>
          <w:tab w:val="left" w:pos="522"/>
        </w:tabs>
        <w:spacing w:after="476" w:line="264" w:lineRule="exact"/>
        <w:ind w:left="320" w:right="40" w:firstLine="0"/>
        <w:jc w:val="both"/>
      </w:pPr>
      <w:r>
        <w:t>Με την υποβολή της προσφοράς τεκμαίρεται ότι οι συμμετέχοντες έχουν λάβει γνώση των όρων της διακήρυξης και των λοιπών εγγράφων της σύμβασης.</w:t>
      </w:r>
    </w:p>
    <w:p w:rsidR="00580A9F" w:rsidRDefault="00580A9F" w:rsidP="00580A9F">
      <w:pPr>
        <w:keepNext/>
        <w:keepLines/>
        <w:ind w:left="320"/>
      </w:pPr>
      <w:bookmarkStart w:id="43" w:name="bookmark45"/>
      <w:r>
        <w:t>ΑΡΘΡΟ 15 : ΑΠΟΣΦΡΑΓΙΣΗ ΚΑΙ ΑΞΙΟΛΟΓΗΣΗ ΠΡΟΣΦΟΡΩΝ</w:t>
      </w:r>
      <w:r>
        <w:rPr>
          <w:rStyle w:val="2100"/>
        </w:rPr>
        <w:t xml:space="preserve"> (Άρθρα 86, 96, 100, 102 και 117 παρ 2 του</w:t>
      </w:r>
      <w:bookmarkEnd w:id="43"/>
    </w:p>
    <w:p w:rsidR="00580A9F" w:rsidRDefault="00580A9F" w:rsidP="00580A9F">
      <w:pPr>
        <w:keepNext/>
        <w:keepLines/>
        <w:ind w:left="320" w:right="3780"/>
        <w:rPr>
          <w:rStyle w:val="2100"/>
        </w:rPr>
      </w:pPr>
      <w:bookmarkStart w:id="44" w:name="bookmark46"/>
      <w:r>
        <w:rPr>
          <w:rStyle w:val="2100"/>
        </w:rPr>
        <w:t>Ν.4412/2016)</w:t>
      </w:r>
      <w:r>
        <w:t xml:space="preserve"> - ισότιμες προσφορές</w:t>
      </w:r>
      <w:r>
        <w:rPr>
          <w:rStyle w:val="2100"/>
        </w:rPr>
        <w:t xml:space="preserve"> (άρθρο 90 Ν.4412/2016)</w:t>
      </w:r>
    </w:p>
    <w:p w:rsidR="00580A9F" w:rsidRDefault="00580A9F" w:rsidP="00580A9F">
      <w:pPr>
        <w:keepNext/>
        <w:keepLines/>
        <w:ind w:left="320" w:right="3780"/>
      </w:pPr>
      <w:r>
        <w:t>15.1 Έναρξη διαδικασίας</w:t>
      </w:r>
      <w:bookmarkEnd w:id="44"/>
    </w:p>
    <w:p w:rsidR="00580A9F" w:rsidRPr="00FF4D5C" w:rsidRDefault="00580A9F" w:rsidP="00580A9F">
      <w:pPr>
        <w:pStyle w:val="49"/>
        <w:shd w:val="clear" w:color="auto" w:fill="auto"/>
        <w:spacing w:line="269" w:lineRule="exact"/>
        <w:ind w:left="320" w:right="40" w:firstLine="0"/>
        <w:jc w:val="both"/>
      </w:pPr>
      <w:r>
        <w:t>Η αρμόδια Επιτροπή προβαίνει στην έναρξη της διαδικασίας αποσφράγισης των προσφορών την ημερομηνία και ώρα που ορίζεται στην παρ. 13.1 της παρούσας.</w:t>
      </w:r>
    </w:p>
    <w:p w:rsidR="00580A9F" w:rsidRDefault="00580A9F" w:rsidP="00580A9F">
      <w:pPr>
        <w:pStyle w:val="49"/>
        <w:shd w:val="clear" w:color="auto" w:fill="auto"/>
        <w:spacing w:line="264" w:lineRule="exact"/>
        <w:ind w:left="320" w:right="40" w:firstLine="0"/>
        <w:jc w:val="both"/>
      </w:pPr>
      <w:r>
        <w:t>Προσφορές που υποβάλλονται εκπρόθεσμα απορρίπτονται ως μη κανονικές και επιστρέφονται χωρίς να αποσφραγισθούν.</w:t>
      </w:r>
    </w:p>
    <w:p w:rsidR="00580A9F" w:rsidRDefault="00580A9F" w:rsidP="00580A9F">
      <w:pPr>
        <w:pStyle w:val="49"/>
        <w:shd w:val="clear" w:color="auto" w:fill="auto"/>
        <w:spacing w:line="264" w:lineRule="exact"/>
        <w:ind w:left="320" w:right="40" w:firstLine="0"/>
        <w:jc w:val="both"/>
      </w:pPr>
      <w:r>
        <w:t>Η αποσφράγιση διενεργείται δημόσια, παρουσία των προσφερόντων ή των νομίμως εξουσιοδοτημένων εκπροσώπων τους, οι οποίοι λαμβάνουν γνώση των λοιπών συμμετεχόντων στη διαδικασία και των στοιχείων που υποβλήθηκαν από αυτούς. Οι παριστάμενοι στην διαδικασία επιδεικνύουν αστυνομική ταυτότητα ή άλλο ισοδύναμο έγγραφο ταυτοποίησης και παραστατικό εκπροσώπησης.</w:t>
      </w:r>
    </w:p>
    <w:p w:rsidR="00580A9F" w:rsidRDefault="00580A9F" w:rsidP="00F2072E">
      <w:pPr>
        <w:keepNext/>
        <w:keepLines/>
        <w:numPr>
          <w:ilvl w:val="0"/>
          <w:numId w:val="10"/>
        </w:numPr>
        <w:tabs>
          <w:tab w:val="left" w:pos="795"/>
        </w:tabs>
        <w:spacing w:line="264" w:lineRule="exact"/>
        <w:ind w:left="320"/>
        <w:jc w:val="both"/>
        <w:outlineLvl w:val="1"/>
      </w:pPr>
      <w:bookmarkStart w:id="45" w:name="bookmark47"/>
      <w:r>
        <w:t>Τα επιμέρους στάδια έχουν ως εξής :</w:t>
      </w:r>
      <w:bookmarkEnd w:id="45"/>
    </w:p>
    <w:p w:rsidR="00580A9F" w:rsidRDefault="00580A9F" w:rsidP="00580A9F">
      <w:pPr>
        <w:pStyle w:val="49"/>
        <w:shd w:val="clear" w:color="auto" w:fill="auto"/>
        <w:spacing w:line="264" w:lineRule="exact"/>
        <w:ind w:left="320" w:right="40" w:firstLine="0"/>
        <w:jc w:val="both"/>
      </w:pPr>
      <w:r>
        <w:t xml:space="preserve">α) </w:t>
      </w:r>
      <w:r>
        <w:rPr>
          <w:rStyle w:val="260"/>
        </w:rPr>
        <w:t>Αποσφραγίζεται ο κυρίως φάκελος προσφοράς, ο φάκελος των δικαιολογητικών συμμετοχής, καθώς και ο φάκελος της τεχνικής προσφοράς,</w:t>
      </w:r>
      <w:r>
        <w:t xml:space="preserve"> μονογράφονται δε και σφραγίζονται από το αρμόδιο όργανο όλα τα δικαιολογητικά που υποβάλλονται κατά το στάδιο αυτό και η τεχνική προσφορά, ανά φύλλο. Το αρμόδιο όργανο καταχωρεί όσους υπέβαλαν προσφορές, καθώς και τα υποβληθέντα αυτών δικαιολογητικά και τα αποτελέσματα του ελέγχου αυτών σε πρακτικό, το οποίο υπογράφεται από τα μέλη του οργάνου. Οι φάκελοι των οικονομικών προσφορών δεν αποσφραγίζονται, αλλά μονογράφονται και σφραγίζονται από το παραπάνω όργανο και κρατούνται, προκειμένου να αποσφραγισθούν αφού ολοκληρωθεί η αξιολόγηση των δικαιολογητικών συμμετοχής και των τεχνικών προσφορών.</w:t>
      </w:r>
    </w:p>
    <w:p w:rsidR="00580A9F" w:rsidRDefault="00580A9F" w:rsidP="00580A9F">
      <w:pPr>
        <w:pStyle w:val="49"/>
        <w:shd w:val="clear" w:color="auto" w:fill="auto"/>
        <w:spacing w:line="264" w:lineRule="exact"/>
        <w:ind w:left="320" w:right="40" w:firstLine="0"/>
        <w:jc w:val="both"/>
      </w:pPr>
      <w:r>
        <w:t xml:space="preserve">β) </w:t>
      </w:r>
      <w:r>
        <w:rPr>
          <w:rStyle w:val="260"/>
        </w:rPr>
        <w:t>Στη συνέχεια το αρμόδιο όργανο προβαίνει στην αξιολόγηση της τεχνικής προσφοράς,</w:t>
      </w:r>
      <w:r>
        <w:t xml:space="preserve"> σύμφωνα με τους όρους των εγγράφων της σύμβασης και συντάσσει πρακτικό για την απόρριψη των τεχνικών προσφορών που δε γίνονται αποδεκτές και για την αποδοχή των τεχνικών προσφορών που είναι σύμφωνες με τους όρους των εγγράφων της σύμβασης.</w:t>
      </w:r>
    </w:p>
    <w:p w:rsidR="00580A9F" w:rsidRDefault="00580A9F" w:rsidP="00580A9F">
      <w:pPr>
        <w:pStyle w:val="49"/>
        <w:shd w:val="clear" w:color="auto" w:fill="auto"/>
        <w:spacing w:line="264" w:lineRule="exact"/>
        <w:ind w:left="320" w:right="40" w:firstLine="0"/>
        <w:jc w:val="both"/>
      </w:pPr>
      <w:r>
        <w:t xml:space="preserve">γ) </w:t>
      </w:r>
      <w:r>
        <w:rPr>
          <w:rStyle w:val="260"/>
        </w:rPr>
        <w:t>Οι κατά τα ανωτέρω σφραγισμένοι φάκελοι με τα οικονομικά στοιχεία των προσφορών, μετά την ολοκλήρωση της αξιολόγησης των λοιπών στοιχείων των προσφορών, αποσφραγίζονται</w:t>
      </w:r>
      <w:r>
        <w:t xml:space="preserve"> και ακολουθεί σχετική ανακοίνωση τιμών και κατάταξης. Η αποσφράγιση αυτή γίνεται στην ίδια δημόσια συνεδρίαση, ή αν αυτό δεν είναι δυνατόν, στην αμέσως επόμενη εργάσιμη ημέρα, σε ώρα που ανακοινώνει η Επιτροπή. Εν συνεχεία, η Επιτροπή Διαγωνισμού, σε κλειστή συνεδρίαση ελέγχει τις οικονομικές προσφορές, συντάσσει πίνακα τιμών και σειράς κατάταξης των προσφορών και γνωμοδοτεί για τον προσωρινό ανάδοχο. Για όσες προσφορές δεν κρίθηκαν αποδεκτές κατά τα προηγούμενα ως άνω στάδια α) και β) οι φάκελοι της οικονομικής προσφοράς δεν αποσφραγίζονται, αλλά κρατούνται μέχρι την λήξη της διαδικασίας.</w:t>
      </w:r>
    </w:p>
    <w:p w:rsidR="00580A9F" w:rsidRDefault="00580A9F" w:rsidP="00580A9F">
      <w:pPr>
        <w:pStyle w:val="49"/>
        <w:shd w:val="clear" w:color="auto" w:fill="auto"/>
        <w:spacing w:line="264" w:lineRule="exact"/>
        <w:ind w:left="320" w:right="40" w:firstLine="0"/>
        <w:jc w:val="both"/>
      </w:pPr>
      <w:r>
        <w:t>Σε περίπτωση που προκύψουν ισότιμες προσφορές, η Αναθέτουσα Αρχή επιλέγει τον προσωρινό ανάδοχο με κλήρωση μεταξύ των οικονομικών φορέων που υπέβαλαν ισότιμες προσφορές. Η κλήρωση γίνεται ενώπιον της Επιτροπής Διαγωνισμού και παρουσία των οικονομικών φορέων που έχουν προσφέρει την ίδια τιμή και το αποτέλεσμα καταγράφεται στο πρακτικό.</w:t>
      </w:r>
    </w:p>
    <w:p w:rsidR="00580A9F" w:rsidRDefault="00580A9F" w:rsidP="00F2072E">
      <w:pPr>
        <w:pStyle w:val="49"/>
        <w:numPr>
          <w:ilvl w:val="0"/>
          <w:numId w:val="10"/>
        </w:numPr>
        <w:shd w:val="clear" w:color="auto" w:fill="auto"/>
        <w:tabs>
          <w:tab w:val="left" w:pos="829"/>
        </w:tabs>
        <w:spacing w:line="264" w:lineRule="exact"/>
        <w:ind w:left="320" w:right="40" w:firstLine="0"/>
        <w:jc w:val="both"/>
      </w:pPr>
      <w:r>
        <w:lastRenderedPageBreak/>
        <w:t xml:space="preserve">Τα πρακτικά με τα αποτελέσματα των ανωτέρω σταδίων επικυρώνονται με απόφαση της Αρχής η οποία κοινοποιείται με επιμέλεια αυτής στους προσφέροντες. Κατά της ανωτέρω απόφασης χωρεί </w:t>
      </w:r>
      <w:r>
        <w:rPr>
          <w:rStyle w:val="105"/>
        </w:rPr>
        <w:t>ένσταση,</w:t>
      </w:r>
      <w:r>
        <w:t xml:space="preserve"> σύμφωνα με το άρθρο 127 του Ν. 4412/2016 και τα ειδικότερα οριζόμενα στο άρθρο 20 της παρούσας.</w:t>
      </w:r>
    </w:p>
    <w:p w:rsidR="00580A9F" w:rsidRDefault="00580A9F" w:rsidP="00580A9F">
      <w:pPr>
        <w:spacing w:line="264" w:lineRule="exact"/>
        <w:ind w:left="320" w:right="60"/>
        <w:jc w:val="both"/>
      </w:pPr>
      <w:bookmarkStart w:id="46" w:name="bookmark49"/>
    </w:p>
    <w:p w:rsidR="00580A9F" w:rsidRDefault="00580A9F" w:rsidP="00580A9F">
      <w:pPr>
        <w:spacing w:line="264" w:lineRule="exact"/>
        <w:ind w:left="320" w:right="60"/>
        <w:jc w:val="both"/>
      </w:pPr>
      <w:r>
        <w:t>ΑΡΘΡΟ 16 : ΠΡΟΣΚΛΗΣΗ ΓΙΑ ΥΠΟΒΟΛΗ ΔΙΚΑΙΟΛΟΓΗΤΙΚΩΝ ΚΑΤΑΚΥΡΩΣΗΣ</w:t>
      </w:r>
      <w:r>
        <w:rPr>
          <w:rStyle w:val="1010"/>
        </w:rPr>
        <w:t xml:space="preserve"> (Άρθρο 103 Ν.4412/2016)</w:t>
      </w:r>
      <w:bookmarkEnd w:id="46"/>
    </w:p>
    <w:p w:rsidR="00580A9F" w:rsidRDefault="00580A9F" w:rsidP="00F2072E">
      <w:pPr>
        <w:pStyle w:val="49"/>
        <w:numPr>
          <w:ilvl w:val="0"/>
          <w:numId w:val="11"/>
        </w:numPr>
        <w:shd w:val="clear" w:color="auto" w:fill="auto"/>
        <w:tabs>
          <w:tab w:val="left" w:pos="795"/>
        </w:tabs>
        <w:spacing w:line="264" w:lineRule="exact"/>
        <w:ind w:left="320" w:right="60" w:firstLine="0"/>
        <w:jc w:val="both"/>
      </w:pPr>
      <w:r>
        <w:t xml:space="preserve">Μετά την αξιολόγηση των προσφορών, η Αρχή ειδοποιεί εγγράφως στον/στους προσφέροντα/-ες στον/στους οποίους πρόκειται να γίνει η κατακύρωση («προσωρινός/-οί ανάδοχος/-οι»), προκειμένου να υποβάλει εντός προθεσμίας </w:t>
      </w:r>
      <w:r w:rsidR="00FB7FFA">
        <w:t>δεκαπέντε (15</w:t>
      </w:r>
      <w:r>
        <w:t>) ημερών από την κοινοποίηση της σχετικής έγγραφης ειδοποίησης σε αυτόν, τα πρωτότυπα ή αντίγραφα, σύμφωνα με τις διατάξεις του άρθρου 1 του ν. 4250/2014, των δικαιολογητικών που αποδεικνύουν τα όσα δηλώθηκαν στα μέρη ΙΙ, ΙΙΙ και Ι</w:t>
      </w:r>
      <w:r>
        <w:rPr>
          <w:lang w:val="en-US"/>
        </w:rPr>
        <w:t>V</w:t>
      </w:r>
      <w:r>
        <w:t xml:space="preserve"> του ΤΕΥΔ. Τα δικαιολογητικά υποβάλλονται εμπρόθεσμα σε σφραγισμένο φάκελο, ο οποίος παραδίδεται στην αρμόδια επιτροπή.</w:t>
      </w:r>
    </w:p>
    <w:p w:rsidR="00580A9F" w:rsidRDefault="00580A9F" w:rsidP="00F2072E">
      <w:pPr>
        <w:pStyle w:val="49"/>
        <w:numPr>
          <w:ilvl w:val="0"/>
          <w:numId w:val="11"/>
        </w:numPr>
        <w:shd w:val="clear" w:color="auto" w:fill="auto"/>
        <w:tabs>
          <w:tab w:val="left" w:pos="848"/>
        </w:tabs>
        <w:spacing w:line="264" w:lineRule="exact"/>
        <w:ind w:left="320" w:right="60" w:firstLine="0"/>
        <w:jc w:val="both"/>
      </w:pPr>
      <w:r>
        <w:t>Αν δεν προσκομισθούν τα παραπάνω δικαιολογητικά ή υπάρχουν ελλείψεις σε αυτά που υποβλήθηκαν παρέχεται προθεσμία στον προσωρινό ανάδοχο να τα προσκομίσει ή να τα συμπληρώσει εντός πέντε (5) ημερών από την κοινοποίηση σχετικής έγγραφης ειδοποίησης σε αυτόν. Η Αναθέτουσα Αρχή μπορεί να παρατείνει την ως άνω προθεσμία, εφόσον αιτιολογείται αυτό επαρκώς και κατ' ανώτατο όριο για πέντε (5) επιπλέον ημέρες.</w:t>
      </w:r>
    </w:p>
    <w:p w:rsidR="00580A9F" w:rsidRDefault="00580A9F" w:rsidP="00F2072E">
      <w:pPr>
        <w:pStyle w:val="49"/>
        <w:numPr>
          <w:ilvl w:val="0"/>
          <w:numId w:val="11"/>
        </w:numPr>
        <w:shd w:val="clear" w:color="auto" w:fill="auto"/>
        <w:tabs>
          <w:tab w:val="left" w:pos="838"/>
        </w:tabs>
        <w:spacing w:line="264" w:lineRule="exact"/>
        <w:ind w:left="320" w:right="60" w:firstLine="0"/>
        <w:jc w:val="both"/>
      </w:pPr>
      <w:r>
        <w:t>Αν, κατά τον έλεγχο των παραπάνω δικαιολογητικών, διαπιστωθεί ότι τα στοιχεία που δηλώθηκαν είναι ψευδή ή ανακριβή ή ο προσωρινός ανάδοχος δεν υποβάλει στο προκαθορισμένο χρονικό διάστημα τα απαιτούμενα πρωτότυπα ή αντίγραφα των παραπάνω δικαιολογητικών ή αν από τα παραπάνω δικαιολογητικά που προσκομίσθηκαν νομίμως και εμπροθέσμως, δεν αποδεικνύεται η μη συνδρομή των λόγων αποκλεισμού των μερών ΙΙΙ.Α, ΙΙΙ.Β και ΙΙΙ.Γ του ΤΕΥΔ</w:t>
      </w:r>
      <w:r w:rsidRPr="002C51A2">
        <w:t xml:space="preserve">, </w:t>
      </w:r>
      <w:r>
        <w:t>τότε εφαρμόζονται, κατά περίπτωση, οι διατάξεις των παρ. 3 έως 5 του άρθρου 103 του Ν. 4412/2016.</w:t>
      </w:r>
    </w:p>
    <w:p w:rsidR="00580A9F" w:rsidRDefault="00580A9F" w:rsidP="00F2072E">
      <w:pPr>
        <w:pStyle w:val="49"/>
        <w:numPr>
          <w:ilvl w:val="0"/>
          <w:numId w:val="11"/>
        </w:numPr>
        <w:shd w:val="clear" w:color="auto" w:fill="auto"/>
        <w:tabs>
          <w:tab w:val="left" w:pos="867"/>
        </w:tabs>
        <w:spacing w:line="264" w:lineRule="exact"/>
        <w:ind w:left="320" w:right="60" w:firstLine="0"/>
        <w:jc w:val="both"/>
      </w:pPr>
      <w:r>
        <w:t>Η διαδικασία ελέγχου των παραπάνω δικαιολογητικών ολοκληρώνεται με τη σύνταξη πρακτικού από την αρμόδια επιτροπή και τη διαβίβαση του φακέλου στην Αναθέτουσα Αρχή για τη λήψη απόφασης, είτε για τη ματαίωση της διαδικασίας (σύμφωνα με τις κείμενες διατάξεις), είτε για την κατακύρωση του αποτελέσματος του διαγωνισμού. Τα αποτελέσματα του ελέγχου των παραπάνω δικαιολογητικών επικυρώνονται με την εν λόγω απόφαση κατακύρωσης (Πρβλ. άρθρο 105 του Ν. 4412/2016).</w:t>
      </w:r>
    </w:p>
    <w:p w:rsidR="00580A9F" w:rsidRDefault="00580A9F" w:rsidP="00F2072E">
      <w:pPr>
        <w:pStyle w:val="49"/>
        <w:numPr>
          <w:ilvl w:val="0"/>
          <w:numId w:val="11"/>
        </w:numPr>
        <w:shd w:val="clear" w:color="auto" w:fill="auto"/>
        <w:tabs>
          <w:tab w:val="left" w:pos="838"/>
        </w:tabs>
        <w:spacing w:after="240" w:line="264" w:lineRule="exact"/>
        <w:ind w:left="320" w:right="60" w:firstLine="0"/>
        <w:jc w:val="both"/>
      </w:pPr>
      <w:r>
        <w:t>Όσοι υπέβαλαν παραδεκτές προσφορές λαμβάνουν γνώση των παραπάνω δικαιολογητικών που κατατέθηκαν.</w:t>
      </w:r>
    </w:p>
    <w:p w:rsidR="00580A9F" w:rsidRPr="00FB75FB" w:rsidRDefault="00580A9F" w:rsidP="00580A9F">
      <w:pPr>
        <w:pStyle w:val="49"/>
        <w:shd w:val="clear" w:color="auto" w:fill="auto"/>
        <w:spacing w:line="264" w:lineRule="exact"/>
        <w:ind w:left="320" w:right="60" w:firstLine="0"/>
        <w:jc w:val="left"/>
        <w:rPr>
          <w:rStyle w:val="ac"/>
        </w:rPr>
      </w:pPr>
      <w:r>
        <w:rPr>
          <w:rStyle w:val="105"/>
        </w:rPr>
        <w:t>ΑΡΘΡΟ 17: ΔΙΚΑΙΟΛΟΓΗΤΙΚΑ ΚΑΤΑΚΥΡΩΣΗΣ (ΑΠΟΔΕΙΚΤΙΚΑ ΜΕΣΑ)</w:t>
      </w:r>
      <w:r>
        <w:rPr>
          <w:rStyle w:val="ac"/>
        </w:rPr>
        <w:t xml:space="preserve"> (Άρθρο 80 Ν.4412/2016)</w:t>
      </w:r>
    </w:p>
    <w:p w:rsidR="00580A9F" w:rsidRPr="009B5F38" w:rsidRDefault="00580A9F" w:rsidP="00580A9F">
      <w:pPr>
        <w:pStyle w:val="49"/>
        <w:shd w:val="clear" w:color="auto" w:fill="auto"/>
        <w:spacing w:line="264" w:lineRule="exact"/>
        <w:ind w:left="320" w:right="60" w:firstLine="0"/>
        <w:jc w:val="left"/>
        <w:rPr>
          <w:rFonts w:asciiTheme="minorHAnsi" w:hAnsiTheme="minorHAnsi"/>
        </w:rPr>
      </w:pPr>
      <w:r w:rsidRPr="009B5F38">
        <w:rPr>
          <w:rStyle w:val="ac"/>
          <w:rFonts w:asciiTheme="minorHAnsi" w:hAnsiTheme="minorHAnsi"/>
        </w:rPr>
        <w:t xml:space="preserve"> </w:t>
      </w:r>
      <w:r w:rsidRPr="009B5F38">
        <w:rPr>
          <w:rStyle w:val="105"/>
          <w:rFonts w:asciiTheme="minorHAnsi" w:hAnsiTheme="minorHAnsi"/>
          <w:sz w:val="20"/>
          <w:szCs w:val="20"/>
        </w:rPr>
        <w:t>17.1</w:t>
      </w:r>
      <w:r w:rsidRPr="009B5F38">
        <w:rPr>
          <w:rFonts w:asciiTheme="minorHAnsi" w:hAnsiTheme="minorHAnsi"/>
        </w:rPr>
        <w:t xml:space="preserve"> Τα </w:t>
      </w:r>
      <w:r w:rsidRPr="009B5F38">
        <w:rPr>
          <w:rStyle w:val="280"/>
          <w:rFonts w:asciiTheme="minorHAnsi" w:hAnsiTheme="minorHAnsi"/>
        </w:rPr>
        <w:t>δικαιολογητικά κατακύρωσης (αποδεικτικά μέσα) που καλείται να υποβάλει ο προσωρινός ανάδοχος στην προθεσμία του άρθ. 16.1 της παρούσας είναι τα εξής</w:t>
      </w:r>
      <w:r w:rsidRPr="009B5F38">
        <w:rPr>
          <w:rFonts w:asciiTheme="minorHAnsi" w:hAnsiTheme="minorHAnsi"/>
        </w:rPr>
        <w:t>:</w:t>
      </w:r>
    </w:p>
    <w:p w:rsidR="00580A9F" w:rsidRPr="009B5F38" w:rsidRDefault="00580A9F" w:rsidP="00580A9F">
      <w:pPr>
        <w:pStyle w:val="49"/>
        <w:shd w:val="clear" w:color="auto" w:fill="auto"/>
        <w:spacing w:line="264" w:lineRule="exact"/>
        <w:ind w:left="320" w:right="60" w:firstLine="0"/>
        <w:jc w:val="both"/>
        <w:rPr>
          <w:rFonts w:asciiTheme="minorHAnsi" w:hAnsiTheme="minorHAnsi"/>
        </w:rPr>
      </w:pPr>
      <w:r w:rsidRPr="009B5F38">
        <w:rPr>
          <w:rStyle w:val="105"/>
          <w:rFonts w:asciiTheme="minorHAnsi" w:hAnsiTheme="minorHAnsi"/>
          <w:sz w:val="20"/>
          <w:szCs w:val="20"/>
        </w:rPr>
        <w:t>Α)</w:t>
      </w:r>
      <w:r w:rsidRPr="009B5F38">
        <w:rPr>
          <w:rFonts w:asciiTheme="minorHAnsi" w:hAnsiTheme="minorHAnsi"/>
        </w:rPr>
        <w:t xml:space="preserve"> Για τα όσα δηλώθηκαν στο</w:t>
      </w:r>
      <w:r w:rsidRPr="009B5F38">
        <w:rPr>
          <w:rStyle w:val="105"/>
          <w:rFonts w:asciiTheme="minorHAnsi" w:hAnsiTheme="minorHAnsi"/>
          <w:sz w:val="20"/>
          <w:szCs w:val="20"/>
        </w:rPr>
        <w:t xml:space="preserve"> μέρος ΙΙΙ.Α του ΤΕΥΔ</w:t>
      </w:r>
      <w:r w:rsidRPr="009B5F38">
        <w:rPr>
          <w:rStyle w:val="ac"/>
          <w:rFonts w:asciiTheme="minorHAnsi" w:hAnsiTheme="minorHAnsi"/>
        </w:rPr>
        <w:t xml:space="preserve"> (Λόγοι αποκλεισμού που σχετίζονται με ποινικές καταδίκες),</w:t>
      </w:r>
      <w:r w:rsidRPr="009B5F38">
        <w:rPr>
          <w:rStyle w:val="280"/>
          <w:rFonts w:asciiTheme="minorHAnsi" w:hAnsiTheme="minorHAnsi"/>
        </w:rPr>
        <w:t>απόσπασμα ποινικού μητρώου</w:t>
      </w:r>
      <w:r w:rsidRPr="009B5F38">
        <w:rPr>
          <w:rFonts w:asciiTheme="minorHAnsi" w:hAnsiTheme="minorHAnsi"/>
        </w:rPr>
        <w:t xml:space="preserve"> ή ελλείψει αυτού, ισοδύναμο έγγραφο, που εκδίδεται από αρμόδια δικαστική ή διοικητική αρχή, από το οποίο προκύπτει ότι πληρούνται αυτές οι προϋποθέσεις. </w:t>
      </w:r>
      <w:r w:rsidRPr="009B5F38">
        <w:rPr>
          <w:rStyle w:val="ad"/>
          <w:rFonts w:asciiTheme="minorHAnsi" w:hAnsiTheme="minorHAnsi"/>
        </w:rPr>
        <w:t>Το παρόν δικαιολογητικό εκδίδεται για καθένα από τα πρόσωπα που υπογράφουν το ΤΕΥΔ, σύμφωνα με τα οριζόμενα στο άρθρο 12.3 Α της παρούσας.</w:t>
      </w:r>
    </w:p>
    <w:p w:rsidR="00580A9F" w:rsidRPr="009B5F38" w:rsidRDefault="00580A9F" w:rsidP="00580A9F">
      <w:pPr>
        <w:spacing w:line="264" w:lineRule="exact"/>
        <w:ind w:left="320" w:right="60"/>
        <w:jc w:val="both"/>
        <w:rPr>
          <w:rFonts w:asciiTheme="minorHAnsi" w:hAnsiTheme="minorHAnsi"/>
          <w:sz w:val="20"/>
          <w:szCs w:val="20"/>
        </w:rPr>
      </w:pPr>
      <w:r w:rsidRPr="009B5F38">
        <w:rPr>
          <w:rStyle w:val="6105"/>
          <w:rFonts w:asciiTheme="minorHAnsi" w:hAnsiTheme="minorHAnsi"/>
          <w:sz w:val="20"/>
          <w:szCs w:val="20"/>
        </w:rPr>
        <w:t>Β)</w:t>
      </w:r>
      <w:r w:rsidRPr="009B5F38">
        <w:rPr>
          <w:rStyle w:val="60"/>
          <w:rFonts w:asciiTheme="minorHAnsi" w:eastAsia="Tahoma" w:hAnsiTheme="minorHAnsi"/>
        </w:rPr>
        <w:t xml:space="preserve"> Για τα όσα δηλώθηκαν στο</w:t>
      </w:r>
      <w:r w:rsidRPr="009B5F38">
        <w:rPr>
          <w:rStyle w:val="6105"/>
          <w:rFonts w:asciiTheme="minorHAnsi" w:hAnsiTheme="minorHAnsi"/>
          <w:sz w:val="20"/>
          <w:szCs w:val="20"/>
        </w:rPr>
        <w:t xml:space="preserve"> μέρος ΙΙΙ.Β του ΤΕΥΔ</w:t>
      </w:r>
      <w:r w:rsidRPr="009B5F38">
        <w:rPr>
          <w:rFonts w:asciiTheme="minorHAnsi" w:hAnsiTheme="minorHAnsi"/>
          <w:sz w:val="20"/>
          <w:szCs w:val="20"/>
        </w:rPr>
        <w:t xml:space="preserve"> (Λόγοι που σχετίζονται με την καταβολή φόρων ή εισφορών κοινωνικής ασφάλισης)</w:t>
      </w:r>
      <w:r w:rsidRPr="009B5F38">
        <w:rPr>
          <w:rStyle w:val="60"/>
          <w:rFonts w:asciiTheme="minorHAnsi" w:eastAsia="Tahoma" w:hAnsiTheme="minorHAnsi"/>
        </w:rPr>
        <w:t xml:space="preserve"> :</w:t>
      </w:r>
    </w:p>
    <w:p w:rsidR="00580A9F" w:rsidRPr="009B5F38" w:rsidRDefault="00580A9F" w:rsidP="00580A9F">
      <w:pPr>
        <w:pStyle w:val="49"/>
        <w:shd w:val="clear" w:color="auto" w:fill="auto"/>
        <w:spacing w:line="264" w:lineRule="exact"/>
        <w:ind w:left="320" w:firstLine="0"/>
        <w:jc w:val="both"/>
        <w:rPr>
          <w:rFonts w:asciiTheme="minorHAnsi" w:hAnsiTheme="minorHAnsi"/>
        </w:rPr>
      </w:pPr>
      <w:r w:rsidRPr="009B5F38">
        <w:rPr>
          <w:rStyle w:val="105"/>
          <w:rFonts w:asciiTheme="minorHAnsi" w:hAnsiTheme="minorHAnsi"/>
          <w:sz w:val="20"/>
          <w:szCs w:val="20"/>
        </w:rPr>
        <w:t xml:space="preserve">Ι) για την καταβολή φόρων, </w:t>
      </w:r>
      <w:r w:rsidRPr="009B5F38">
        <w:rPr>
          <w:rStyle w:val="280"/>
          <w:rFonts w:asciiTheme="minorHAnsi" w:hAnsiTheme="minorHAnsi"/>
        </w:rPr>
        <w:t>αποδεικτικά ενημερότητας για χρέη</w:t>
      </w:r>
      <w:r w:rsidRPr="009B5F38">
        <w:rPr>
          <w:rFonts w:asciiTheme="minorHAnsi" w:hAnsiTheme="minorHAnsi"/>
        </w:rPr>
        <w:t xml:space="preserve"> προς το ελληνικό δημόσιο.</w:t>
      </w:r>
    </w:p>
    <w:p w:rsidR="00580A9F" w:rsidRPr="009B5F38" w:rsidRDefault="00580A9F" w:rsidP="00580A9F">
      <w:pPr>
        <w:spacing w:line="264" w:lineRule="exact"/>
        <w:ind w:left="320"/>
        <w:jc w:val="both"/>
        <w:rPr>
          <w:rFonts w:asciiTheme="minorHAnsi" w:hAnsiTheme="minorHAnsi"/>
          <w:sz w:val="20"/>
          <w:szCs w:val="20"/>
        </w:rPr>
      </w:pPr>
      <w:bookmarkStart w:id="47" w:name="bookmark50"/>
      <w:r w:rsidRPr="009B5F38">
        <w:rPr>
          <w:rFonts w:asciiTheme="minorHAnsi" w:hAnsiTheme="minorHAnsi"/>
          <w:sz w:val="20"/>
          <w:szCs w:val="20"/>
        </w:rPr>
        <w:t>ΙΙ) για την καταβολή εισφορών κοινωνικής ασφάλισης,</w:t>
      </w:r>
      <w:r w:rsidRPr="009B5F38">
        <w:rPr>
          <w:rStyle w:val="10101"/>
          <w:rFonts w:asciiTheme="minorHAnsi" w:hAnsiTheme="minorHAnsi"/>
        </w:rPr>
        <w:t xml:space="preserve"> πιστοποιητικά που εκδίδονται από την</w:t>
      </w:r>
      <w:bookmarkEnd w:id="47"/>
      <w:r w:rsidRPr="009B5F38">
        <w:rPr>
          <w:rStyle w:val="10101"/>
          <w:rFonts w:asciiTheme="minorHAnsi" w:hAnsiTheme="minorHAnsi"/>
        </w:rPr>
        <w:t xml:space="preserve"> </w:t>
      </w:r>
      <w:r w:rsidRPr="009B5F38">
        <w:rPr>
          <w:rFonts w:asciiTheme="minorHAnsi" w:hAnsiTheme="minorHAnsi"/>
          <w:sz w:val="20"/>
          <w:szCs w:val="20"/>
        </w:rPr>
        <w:t xml:space="preserve">αρμόδια, κατά περίπτωση, αρχή του ελληνικού κράτους, περί του </w:t>
      </w:r>
      <w:r w:rsidRPr="009B5F38">
        <w:rPr>
          <w:rStyle w:val="280"/>
          <w:rFonts w:asciiTheme="minorHAnsi" w:hAnsiTheme="minorHAnsi"/>
        </w:rPr>
        <w:t>ότι έχουν εκπληρωθεί οι υποχρεώσεις του φορέα, όσον αφορά στην καταβολή των εισφορών κοινωνικής ασφάλισης,</w:t>
      </w:r>
      <w:r w:rsidRPr="009B5F38">
        <w:rPr>
          <w:rFonts w:asciiTheme="minorHAnsi" w:hAnsiTheme="minorHAnsi"/>
          <w:sz w:val="20"/>
          <w:szCs w:val="20"/>
        </w:rPr>
        <w:t xml:space="preserve"> σύμφωνα με την </w:t>
      </w:r>
      <w:bookmarkStart w:id="48" w:name="bookmark51"/>
      <w:r w:rsidRPr="009B5F38">
        <w:rPr>
          <w:rStyle w:val="10101"/>
          <w:rFonts w:asciiTheme="minorHAnsi" w:hAnsiTheme="minorHAnsi"/>
        </w:rPr>
        <w:t>ισχύουσα</w:t>
      </w:r>
      <w:r w:rsidRPr="009B5F38">
        <w:rPr>
          <w:rFonts w:asciiTheme="minorHAnsi" w:hAnsiTheme="minorHAnsi"/>
          <w:sz w:val="20"/>
          <w:szCs w:val="20"/>
        </w:rPr>
        <w:t xml:space="preserve"> ελληνική νομοθεσία (θα αφορά στην κύρια και στην επικουρική ασφάλιση).</w:t>
      </w:r>
      <w:bookmarkEnd w:id="48"/>
    </w:p>
    <w:p w:rsidR="00580A9F" w:rsidRPr="009B5F38" w:rsidRDefault="00580A9F" w:rsidP="00580A9F">
      <w:pPr>
        <w:spacing w:line="264" w:lineRule="exact"/>
        <w:ind w:left="320"/>
        <w:jc w:val="both"/>
        <w:rPr>
          <w:rFonts w:asciiTheme="minorHAnsi" w:hAnsiTheme="minorHAnsi"/>
          <w:sz w:val="20"/>
          <w:szCs w:val="20"/>
        </w:rPr>
      </w:pPr>
      <w:r w:rsidRPr="009B5F38">
        <w:rPr>
          <w:rFonts w:asciiTheme="minorHAnsi" w:hAnsiTheme="minorHAnsi"/>
          <w:sz w:val="20"/>
          <w:szCs w:val="20"/>
        </w:rPr>
        <w:t>Τα παρόντα δικαιολογητικά υποβάλλονται για τον οικονομικό φορέα - προσωρινό ανάδοχο και, στην περίπτωση που είναι ένωση, για κάθε φορέα - μέλος της. Σε περίπτωση υπεργολαβίας, όπως αναφέρεται στο άρθρο 12.6.β της παρούσας, υποβάλλονται και για τον υπεργολάβο.</w:t>
      </w:r>
    </w:p>
    <w:p w:rsidR="00580A9F" w:rsidRPr="009B5F38" w:rsidRDefault="00580A9F" w:rsidP="00580A9F">
      <w:pPr>
        <w:spacing w:line="269" w:lineRule="exact"/>
        <w:ind w:left="320" w:right="60"/>
        <w:jc w:val="both"/>
        <w:rPr>
          <w:rFonts w:asciiTheme="minorHAnsi" w:hAnsiTheme="minorHAnsi"/>
          <w:sz w:val="20"/>
          <w:szCs w:val="20"/>
        </w:rPr>
      </w:pPr>
      <w:r w:rsidRPr="009B5F38">
        <w:rPr>
          <w:rStyle w:val="6105"/>
          <w:rFonts w:asciiTheme="minorHAnsi" w:hAnsiTheme="minorHAnsi"/>
          <w:sz w:val="20"/>
          <w:szCs w:val="20"/>
        </w:rPr>
        <w:t>Γ)</w:t>
      </w:r>
      <w:r w:rsidRPr="009B5F38">
        <w:rPr>
          <w:rStyle w:val="60"/>
          <w:rFonts w:asciiTheme="minorHAnsi" w:eastAsia="Tahoma" w:hAnsiTheme="minorHAnsi"/>
        </w:rPr>
        <w:t xml:space="preserve"> Για τα όσα δηλώθηκαν στο</w:t>
      </w:r>
      <w:r w:rsidRPr="009B5F38">
        <w:rPr>
          <w:rStyle w:val="6105"/>
          <w:rFonts w:asciiTheme="minorHAnsi" w:hAnsiTheme="minorHAnsi"/>
          <w:sz w:val="20"/>
          <w:szCs w:val="20"/>
        </w:rPr>
        <w:t xml:space="preserve"> Μέρος ΙΙΙ.Γ του ΤΕΥΔ</w:t>
      </w:r>
      <w:r w:rsidRPr="009B5F38">
        <w:rPr>
          <w:rFonts w:asciiTheme="minorHAnsi" w:hAnsiTheme="minorHAnsi"/>
          <w:sz w:val="20"/>
          <w:szCs w:val="20"/>
        </w:rPr>
        <w:t xml:space="preserve"> (Λόγοι που σχετίζονται με αφερεγγυότητα ή επαγγελματικό παράπτωμα):</w:t>
      </w:r>
    </w:p>
    <w:p w:rsidR="00580A9F" w:rsidRPr="009B5F38" w:rsidRDefault="00580A9F" w:rsidP="00762AAC">
      <w:pPr>
        <w:pStyle w:val="49"/>
        <w:shd w:val="clear" w:color="auto" w:fill="auto"/>
        <w:spacing w:line="269" w:lineRule="exact"/>
        <w:ind w:left="320" w:right="60" w:firstLine="0"/>
        <w:jc w:val="both"/>
        <w:rPr>
          <w:rFonts w:asciiTheme="minorHAnsi" w:hAnsiTheme="minorHAnsi"/>
        </w:rPr>
      </w:pPr>
      <w:r w:rsidRPr="009B5F38">
        <w:rPr>
          <w:rStyle w:val="105"/>
          <w:rFonts w:asciiTheme="minorHAnsi" w:hAnsiTheme="minorHAnsi"/>
          <w:sz w:val="20"/>
          <w:szCs w:val="20"/>
        </w:rPr>
        <w:t>Ι)</w:t>
      </w:r>
      <w:r w:rsidRPr="009B5F38">
        <w:rPr>
          <w:rFonts w:asciiTheme="minorHAnsi" w:hAnsiTheme="minorHAnsi"/>
        </w:rPr>
        <w:t xml:space="preserve"> Για τις καταστάσεις της περίπτωσης Γ του άρθρου 12.3 πιστοποιητικό που εκδίδεται από την αρμόδια, κατά περίπτωση, αρχή. Εάν δεν εκδίδεται τέτοιου είδους έγγραφο ή πιστοποιητικό, ή όπου το έγγραφο ή το πιστοποιητικό αυτό δεν καλύπτει όλες τις περιπτώσεις που αναφέρονται στην περίπτωση Γ του άρθρου 12.3, το έγγραφο ή το πιστοποιητικό μπορεί να αντικαθίσταται από ένορκη βεβαίωση ή ενώπιον αρμόδιας δικαστικής ή </w:t>
      </w:r>
      <w:r w:rsidRPr="009B5F38">
        <w:rPr>
          <w:rFonts w:asciiTheme="minorHAnsi" w:hAnsiTheme="minorHAnsi"/>
        </w:rPr>
        <w:lastRenderedPageBreak/>
        <w:t>διοικητικής αρχής, συμβολαιογράφου ή αρμόδιου επαγγελματικού ή εμπορικού οργανισμού του κράτους - μέλους ή της χώρας καταγωγής ή της χώρας, όπου είναι εγκατεστημένος ο οικονομικός φορέας.</w:t>
      </w:r>
    </w:p>
    <w:p w:rsidR="00580A9F" w:rsidRPr="009B5F38" w:rsidRDefault="00580A9F" w:rsidP="00762AAC">
      <w:pPr>
        <w:pStyle w:val="49"/>
        <w:shd w:val="clear" w:color="auto" w:fill="auto"/>
        <w:spacing w:after="60" w:line="269" w:lineRule="exact"/>
        <w:ind w:left="320" w:right="320" w:firstLine="0"/>
        <w:jc w:val="both"/>
        <w:rPr>
          <w:rFonts w:asciiTheme="minorHAnsi" w:hAnsiTheme="minorHAnsi"/>
        </w:rPr>
      </w:pPr>
      <w:r w:rsidRPr="009B5F38">
        <w:rPr>
          <w:rFonts w:asciiTheme="minorHAnsi" w:hAnsiTheme="minorHAnsi"/>
        </w:rPr>
        <w:t>Οι αρμόδιες δημόσιες αρχές παρέχουν, όπου κρίνεται αναγκαίο, επίσημη δήλωση στην οποία αναφέρεται ότι δεν εκδίδονται τα έγγραφα ή τα πιστοποιητικά της παρούσας παραγράφου ή ότι τα έγγραφα αυτά δεν καλύπτουν όλες τις περιπτώσεις που αναφέρονται στην περίπτωση Γ του άρθρου 12.3.</w:t>
      </w:r>
    </w:p>
    <w:p w:rsidR="00580A9F" w:rsidRPr="009B5F38" w:rsidRDefault="00580A9F" w:rsidP="00580A9F">
      <w:pPr>
        <w:pStyle w:val="49"/>
        <w:shd w:val="clear" w:color="auto" w:fill="auto"/>
        <w:spacing w:line="269" w:lineRule="exact"/>
        <w:ind w:left="320" w:right="320" w:firstLine="0"/>
        <w:jc w:val="both"/>
        <w:rPr>
          <w:rFonts w:asciiTheme="minorHAnsi" w:hAnsiTheme="minorHAnsi"/>
        </w:rPr>
      </w:pPr>
      <w:r w:rsidRPr="009B5F38">
        <w:rPr>
          <w:rStyle w:val="105"/>
          <w:rFonts w:asciiTheme="minorHAnsi" w:hAnsiTheme="minorHAnsi"/>
          <w:sz w:val="20"/>
          <w:szCs w:val="20"/>
        </w:rPr>
        <w:t>ΙΙ)</w:t>
      </w:r>
      <w:r w:rsidRPr="009B5F38">
        <w:rPr>
          <w:rFonts w:asciiTheme="minorHAnsi" w:hAnsiTheme="minorHAnsi"/>
        </w:rPr>
        <w:t xml:space="preserve"> Για την περίπτωση Δ του άρθρου 12.3, ήτοι για τη μη αθέτηση των ισχυουσών υποχρεώσεων που προβλέπονται στις παρ 2 και 5 του άρθρου 18 του Ν. 4412/2016, υπεύθυνη δήλωση του προσφέροντος οικονομικού φορέα, ενώπιον αρμόδιας δικαστικής ή διοικητικής αρχής, συμβολαιογράφου ή αρμόδιου επαγγελματικού ή εμπορικού οργανισμού της χώρας, ότι δεν συντρέχουν στο πρόσωπό του οι οριζόμενοι στο μέρος λόγοι αποκλεισμού.</w:t>
      </w:r>
    </w:p>
    <w:p w:rsidR="009B5F38" w:rsidRDefault="009B5F38" w:rsidP="00580A9F">
      <w:pPr>
        <w:spacing w:line="264" w:lineRule="exact"/>
        <w:ind w:left="320" w:right="320"/>
        <w:jc w:val="both"/>
        <w:rPr>
          <w:rFonts w:asciiTheme="minorHAnsi" w:hAnsiTheme="minorHAnsi"/>
          <w:sz w:val="20"/>
          <w:szCs w:val="20"/>
        </w:rPr>
      </w:pPr>
    </w:p>
    <w:p w:rsidR="00580A9F" w:rsidRPr="009B5F38" w:rsidRDefault="00580A9F" w:rsidP="00580A9F">
      <w:pPr>
        <w:spacing w:line="264" w:lineRule="exact"/>
        <w:ind w:left="320" w:right="320"/>
        <w:jc w:val="both"/>
        <w:rPr>
          <w:rFonts w:asciiTheme="minorHAnsi" w:hAnsiTheme="minorHAnsi"/>
          <w:sz w:val="20"/>
          <w:szCs w:val="20"/>
        </w:rPr>
      </w:pPr>
      <w:r w:rsidRPr="009B5F38">
        <w:rPr>
          <w:rFonts w:asciiTheme="minorHAnsi" w:hAnsiTheme="minorHAnsi"/>
          <w:sz w:val="20"/>
          <w:szCs w:val="20"/>
        </w:rPr>
        <w:t>Τα παρόντα δικαιολογητικά υποβάλλονται για τον οικονομικό φορέα - προσωρινό ανάδοχο και στην περίπτωση που είναι ένωση για κάθε φορέα - μέλος της.</w:t>
      </w:r>
    </w:p>
    <w:p w:rsidR="00580A9F" w:rsidRDefault="00580A9F" w:rsidP="00580A9F">
      <w:pPr>
        <w:spacing w:line="269" w:lineRule="exact"/>
        <w:ind w:left="320"/>
        <w:jc w:val="both"/>
      </w:pPr>
    </w:p>
    <w:p w:rsidR="00580A9F" w:rsidRDefault="00580A9F" w:rsidP="00580A9F">
      <w:pPr>
        <w:spacing w:line="269" w:lineRule="exact"/>
        <w:ind w:left="320"/>
        <w:jc w:val="both"/>
      </w:pPr>
      <w:r>
        <w:t>ΑΡΘΡΟ 18 : ΚΑΤΑΚΥΡΩΣΗ - ΣΥΝΑΨΗ ΣΥΜΒΑΣΗΣ</w:t>
      </w:r>
      <w:r>
        <w:rPr>
          <w:rStyle w:val="1010"/>
        </w:rPr>
        <w:t xml:space="preserve"> (Άρθρο 105 Ν.4412/2016)</w:t>
      </w:r>
    </w:p>
    <w:p w:rsidR="00580A9F" w:rsidRDefault="00580A9F" w:rsidP="00F2072E">
      <w:pPr>
        <w:pStyle w:val="49"/>
        <w:numPr>
          <w:ilvl w:val="0"/>
          <w:numId w:val="12"/>
        </w:numPr>
        <w:shd w:val="clear" w:color="auto" w:fill="auto"/>
        <w:tabs>
          <w:tab w:val="left" w:pos="786"/>
        </w:tabs>
        <w:spacing w:line="269" w:lineRule="exact"/>
        <w:ind w:left="320" w:right="320" w:firstLine="0"/>
        <w:jc w:val="both"/>
      </w:pPr>
      <w:r>
        <w:t>Η Αρχή κοινοποιεί αμέσως την απόφαση κατακύρωσης, μαζί με αντίγραφο όλων των πρακτικών της διαδικασίας ελέγχου και αξιολόγησης των προσφορών, σε κάθε προσφέροντα, εκτός από τον προσωρινό ανάδοχο, με κάθε πρόσφορο τρόπο, όπως με τηλεομοιοτυπία, ηλεκτρονικό ταχυδρομείο κ.λπ. επί αποδείξει. Κατά της απόφασης αυτής χωρεί</w:t>
      </w:r>
      <w:r>
        <w:rPr>
          <w:rStyle w:val="105"/>
        </w:rPr>
        <w:t xml:space="preserve"> ένσταση</w:t>
      </w:r>
      <w:r>
        <w:t xml:space="preserve"> του άρθρου 127 του Ν.4412/16 (βλέπε άρθρο 20 της παρούσας).</w:t>
      </w:r>
    </w:p>
    <w:p w:rsidR="00580A9F" w:rsidRDefault="00580A9F" w:rsidP="00F2072E">
      <w:pPr>
        <w:pStyle w:val="49"/>
        <w:numPr>
          <w:ilvl w:val="0"/>
          <w:numId w:val="12"/>
        </w:numPr>
        <w:shd w:val="clear" w:color="auto" w:fill="auto"/>
        <w:tabs>
          <w:tab w:val="left" w:pos="786"/>
        </w:tabs>
        <w:spacing w:line="269" w:lineRule="exact"/>
        <w:ind w:left="320" w:right="320" w:firstLine="0"/>
        <w:jc w:val="both"/>
      </w:pPr>
      <w:r>
        <w:t xml:space="preserve">Στη συνέχεια, η Αρχή κοινοποιεί την απόφαση κατακύρωσης στον ανάδοχο και τον προσκαλεί να προσέλθει για την υπογραφή του συμφωνητικού, εντός πέντε (5) ημερών από την κοινοποίηση σχετικής έγγραφης ειδικής πρόσκλησης, </w:t>
      </w:r>
      <w:r w:rsidRPr="00C22F00">
        <w:t>προσκομίζοντας εγγύηση καλής εκτέλεσης, σύμφωνα με το άρθρο 21 της παρούσας, καθώς και επικαιροποιημένα τα δικαιολογητικά κατακύρωσης του άρθρου 17 της παρούσας (εφόσον υφίσταται αλλαγή)</w:t>
      </w:r>
      <w:r>
        <w:t>.</w:t>
      </w:r>
    </w:p>
    <w:p w:rsidR="00580A9F" w:rsidRDefault="00580A9F" w:rsidP="00F2072E">
      <w:pPr>
        <w:pStyle w:val="49"/>
        <w:numPr>
          <w:ilvl w:val="0"/>
          <w:numId w:val="12"/>
        </w:numPr>
        <w:shd w:val="clear" w:color="auto" w:fill="auto"/>
        <w:tabs>
          <w:tab w:val="left" w:pos="805"/>
        </w:tabs>
        <w:spacing w:line="269" w:lineRule="exact"/>
        <w:ind w:left="320" w:right="320" w:firstLine="0"/>
        <w:jc w:val="both"/>
      </w:pPr>
      <w:r>
        <w:t>Η υπογραφή του συμφωνητικού έχει αποδεικτικό χαρακτήρα. Εάν ο ανάδοχος δεν προσέλθει να υπογράψει το συμφωνητικό μέσα στην προθεσμία που ορίζεται στην ειδική πρόσκληση, κηρύσσεται έκπτωτος και η κατακύρωση γίνεται στον προσφέροντα που υπέβαλε την αμέσως επόμενη πλέον συμφέρουσα από οικονομική άποψη προσφορά, βάσει μόνο της τιμής. Αν κανένας από τους προσφέροντες δεν προσέλθει για την υπογραφή του συμφωνητικού, η διαδικασία ανάθεσης ματαιώνεται, σύμφωνα με την περίπτωση β' της παραγράφου 1 του άρθρου 106 του Ν.4412/16.</w:t>
      </w:r>
    </w:p>
    <w:p w:rsidR="00580A9F" w:rsidRDefault="00580A9F" w:rsidP="00F2072E">
      <w:pPr>
        <w:pStyle w:val="49"/>
        <w:numPr>
          <w:ilvl w:val="0"/>
          <w:numId w:val="12"/>
        </w:numPr>
        <w:shd w:val="clear" w:color="auto" w:fill="auto"/>
        <w:tabs>
          <w:tab w:val="left" w:pos="805"/>
        </w:tabs>
        <w:spacing w:line="269" w:lineRule="exact"/>
        <w:ind w:left="320" w:right="320" w:firstLine="0"/>
        <w:jc w:val="both"/>
      </w:pPr>
      <w:r>
        <w:t>Η σύμβαση μπορεί να τροποποιηθεί κατά τη διάρκειά της, χωρίς να απαιτείται νέα διαδικασία σύναψης σύμφωνα με τους ειδικότερους όρους και τις προϋποθέσεις του άρθρου 132 του ν. 4412/2016, κατόπιν γνωμοδότησης του αρμοδίου οργάνου της Αρχής.</w:t>
      </w:r>
    </w:p>
    <w:p w:rsidR="00C22F00" w:rsidRDefault="00C22F00" w:rsidP="00C22F00">
      <w:pPr>
        <w:pStyle w:val="49"/>
        <w:shd w:val="clear" w:color="auto" w:fill="auto"/>
        <w:tabs>
          <w:tab w:val="left" w:pos="805"/>
        </w:tabs>
        <w:spacing w:line="269" w:lineRule="exact"/>
        <w:ind w:left="320" w:right="320" w:firstLine="0"/>
        <w:jc w:val="both"/>
      </w:pPr>
    </w:p>
    <w:p w:rsidR="00580A9F" w:rsidRDefault="00580A9F" w:rsidP="00580A9F">
      <w:pPr>
        <w:spacing w:line="264" w:lineRule="exact"/>
        <w:ind w:left="320"/>
        <w:jc w:val="both"/>
      </w:pPr>
      <w:bookmarkStart w:id="49" w:name="bookmark52"/>
      <w:r>
        <w:t>ΑΡΘΡΟ 19 : ΛΟΓΟΙ ΑΠΟΡΡΙΨΗΣ ΠΡΟΣΦΟΡΩΝ</w:t>
      </w:r>
      <w:bookmarkEnd w:id="49"/>
    </w:p>
    <w:p w:rsidR="00580A9F" w:rsidRDefault="00580A9F" w:rsidP="00580A9F">
      <w:pPr>
        <w:pStyle w:val="49"/>
        <w:shd w:val="clear" w:color="auto" w:fill="auto"/>
        <w:spacing w:line="264" w:lineRule="exact"/>
        <w:ind w:left="320" w:right="40" w:firstLine="0"/>
        <w:jc w:val="both"/>
      </w:pPr>
      <w:r>
        <w:t>Απορρίπτονται προσφορές που υποβάλλονται εκπρόθεσμα κατά την έννοια των άρθ. 13.1 και 15.1 της παρούσας</w:t>
      </w:r>
    </w:p>
    <w:p w:rsidR="00580A9F" w:rsidRDefault="00580A9F" w:rsidP="00580A9F">
      <w:pPr>
        <w:pStyle w:val="49"/>
        <w:shd w:val="clear" w:color="auto" w:fill="auto"/>
        <w:spacing w:line="264" w:lineRule="exact"/>
        <w:ind w:left="320" w:right="40" w:firstLine="0"/>
        <w:jc w:val="both"/>
      </w:pPr>
      <w:r>
        <w:t>Απορρίπτονται προσφορές που υποβάλλονται κατά παράβαση των όρων σύνταξης και υποβολής που τίθενται στα άρθρα 12 και 14 της παρούσας.</w:t>
      </w:r>
    </w:p>
    <w:p w:rsidR="00580A9F" w:rsidRDefault="00580A9F" w:rsidP="00580A9F">
      <w:pPr>
        <w:pStyle w:val="49"/>
        <w:shd w:val="clear" w:color="auto" w:fill="auto"/>
        <w:spacing w:line="264" w:lineRule="exact"/>
        <w:ind w:left="320" w:right="40" w:firstLine="0"/>
        <w:jc w:val="both"/>
      </w:pPr>
      <w:r>
        <w:t>Εναλλακτικές προσφορές δεν επιτρέπονται και</w:t>
      </w:r>
      <w:r w:rsidRPr="00C22F00">
        <w:rPr>
          <w:i/>
          <w:iCs/>
        </w:rPr>
        <w:t xml:space="preserve"> απορρίπτονται</w:t>
      </w:r>
      <w:r>
        <w:t xml:space="preserve"> σε περίπτωση που υποβάλλονται τέτοιες. </w:t>
      </w:r>
      <w:r w:rsidRPr="00C22F00">
        <w:rPr>
          <w:i/>
          <w:iCs/>
        </w:rPr>
        <w:t>Απορρίπτονται</w:t>
      </w:r>
      <w:r>
        <w:t xml:space="preserve"> προσφορές που περιέχουν ατέλειες, ελλείψεις, ασάφειες ή σφάλματα, εφόσον αυτά δεν επιδέχονται συμπλήρωση ή διόρθωση ή, εφόσον επιδέχονται συμπλήρωση ή διόρθωση, δεν έχουν αποκατασταθεί κατά την αποσαφήνιση και τη συμπλήρωσή τους, σύμφωνα με τα οριζόμενα στο άρθρο 102 του Ν. 4412/2016.</w:t>
      </w:r>
    </w:p>
    <w:p w:rsidR="00580A9F" w:rsidRDefault="00580A9F" w:rsidP="00580A9F">
      <w:pPr>
        <w:pStyle w:val="49"/>
        <w:shd w:val="clear" w:color="auto" w:fill="auto"/>
        <w:spacing w:line="264" w:lineRule="exact"/>
        <w:ind w:left="320" w:right="40" w:firstLine="0"/>
        <w:jc w:val="both"/>
      </w:pPr>
      <w:r>
        <w:t>Επίσης,</w:t>
      </w:r>
      <w:r w:rsidRPr="00C22F00">
        <w:rPr>
          <w:i/>
          <w:iCs/>
        </w:rPr>
        <w:t xml:space="preserve"> απορρίπτονται</w:t>
      </w:r>
      <w:r>
        <w:t xml:space="preserve"> προσφορές για τις οποίες οι προσφέροντες δεν έχουν παράσχει τις απαιτούμενες εξηγήσεις στην προκαθορισμένη προθεσμία ή οι εξηγήσεις που έδωσαν δεν έγιναν αποδεκτές, σύμφωνα με τα οριζόμενα στο άρθρο 102.</w:t>
      </w:r>
    </w:p>
    <w:p w:rsidR="00580A9F" w:rsidRDefault="00580A9F" w:rsidP="00580A9F">
      <w:pPr>
        <w:pStyle w:val="49"/>
        <w:shd w:val="clear" w:color="auto" w:fill="auto"/>
        <w:spacing w:line="264" w:lineRule="exact"/>
        <w:ind w:left="320" w:right="40" w:firstLine="0"/>
        <w:jc w:val="both"/>
      </w:pPr>
      <w:r w:rsidRPr="00C22F00">
        <w:rPr>
          <w:i/>
          <w:iCs/>
        </w:rPr>
        <w:t>Απορρίπτεται</w:t>
      </w:r>
      <w:r>
        <w:t xml:space="preserve"> προσφορά που υποβάλλεται από προσφέροντα που έχει υποβάλει δύο ή περισσότερες προσφορές.</w:t>
      </w:r>
    </w:p>
    <w:p w:rsidR="00DD2274" w:rsidRDefault="00DD2274" w:rsidP="00580A9F">
      <w:pPr>
        <w:pStyle w:val="49"/>
        <w:shd w:val="clear" w:color="auto" w:fill="auto"/>
        <w:spacing w:line="264" w:lineRule="exact"/>
        <w:ind w:left="320" w:right="40" w:firstLine="0"/>
        <w:jc w:val="both"/>
      </w:pPr>
      <w:r w:rsidRPr="00C22F00">
        <w:rPr>
          <w:i/>
          <w:iCs/>
        </w:rPr>
        <w:t>Απορρίπτεται</w:t>
      </w:r>
      <w:r>
        <w:t xml:space="preserve"> προσφορά </w:t>
      </w:r>
      <w:r w:rsidRPr="00E44A4C">
        <w:t xml:space="preserve">η οποία υποβάλλεται μόνο για μέρος των ειδών </w:t>
      </w:r>
      <w:r>
        <w:t xml:space="preserve">ή </w:t>
      </w:r>
      <w:r w:rsidRPr="00E44A4C">
        <w:t>για μέρος της ποσότητας των ειδών της σύμβασης</w:t>
      </w:r>
    </w:p>
    <w:p w:rsidR="00580A9F" w:rsidRPr="00C22F00" w:rsidRDefault="00580A9F" w:rsidP="00C22F00">
      <w:pPr>
        <w:pStyle w:val="49"/>
        <w:shd w:val="clear" w:color="auto" w:fill="auto"/>
        <w:spacing w:line="264" w:lineRule="exact"/>
        <w:ind w:left="320" w:right="40" w:firstLine="0"/>
        <w:jc w:val="both"/>
        <w:rPr>
          <w:iCs/>
        </w:rPr>
      </w:pPr>
      <w:r w:rsidRPr="00C22F00">
        <w:rPr>
          <w:iCs/>
        </w:rPr>
        <w:t>Τέλος, απορρίπτονται προσφορές υπό αίρεση.</w:t>
      </w:r>
    </w:p>
    <w:p w:rsidR="00580A9F" w:rsidRDefault="00580A9F" w:rsidP="00580A9F">
      <w:pPr>
        <w:spacing w:line="830" w:lineRule="exact"/>
        <w:ind w:left="320"/>
      </w:pPr>
      <w:r>
        <w:rPr>
          <w:rStyle w:val="6105"/>
        </w:rPr>
        <w:t>ΑΡΘΡΟ 20 : ΕΝΣΤΑΣΕΙΣ</w:t>
      </w:r>
      <w:r>
        <w:t xml:space="preserve"> (Άρθρο 127 Ν.4412/2016)</w:t>
      </w:r>
    </w:p>
    <w:p w:rsidR="00580A9F" w:rsidRDefault="00580A9F" w:rsidP="00F2072E">
      <w:pPr>
        <w:pStyle w:val="49"/>
        <w:numPr>
          <w:ilvl w:val="0"/>
          <w:numId w:val="13"/>
        </w:numPr>
        <w:shd w:val="clear" w:color="auto" w:fill="auto"/>
        <w:tabs>
          <w:tab w:val="left" w:pos="838"/>
        </w:tabs>
        <w:spacing w:line="269" w:lineRule="exact"/>
        <w:ind w:left="320" w:right="40" w:firstLine="0"/>
        <w:jc w:val="both"/>
      </w:pPr>
      <w:r>
        <w:lastRenderedPageBreak/>
        <w:t>Σε περίπτωση ένστασης κατά πράξης της Αρχής, η προθεσμία άσκησής της είναι πέντε (5) ημέρες από την κοινοποίηση της προσβαλλόμενης πράξης στον ενδιαφερόμενο οικονομικό φορέα. Για την άσκηση ένστασης κατά της διακήρυξης, η ένσταση υποβάλλεται μέχρι πέντε (5) ημέρες πριν από την ημερομηνία διενέργειας του διαγωνισμού.</w:t>
      </w:r>
    </w:p>
    <w:p w:rsidR="00580A9F" w:rsidRDefault="00580A9F" w:rsidP="00F2072E">
      <w:pPr>
        <w:pStyle w:val="49"/>
        <w:numPr>
          <w:ilvl w:val="0"/>
          <w:numId w:val="13"/>
        </w:numPr>
        <w:shd w:val="clear" w:color="auto" w:fill="auto"/>
        <w:tabs>
          <w:tab w:val="left" w:pos="872"/>
        </w:tabs>
        <w:spacing w:after="540" w:line="269" w:lineRule="exact"/>
        <w:ind w:left="320" w:right="40" w:firstLine="0"/>
        <w:jc w:val="both"/>
      </w:pPr>
      <w:r>
        <w:t xml:space="preserve">Η ένσταση υποβάλλεται ενώπιον της Αρχής, η οποία αποφασίζει, σύμφωνα με τα οριζόμενα και στο άρθρο 221 του Ν.4412/2016, εντός προθεσμίας δέκα (10) ημερών, μετά την άπρακτη πάροδο της οποίας τεκμαίρεται η απόρριψη της ένστασης. Για το παραδεκτό της άσκησης ένστασης, απαιτείται με την κατάθεσή της η καταβολή παραβόλου, υπέρ του Δημοσίου, ποσού </w:t>
      </w:r>
      <w:r>
        <w:rPr>
          <w:rStyle w:val="300"/>
        </w:rPr>
        <w:t>ίσου με το ένα τοις εκατό (1%) επί της εκτιμώμενης αξίας της σύμβασης</w:t>
      </w:r>
      <w:r>
        <w:t>. Το παράβολο αυτό αποτελεί δημόσιο έσοδο. Το παράβολο επιστρέφεται με πράξη της Αρχής, αν η ένσταση γίνει δεκτή από το αποφασίζον διοικητικό όργανο.</w:t>
      </w:r>
    </w:p>
    <w:p w:rsidR="00580A9F" w:rsidRPr="00C22F00" w:rsidRDefault="00580A9F" w:rsidP="00580A9F">
      <w:pPr>
        <w:spacing w:line="269" w:lineRule="exact"/>
        <w:ind w:left="320"/>
        <w:jc w:val="both"/>
        <w:rPr>
          <w:rFonts w:asciiTheme="minorHAnsi" w:hAnsiTheme="minorHAnsi"/>
          <w:sz w:val="20"/>
          <w:szCs w:val="20"/>
        </w:rPr>
      </w:pPr>
      <w:r w:rsidRPr="00C22F00">
        <w:rPr>
          <w:rStyle w:val="6105"/>
          <w:rFonts w:asciiTheme="minorHAnsi" w:hAnsiTheme="minorHAnsi"/>
          <w:sz w:val="20"/>
          <w:szCs w:val="20"/>
        </w:rPr>
        <w:t>ΑΡΘΡΟ 21 : ΕΓΓΥΗΣΕΙΣ</w:t>
      </w:r>
      <w:r w:rsidRPr="00C22F00">
        <w:rPr>
          <w:rFonts w:asciiTheme="minorHAnsi" w:hAnsiTheme="minorHAnsi"/>
          <w:sz w:val="20"/>
          <w:szCs w:val="20"/>
        </w:rPr>
        <w:t xml:space="preserve"> (Άρθρο 72 Ν.4412/2016)</w:t>
      </w:r>
    </w:p>
    <w:p w:rsidR="00207B49" w:rsidRPr="00C22F00" w:rsidRDefault="00580A9F" w:rsidP="00207B49">
      <w:pPr>
        <w:numPr>
          <w:ilvl w:val="0"/>
          <w:numId w:val="14"/>
        </w:numPr>
        <w:tabs>
          <w:tab w:val="left" w:pos="819"/>
        </w:tabs>
        <w:spacing w:line="269" w:lineRule="exact"/>
        <w:ind w:left="320"/>
        <w:jc w:val="both"/>
        <w:rPr>
          <w:rFonts w:asciiTheme="minorHAnsi" w:hAnsiTheme="minorHAnsi"/>
          <w:sz w:val="20"/>
          <w:szCs w:val="20"/>
        </w:rPr>
      </w:pPr>
      <w:bookmarkStart w:id="50" w:name="bookmark53"/>
      <w:r w:rsidRPr="00C22F00">
        <w:rPr>
          <w:rFonts w:asciiTheme="minorHAnsi" w:hAnsiTheme="minorHAnsi"/>
          <w:sz w:val="20"/>
          <w:szCs w:val="20"/>
        </w:rPr>
        <w:t>Εγγύηση Συμμετοχής</w:t>
      </w:r>
      <w:bookmarkEnd w:id="50"/>
      <w:r w:rsidR="00207B49">
        <w:rPr>
          <w:rFonts w:asciiTheme="minorHAnsi" w:hAnsiTheme="minorHAnsi"/>
          <w:sz w:val="20"/>
          <w:szCs w:val="20"/>
        </w:rPr>
        <w:t xml:space="preserve"> (συντάσσεται σύμφωνα με το υπόδειγμα του Παραρτήματος Ζ΄)</w:t>
      </w:r>
    </w:p>
    <w:p w:rsidR="00C0589A" w:rsidRDefault="00C0589A" w:rsidP="00325992">
      <w:pPr>
        <w:pStyle w:val="49"/>
        <w:shd w:val="clear" w:color="auto" w:fill="auto"/>
        <w:spacing w:line="264" w:lineRule="exact"/>
        <w:ind w:left="320" w:right="40" w:firstLine="0"/>
        <w:jc w:val="both"/>
      </w:pPr>
      <w:r>
        <w:t xml:space="preserve">Για την έγκυρη συμμετοχή στη διαδικασία σύναψης της παρούσας σύμβασης, κατατίθεται από τους συμμετέχοντες οικονομικούς φορείς (προσφέροντες),  εγγυητική επιστολή συμμετοχής, που ανέρχεται στο ποσό των </w:t>
      </w:r>
      <w:r w:rsidR="000C1902">
        <w:t xml:space="preserve">483,87 </w:t>
      </w:r>
      <w:r>
        <w:t>ευρώ</w:t>
      </w:r>
      <w:r w:rsidR="00207B49">
        <w:t>.</w:t>
      </w:r>
    </w:p>
    <w:p w:rsidR="00C0589A" w:rsidRPr="00325992" w:rsidRDefault="00C0589A" w:rsidP="00325992">
      <w:pPr>
        <w:pStyle w:val="49"/>
        <w:shd w:val="clear" w:color="auto" w:fill="auto"/>
        <w:spacing w:line="264" w:lineRule="exact"/>
        <w:ind w:left="320" w:right="40" w:firstLine="0"/>
        <w:jc w:val="both"/>
      </w:pPr>
      <w:r>
        <w:t>Στην περίπτωση ένωσης οικονομικών φορέων, η εγγύηση συμμετοχής περιλαμβάνει και τον όρο ότι η εγγύηση καλύπτει τις υποχρεώσεις όλων των οικονομικών φορέων που συμμετέχουν στην ένωση.</w:t>
      </w:r>
    </w:p>
    <w:p w:rsidR="00C0589A" w:rsidRPr="00325992" w:rsidRDefault="00C0589A" w:rsidP="00325992">
      <w:pPr>
        <w:pStyle w:val="49"/>
        <w:shd w:val="clear" w:color="auto" w:fill="auto"/>
        <w:spacing w:line="264" w:lineRule="exact"/>
        <w:ind w:left="320" w:right="40" w:firstLine="0"/>
        <w:jc w:val="both"/>
      </w:pPr>
      <w:r w:rsidRPr="00325992">
        <w:t xml:space="preserve">Η εγγύηση συμμετοχής πρέπει να ισχύει τουλάχιστον για τριάντα (30) ημέρες μετά τη λήξη του χρόνου ισχύος της προσφοράς του άρθρου 9 της παρούσας, ήτοι μέχρι </w:t>
      </w:r>
      <w:r w:rsidR="003E4B65">
        <w:t>28/12/2018,</w:t>
      </w:r>
      <w:r w:rsidRPr="00325992">
        <w:t xml:space="preserve"> άλλως η προσφορά απορρίπτεται. Η αναθέτουσα αρχή μπορεί, πριν τη λήξη της προσφοράς, να ζητά από τον προσφέροντα να παρατείνει, πριν τη λήξη τους, τη διάρκεια ισχύος της προσφοράς και της εγγύησης συμμετοχής.</w:t>
      </w:r>
    </w:p>
    <w:p w:rsidR="00C0589A" w:rsidRDefault="00C0589A" w:rsidP="00325992">
      <w:pPr>
        <w:pStyle w:val="49"/>
        <w:shd w:val="clear" w:color="auto" w:fill="auto"/>
        <w:spacing w:line="264" w:lineRule="exact"/>
        <w:ind w:left="320" w:right="40" w:firstLine="0"/>
        <w:jc w:val="both"/>
      </w:pPr>
      <w:r>
        <w:t xml:space="preserve">Η εγγύηση συμμετοχής επιστρέφεται στον ανάδοχο με την προσκόμιση της εγγύησης καλής εκτέλεσης. </w:t>
      </w:r>
    </w:p>
    <w:p w:rsidR="00C0589A" w:rsidRDefault="00C0589A" w:rsidP="00325992">
      <w:pPr>
        <w:pStyle w:val="49"/>
        <w:shd w:val="clear" w:color="auto" w:fill="auto"/>
        <w:spacing w:line="264" w:lineRule="exact"/>
        <w:ind w:left="320" w:right="40" w:firstLine="0"/>
        <w:jc w:val="both"/>
      </w:pPr>
      <w:r>
        <w:t xml:space="preserve">Η εγγύηση συμμετοχής επιστρέφεται στους λοιπούς προσφέροντες μετά: </w:t>
      </w:r>
    </w:p>
    <w:p w:rsidR="00C0589A" w:rsidRDefault="00C0589A" w:rsidP="00325992">
      <w:pPr>
        <w:pStyle w:val="49"/>
        <w:shd w:val="clear" w:color="auto" w:fill="auto"/>
        <w:spacing w:line="264" w:lineRule="exact"/>
        <w:ind w:left="320" w:right="40" w:firstLine="0"/>
        <w:jc w:val="both"/>
      </w:pPr>
      <w:r>
        <w:t xml:space="preserve">α) την άπρακτη πάροδο της προθεσμίας άσκησης προσφυγής ή την έκδοση απόφασης επί ασκηθείσας προσφυγής κατά της απόφασης κατακύρωσης και </w:t>
      </w:r>
    </w:p>
    <w:p w:rsidR="00C0589A" w:rsidRDefault="00C0589A" w:rsidP="00325992">
      <w:pPr>
        <w:pStyle w:val="49"/>
        <w:shd w:val="clear" w:color="auto" w:fill="auto"/>
        <w:spacing w:line="264" w:lineRule="exact"/>
        <w:ind w:left="320" w:right="40" w:firstLine="0"/>
        <w:jc w:val="both"/>
      </w:pPr>
      <w:r>
        <w:t xml:space="preserve">β) την άπρακτη πάροδο της προθεσμίας άσκησης ασφαλιστικών μέτρων ή την έκδοση απόφασης επ’ αυτών, και  </w:t>
      </w:r>
    </w:p>
    <w:p w:rsidR="00580A9F" w:rsidRPr="00325992" w:rsidRDefault="00C0589A" w:rsidP="00325992">
      <w:pPr>
        <w:pStyle w:val="49"/>
        <w:shd w:val="clear" w:color="auto" w:fill="auto"/>
        <w:spacing w:line="264" w:lineRule="exact"/>
        <w:ind w:left="320" w:right="40" w:firstLine="0"/>
        <w:jc w:val="both"/>
      </w:pPr>
      <w:r>
        <w:t>Η εγγύηση συμμετοχής καταπίπτει, αν ο προσφέρων αποσύρει την προσφορά του κατά τη διάρκεια ισχύος αυτής, παρέχει ψευδή στοιχεία ή πληροφορίες που αναφέρονται στο άρθρα 12, δεν προσκομίσει εγκαίρως τα προβλεπόμενα από την παρούσα δικαιολογητικά ή δεν προσέλθει εγκαίρως για υπογραφή της σύμβασης.</w:t>
      </w:r>
    </w:p>
    <w:p w:rsidR="00580A9F" w:rsidRPr="00C22F00" w:rsidRDefault="00580A9F" w:rsidP="00580A9F">
      <w:pPr>
        <w:pStyle w:val="49"/>
        <w:shd w:val="clear" w:color="auto" w:fill="auto"/>
        <w:spacing w:line="269" w:lineRule="exact"/>
        <w:ind w:left="320" w:firstLine="0"/>
        <w:jc w:val="both"/>
        <w:rPr>
          <w:rFonts w:asciiTheme="minorHAnsi" w:hAnsiTheme="minorHAnsi"/>
        </w:rPr>
      </w:pPr>
      <w:r w:rsidRPr="00C22F00">
        <w:rPr>
          <w:rFonts w:asciiTheme="minorHAnsi" w:hAnsiTheme="minorHAnsi"/>
        </w:rPr>
        <w:t>(Πρβλ έκτο εδ. της παρ. 1.α του άρθρου 72 του Ν. 4412/2016)</w:t>
      </w:r>
    </w:p>
    <w:p w:rsidR="00580A9F" w:rsidRPr="00C22F00" w:rsidRDefault="00580A9F" w:rsidP="00F2072E">
      <w:pPr>
        <w:numPr>
          <w:ilvl w:val="0"/>
          <w:numId w:val="14"/>
        </w:numPr>
        <w:tabs>
          <w:tab w:val="left" w:pos="819"/>
        </w:tabs>
        <w:spacing w:line="269" w:lineRule="exact"/>
        <w:ind w:left="320"/>
        <w:jc w:val="both"/>
        <w:rPr>
          <w:rFonts w:asciiTheme="minorHAnsi" w:hAnsiTheme="minorHAnsi"/>
          <w:sz w:val="20"/>
          <w:szCs w:val="20"/>
        </w:rPr>
      </w:pPr>
      <w:bookmarkStart w:id="51" w:name="bookmark55"/>
      <w:r w:rsidRPr="00C22F00">
        <w:rPr>
          <w:rFonts w:asciiTheme="minorHAnsi" w:hAnsiTheme="minorHAnsi"/>
          <w:sz w:val="20"/>
          <w:szCs w:val="20"/>
        </w:rPr>
        <w:t>Εγγύηση Καλής Εκτέλεσης</w:t>
      </w:r>
      <w:bookmarkEnd w:id="51"/>
      <w:r w:rsidR="00C22F00">
        <w:rPr>
          <w:rFonts w:asciiTheme="minorHAnsi" w:hAnsiTheme="minorHAnsi"/>
          <w:sz w:val="20"/>
          <w:szCs w:val="20"/>
        </w:rPr>
        <w:t xml:space="preserve"> (συντάσσεται σύμφωνα με το υπόδειγμα του Παραρτήματος Ζ΄)</w:t>
      </w:r>
    </w:p>
    <w:p w:rsidR="00580A9F" w:rsidRPr="00C22F00" w:rsidRDefault="00580A9F" w:rsidP="00580A9F">
      <w:pPr>
        <w:pStyle w:val="49"/>
        <w:shd w:val="clear" w:color="auto" w:fill="auto"/>
        <w:spacing w:line="264" w:lineRule="exact"/>
        <w:ind w:left="300" w:right="40" w:firstLine="0"/>
        <w:jc w:val="both"/>
        <w:rPr>
          <w:rFonts w:asciiTheme="minorHAnsi" w:hAnsiTheme="minorHAnsi"/>
        </w:rPr>
      </w:pPr>
      <w:r w:rsidRPr="00C22F00">
        <w:rPr>
          <w:rFonts w:asciiTheme="minorHAnsi" w:hAnsiTheme="minorHAnsi"/>
        </w:rPr>
        <w:t>Η Εγγύηση καλής εκτέλεσης, το ύψος της οποίας καθορίζεται σε ποσοστό 5% επί της αξίας της σύμβασης εκτός ΦΠΑ, κατατίθεται πριν ή κατά την υπογραφή της σύμβασης, απευθύνεται δε προς την Αρχή.</w:t>
      </w:r>
    </w:p>
    <w:p w:rsidR="00580A9F" w:rsidRPr="00C22F00" w:rsidRDefault="00580A9F" w:rsidP="00580A9F">
      <w:pPr>
        <w:pStyle w:val="49"/>
        <w:shd w:val="clear" w:color="auto" w:fill="auto"/>
        <w:spacing w:line="264" w:lineRule="exact"/>
        <w:ind w:left="300" w:right="40" w:firstLine="0"/>
        <w:jc w:val="both"/>
        <w:rPr>
          <w:rStyle w:val="310"/>
          <w:rFonts w:asciiTheme="minorHAnsi" w:hAnsiTheme="minorHAnsi"/>
        </w:rPr>
      </w:pPr>
      <w:r w:rsidRPr="00C22F00">
        <w:rPr>
          <w:rStyle w:val="310"/>
          <w:rFonts w:asciiTheme="minorHAnsi" w:hAnsiTheme="minorHAnsi"/>
        </w:rPr>
        <w:t>Στην περίπτωση που η αξία της σύμβασης είναι ίση ή κατώτερη των 20.000,00 ευρώ, δεν απαιτείται εγγύηση καλής εκτέλεσης (Πρβλ. τρίτο εδ. της παρ.1.β του άρθρου</w:t>
      </w:r>
      <w:r w:rsidR="000C772C">
        <w:rPr>
          <w:rStyle w:val="310"/>
          <w:rFonts w:asciiTheme="minorHAnsi" w:hAnsiTheme="minorHAnsi"/>
        </w:rPr>
        <w:t xml:space="preserve"> </w:t>
      </w:r>
      <w:r w:rsidRPr="00C22F00">
        <w:rPr>
          <w:rStyle w:val="310"/>
          <w:rFonts w:asciiTheme="minorHAnsi" w:hAnsiTheme="minorHAnsi"/>
        </w:rPr>
        <w:t>72 του Ν.4412/2016)</w:t>
      </w:r>
      <w:r w:rsidR="008E7278">
        <w:rPr>
          <w:rStyle w:val="310"/>
          <w:rFonts w:asciiTheme="minorHAnsi" w:hAnsiTheme="minorHAnsi"/>
        </w:rPr>
        <w:t>.</w:t>
      </w:r>
    </w:p>
    <w:p w:rsidR="00580A9F" w:rsidRPr="00C22F00" w:rsidRDefault="00580A9F" w:rsidP="00580A9F">
      <w:pPr>
        <w:pStyle w:val="49"/>
        <w:shd w:val="clear" w:color="auto" w:fill="auto"/>
        <w:spacing w:line="264" w:lineRule="exact"/>
        <w:ind w:left="300" w:right="40" w:firstLine="0"/>
        <w:jc w:val="both"/>
        <w:rPr>
          <w:rFonts w:asciiTheme="minorHAnsi" w:hAnsiTheme="minorHAnsi"/>
        </w:rPr>
      </w:pPr>
      <w:r w:rsidRPr="00C22F00">
        <w:rPr>
          <w:rFonts w:asciiTheme="minorHAnsi" w:hAnsiTheme="minorHAnsi"/>
        </w:rPr>
        <w:t>Η εγγυητική επιστολή περιλαμβάνει κατ' ελάχιστον τα ακόλουθα στοιχεία</w:t>
      </w:r>
      <w:r w:rsidRPr="00C22F00">
        <w:rPr>
          <w:rFonts w:asciiTheme="minorHAnsi" w:hAnsiTheme="minorHAnsi"/>
          <w:vertAlign w:val="superscript"/>
        </w:rPr>
        <w:t xml:space="preserve">: </w:t>
      </w:r>
      <w:r w:rsidRPr="00C22F00">
        <w:rPr>
          <w:rFonts w:asciiTheme="minorHAnsi" w:hAnsiTheme="minorHAnsi"/>
        </w:rPr>
        <w:t>α) την ημερομηνία έκδοσης, β) τον εκδότη, γ) τον φορέα προς τον οποίο απευθύνονται, δ) τον αριθμό της εγγύησης, ε) το ποσό που καλύπτει η εγγύηση, στ) την πλήρη επωνυμία, τον Α.Φ.Μ. και τη διεύθυνση του οικονομικού φορέα υπέρ του οποίου εκδίδεται η εγγύηση (στην περίπτωση ένωσης αναγράφονται όλα τα παραπάνω για κάθε μέλος της ένωσης), ζ) τους όρους ότι: αα) η εγγύηση παρέχεται ανέκκλητα και ανεπιφύλακτα, ο δε εκδότης παραιτείται του δικαιώματος της διαιρέσεως και της διζήσεως, και ββ) ότι σε περίπτωση κατάπτωσης αυτής, το ποσό της κατάπτωσης υπόκειται στο εκάστοτε ισχύον τέλος χαρτοσήμου, η) τα στοιχεία της παρούσας διακήρυξης και την ημερομηνία διενέργειας του διαγωνισμού, θ) την ημερομηνία λήξης ή τον χρόνο ισχύος της εγγύησης, ι) την ανάληψη υποχρέωσης από τον εκδότη της εγγύησης να καταβάλει το ποσό της εγγύησης ολικά ή μερικά εντός πέντε (5) ημερών μετά από απλή έγγραφη ειδοποίηση εκείνου προς τον οποίο απευθύνεται, ια) τον αριθμό και τον τίτλο της σχετικής σύμβασης.</w:t>
      </w:r>
    </w:p>
    <w:p w:rsidR="00580A9F" w:rsidRPr="00C22F00" w:rsidRDefault="00580A9F" w:rsidP="00580A9F">
      <w:pPr>
        <w:pStyle w:val="49"/>
        <w:shd w:val="clear" w:color="auto" w:fill="auto"/>
        <w:spacing w:line="264" w:lineRule="exact"/>
        <w:ind w:left="300" w:right="40" w:firstLine="0"/>
        <w:jc w:val="both"/>
        <w:rPr>
          <w:rFonts w:asciiTheme="minorHAnsi" w:hAnsiTheme="minorHAnsi"/>
        </w:rPr>
      </w:pPr>
      <w:r w:rsidRPr="00C22F00">
        <w:rPr>
          <w:rStyle w:val="310"/>
          <w:rFonts w:asciiTheme="minorHAnsi" w:hAnsiTheme="minorHAnsi"/>
        </w:rPr>
        <w:t xml:space="preserve">Ειδικά το γραμμάτιο του Ταμείου Παρακαταθηκών και Δανείων αρκεί να φέρει τα παρακάτω στοιχεία: </w:t>
      </w:r>
      <w:r w:rsidRPr="00C22F00">
        <w:rPr>
          <w:rFonts w:asciiTheme="minorHAnsi" w:hAnsiTheme="minorHAnsi"/>
        </w:rPr>
        <w:t>α) την ημερομηνία έκδοσης, β) τον εκδότη, γ) την αναθέτουσα αρχή (Αρχή) προς την οποία απευθύνεται δ) τον αριθμό της εγγύησης, ε) το ποσό που καλύπτει η εγγύηση, στ) την πλήρη επωνυμία, τον Α.Φ.Μ. και τη διεύθυνση του οικονομικού φορέα, υπέρ του οποίου εκδίδεται η εγγύηση, ζ) τα στοιχεία της σχετικής διακήρυξης και την ημερομηνία διενέργειας του διαγωνισμού και η) τον τίτλο της σύμβασης.</w:t>
      </w:r>
    </w:p>
    <w:p w:rsidR="00580A9F" w:rsidRPr="00C22F00" w:rsidRDefault="00580A9F" w:rsidP="00580A9F">
      <w:pPr>
        <w:pStyle w:val="49"/>
        <w:shd w:val="clear" w:color="auto" w:fill="auto"/>
        <w:spacing w:line="264" w:lineRule="exact"/>
        <w:ind w:left="300" w:right="40" w:firstLine="0"/>
        <w:jc w:val="both"/>
        <w:rPr>
          <w:rFonts w:asciiTheme="minorHAnsi" w:hAnsiTheme="minorHAnsi"/>
        </w:rPr>
      </w:pPr>
      <w:r w:rsidRPr="00C22F00">
        <w:rPr>
          <w:rFonts w:asciiTheme="minorHAnsi" w:hAnsiTheme="minorHAnsi"/>
        </w:rPr>
        <w:lastRenderedPageBreak/>
        <w:t>Σε περίπτωση τροποποίησης της σύμβασης κατ’ άρθρο 132 του Ν. 4412/2016, η οποία συνεπάγεται αύξηση της συμβατικής αξίας, ο ανάδοχος είναι υποχρεωμένος να καταθέσει πριν την υπογραφή της νέας σύμβασης, νέα εγγύηση καλής εκτέλεσης, το ύψος της οποίας ανέρχεται σε ποσοστό 5% επί του ποσού της αξίας της νέας σύμβασης εκτός ΦΠΑ.</w:t>
      </w:r>
    </w:p>
    <w:p w:rsidR="00580A9F" w:rsidRPr="00C22F00" w:rsidRDefault="00580A9F" w:rsidP="00580A9F">
      <w:pPr>
        <w:pStyle w:val="49"/>
        <w:shd w:val="clear" w:color="auto" w:fill="auto"/>
        <w:spacing w:line="264" w:lineRule="exact"/>
        <w:ind w:left="300" w:right="40" w:firstLine="0"/>
        <w:jc w:val="both"/>
        <w:rPr>
          <w:rFonts w:asciiTheme="minorHAnsi" w:hAnsiTheme="minorHAnsi"/>
        </w:rPr>
      </w:pPr>
      <w:r w:rsidRPr="00C22F00">
        <w:rPr>
          <w:rFonts w:asciiTheme="minorHAnsi" w:hAnsiTheme="minorHAnsi"/>
        </w:rPr>
        <w:t>Η εγγύηση καλής εκτέλεσης καταπίπτει στην περίπτωση παράβασης των όρων της σύμβασης, όπως αυτή ειδικότερα ορίζει.</w:t>
      </w:r>
    </w:p>
    <w:p w:rsidR="00580A9F" w:rsidRPr="00C22F00" w:rsidRDefault="00580A9F" w:rsidP="00580A9F">
      <w:pPr>
        <w:pStyle w:val="49"/>
        <w:shd w:val="clear" w:color="auto" w:fill="auto"/>
        <w:spacing w:line="264" w:lineRule="exact"/>
        <w:ind w:left="300" w:right="40" w:firstLine="0"/>
        <w:jc w:val="both"/>
        <w:rPr>
          <w:rFonts w:asciiTheme="minorHAnsi" w:hAnsiTheme="minorHAnsi"/>
        </w:rPr>
      </w:pPr>
      <w:r w:rsidRPr="00C22F00">
        <w:rPr>
          <w:rFonts w:asciiTheme="minorHAnsi" w:hAnsiTheme="minorHAnsi"/>
        </w:rPr>
        <w:t>Η εγγύηση καλής εκτέλεσης της σύμβασης καλύπτει συνολικά και χωρίς διακρίσεις την εφαρμογή όλων των όρων της σύμβασης και κάθε απαίτηση της Αρχής έναντι του αναδόχου.</w:t>
      </w:r>
    </w:p>
    <w:p w:rsidR="00580A9F" w:rsidRPr="00C22F00" w:rsidRDefault="00580A9F" w:rsidP="00580A9F">
      <w:pPr>
        <w:pStyle w:val="49"/>
        <w:shd w:val="clear" w:color="auto" w:fill="auto"/>
        <w:spacing w:line="264" w:lineRule="exact"/>
        <w:ind w:left="300" w:right="40" w:firstLine="0"/>
        <w:jc w:val="both"/>
        <w:rPr>
          <w:rFonts w:asciiTheme="minorHAnsi" w:hAnsiTheme="minorHAnsi"/>
        </w:rPr>
      </w:pPr>
      <w:r w:rsidRPr="00C22F00">
        <w:rPr>
          <w:rFonts w:asciiTheme="minorHAnsi" w:hAnsiTheme="minorHAnsi"/>
        </w:rPr>
        <w:t>Η εγγύηση καλής εκτέλεσης επιστρέφεται στο σύνολό της μετά την οριστική ποσοτική και ποιοτική παραλαβή του συνόλου του αντικειμένου της σύμβασης.</w:t>
      </w:r>
    </w:p>
    <w:p w:rsidR="00580A9F" w:rsidRPr="00C22F00" w:rsidRDefault="00580A9F" w:rsidP="00580A9F">
      <w:pPr>
        <w:pStyle w:val="49"/>
        <w:shd w:val="clear" w:color="auto" w:fill="auto"/>
        <w:spacing w:line="264" w:lineRule="exact"/>
        <w:ind w:left="300" w:right="40" w:firstLine="0"/>
        <w:jc w:val="both"/>
        <w:rPr>
          <w:rFonts w:asciiTheme="minorHAnsi" w:hAnsiTheme="minorHAnsi"/>
        </w:rPr>
      </w:pPr>
      <w:r w:rsidRPr="00C22F00">
        <w:rPr>
          <w:rFonts w:asciiTheme="minorHAnsi" w:hAnsiTheme="minorHAnsi"/>
        </w:rPr>
        <w:t>Σε περίπτωση ανάθεσης της σύμβασης σε ένωση (κοινοπραξία), όλα τα μέλη της ευθύνονται έναντι της Αρχής αλληλέγγυα και εις ολόκληρον μέχρι πλήρους εκτέλεσης της σύμβασης</w:t>
      </w:r>
    </w:p>
    <w:p w:rsidR="00ED40CA" w:rsidRPr="00C22F00" w:rsidRDefault="00580A9F" w:rsidP="00683E73">
      <w:pPr>
        <w:numPr>
          <w:ilvl w:val="0"/>
          <w:numId w:val="14"/>
        </w:numPr>
        <w:tabs>
          <w:tab w:val="left" w:pos="819"/>
        </w:tabs>
        <w:spacing w:line="269" w:lineRule="exact"/>
        <w:ind w:left="320"/>
        <w:jc w:val="both"/>
        <w:rPr>
          <w:rFonts w:asciiTheme="minorHAnsi" w:hAnsiTheme="minorHAnsi"/>
          <w:sz w:val="20"/>
          <w:szCs w:val="20"/>
        </w:rPr>
      </w:pPr>
      <w:bookmarkStart w:id="52" w:name="bookmark56"/>
      <w:r w:rsidRPr="00C22F00">
        <w:rPr>
          <w:rFonts w:asciiTheme="minorHAnsi" w:hAnsiTheme="minorHAnsi"/>
          <w:sz w:val="20"/>
          <w:szCs w:val="20"/>
        </w:rPr>
        <w:t xml:space="preserve">Εγγυητική </w:t>
      </w:r>
      <w:bookmarkEnd w:id="52"/>
      <w:r w:rsidR="0051772A">
        <w:rPr>
          <w:rFonts w:asciiTheme="minorHAnsi" w:hAnsiTheme="minorHAnsi"/>
          <w:sz w:val="20"/>
          <w:szCs w:val="20"/>
        </w:rPr>
        <w:t>καλής λειτουργίας</w:t>
      </w:r>
      <w:r w:rsidR="00ED40CA">
        <w:rPr>
          <w:rFonts w:asciiTheme="minorHAnsi" w:hAnsiTheme="minorHAnsi"/>
          <w:sz w:val="20"/>
          <w:szCs w:val="20"/>
        </w:rPr>
        <w:t xml:space="preserve"> (συντάσσεται σύμφωνα με το υπόδειγμα του Παραρτήματος Ζ΄)</w:t>
      </w:r>
    </w:p>
    <w:p w:rsidR="00580A9F" w:rsidRPr="00C22F00" w:rsidRDefault="0051772A" w:rsidP="00580A9F">
      <w:pPr>
        <w:pStyle w:val="49"/>
        <w:shd w:val="clear" w:color="auto" w:fill="auto"/>
        <w:spacing w:line="264" w:lineRule="exact"/>
        <w:ind w:left="300" w:right="40" w:firstLine="0"/>
        <w:jc w:val="both"/>
        <w:rPr>
          <w:rFonts w:asciiTheme="minorHAnsi" w:hAnsiTheme="minorHAnsi"/>
        </w:rPr>
      </w:pPr>
      <w:r>
        <w:rPr>
          <w:rFonts w:asciiTheme="minorHAnsi" w:hAnsiTheme="minorHAnsi"/>
        </w:rPr>
        <w:t xml:space="preserve">Ο ανάδοχος υποχρεούται </w:t>
      </w:r>
      <w:r w:rsidRPr="0051772A">
        <w:rPr>
          <w:rFonts w:asciiTheme="minorHAnsi" w:hAnsiTheme="minorHAnsi"/>
        </w:rPr>
        <w:t xml:space="preserve">να παράσχει «Εγγύηση καλής λειτουργίας» για την αποκατάσταση των ελαττωμάτων που ανακύπτουν ή των ζημιών που προκαλούνται από δυσλειτουργία των έργων ή των αγαθών κατά την περίοδο εγγύησης καλής λειτουργίας. Το ύψος της εγγύησης καλής λειτουργίας ανέρχεται σε ποσό ίσο με το </w:t>
      </w:r>
      <w:r w:rsidR="0074148B">
        <w:rPr>
          <w:rFonts w:asciiTheme="minorHAnsi" w:hAnsiTheme="minorHAnsi"/>
        </w:rPr>
        <w:t>3</w:t>
      </w:r>
      <w:r w:rsidRPr="0051772A">
        <w:rPr>
          <w:rFonts w:asciiTheme="minorHAnsi" w:hAnsiTheme="minorHAnsi"/>
        </w:rPr>
        <w:t>% της συμβατικής αξίας χωρίς ΦΠΑ, και ο χρόνος ισχύος της θα είναι μεγαλύτερος κατά τρεις (3) μήνες τουλάχιστον από τον συμβατικό χρόνο εγγύησης καλής λειτουργίας του μηχανήματος.</w:t>
      </w:r>
    </w:p>
    <w:p w:rsidR="00580A9F" w:rsidRPr="00C22F00" w:rsidRDefault="00580A9F" w:rsidP="00683E73">
      <w:pPr>
        <w:keepNext/>
        <w:keepLines/>
        <w:numPr>
          <w:ilvl w:val="0"/>
          <w:numId w:val="14"/>
        </w:numPr>
        <w:tabs>
          <w:tab w:val="left" w:pos="790"/>
        </w:tabs>
        <w:spacing w:line="264" w:lineRule="exact"/>
        <w:ind w:left="300"/>
        <w:jc w:val="both"/>
        <w:outlineLvl w:val="1"/>
        <w:rPr>
          <w:rFonts w:asciiTheme="minorHAnsi" w:hAnsiTheme="minorHAnsi"/>
          <w:sz w:val="20"/>
          <w:szCs w:val="20"/>
        </w:rPr>
      </w:pPr>
      <w:bookmarkStart w:id="53" w:name="bookmark57"/>
      <w:r w:rsidRPr="00C22F00">
        <w:rPr>
          <w:rFonts w:asciiTheme="minorHAnsi" w:hAnsiTheme="minorHAnsi"/>
          <w:sz w:val="20"/>
          <w:szCs w:val="20"/>
        </w:rPr>
        <w:t>Έκδοση εγγυητικών επιστολών</w:t>
      </w:r>
      <w:bookmarkEnd w:id="53"/>
    </w:p>
    <w:p w:rsidR="00580A9F" w:rsidRPr="00C22F00" w:rsidRDefault="00580A9F" w:rsidP="00580A9F">
      <w:pPr>
        <w:pStyle w:val="49"/>
        <w:shd w:val="clear" w:color="auto" w:fill="auto"/>
        <w:spacing w:line="264" w:lineRule="exact"/>
        <w:ind w:left="300" w:right="40" w:firstLine="0"/>
        <w:jc w:val="both"/>
        <w:rPr>
          <w:rFonts w:asciiTheme="minorHAnsi" w:hAnsiTheme="minorHAnsi"/>
        </w:rPr>
      </w:pPr>
      <w:r w:rsidRPr="00C22F00">
        <w:rPr>
          <w:rFonts w:asciiTheme="minorHAnsi" w:hAnsiTheme="minorHAnsi"/>
        </w:rPr>
        <w:t>Οι εγγυήσεις εκδίδονται από πιστωτικά ιδρύματα που λειτουργούν νόμιμα στα κράτη - μέλη της Ένωσης ή του Ευρωπαϊκού Οικονομικού Χώρου ή στα κράτη-μέρη της ΣΔΣ και έχουν, σύμφωνα με τις ισχύουσες διατάξεις, το δικαίωμα αυτό. Μπορούν, επίσης, να εκδίδονται από το Ε.Τ.Α.Α. - Τ.Σ.Μ.Ε.Δ.Ε. ή να παρέχονται με γραμμάτιο του Ταμείου Παρακαταθηκών και Δανείων με παρακατάθεση σε αυτό του αντίστοιχου χρηματικού ποσού. Αν συσταθεί παρακαταθήκη με γραμμάτιο παρακατάθεσης χρεογράφων στο Ταμείο Παρακαταθηκών και Δανείων, τα τοκομερίδια ή μερίσματα που λήγουν κατά τη διάρκεια της εγγύησης επιστρέφονται μετά τη λήξη τους στον υπέρ ου η εγγύηση οικονομικό φορέα.</w:t>
      </w:r>
    </w:p>
    <w:p w:rsidR="00580A9F" w:rsidRPr="00C22F00" w:rsidRDefault="00580A9F" w:rsidP="00580A9F">
      <w:pPr>
        <w:pStyle w:val="49"/>
        <w:shd w:val="clear" w:color="auto" w:fill="auto"/>
        <w:spacing w:line="264" w:lineRule="exact"/>
        <w:ind w:left="300" w:right="40" w:firstLine="0"/>
        <w:jc w:val="both"/>
        <w:rPr>
          <w:rFonts w:asciiTheme="minorHAnsi" w:hAnsiTheme="minorHAnsi"/>
        </w:rPr>
      </w:pPr>
      <w:r w:rsidRPr="00C22F00">
        <w:rPr>
          <w:rStyle w:val="105"/>
          <w:rFonts w:asciiTheme="minorHAnsi" w:hAnsiTheme="minorHAnsi"/>
          <w:sz w:val="20"/>
          <w:szCs w:val="20"/>
        </w:rPr>
        <w:t>21.5</w:t>
      </w:r>
      <w:r w:rsidRPr="00C22F00">
        <w:rPr>
          <w:rFonts w:asciiTheme="minorHAnsi" w:hAnsiTheme="minorHAnsi"/>
        </w:rPr>
        <w:t xml:space="preserve"> Κατά τα λοιπά ισχύουν τα αναφερόμενα στο άρθρο 72 του Ν. 4412/2016.</w:t>
      </w:r>
    </w:p>
    <w:p w:rsidR="00580A9F" w:rsidRPr="00C22F00" w:rsidRDefault="00580A9F" w:rsidP="00580A9F">
      <w:pPr>
        <w:spacing w:line="264" w:lineRule="exact"/>
        <w:ind w:left="320"/>
        <w:rPr>
          <w:rFonts w:asciiTheme="minorHAnsi" w:hAnsiTheme="minorHAnsi"/>
          <w:sz w:val="20"/>
          <w:szCs w:val="20"/>
        </w:rPr>
      </w:pPr>
    </w:p>
    <w:p w:rsidR="00580A9F" w:rsidRDefault="00580A9F" w:rsidP="00580A9F">
      <w:pPr>
        <w:spacing w:line="264" w:lineRule="exact"/>
        <w:ind w:left="320"/>
      </w:pPr>
      <w:r>
        <w:t>ΑΡΘΡΟ 22 : ΜΑΤΑΙΩΣΗ ΔΙΑΔΙΚΑΣΙΑΣ</w:t>
      </w:r>
      <w:r>
        <w:rPr>
          <w:rStyle w:val="1010"/>
        </w:rPr>
        <w:t xml:space="preserve"> (άρθρο 106 Ν.4412/2016)</w:t>
      </w:r>
    </w:p>
    <w:p w:rsidR="00580A9F" w:rsidRDefault="00580A9F" w:rsidP="00580A9F">
      <w:pPr>
        <w:pStyle w:val="49"/>
        <w:shd w:val="clear" w:color="auto" w:fill="auto"/>
        <w:spacing w:line="264" w:lineRule="exact"/>
        <w:ind w:left="320" w:right="40" w:firstLine="0"/>
        <w:jc w:val="left"/>
      </w:pPr>
      <w:r>
        <w:t>Η Αρχή με ειδικά αιτιολογημένη απόφασή της, μετά από γνώμη του αρμόδιου οργάνου, ματαιώνει τη διαδικασία σύναψης της παρούσας σύμβασης:</w:t>
      </w:r>
    </w:p>
    <w:p w:rsidR="00580A9F" w:rsidRDefault="00580A9F" w:rsidP="00580A9F">
      <w:pPr>
        <w:pStyle w:val="49"/>
        <w:shd w:val="clear" w:color="auto" w:fill="auto"/>
        <w:spacing w:line="264" w:lineRule="exact"/>
        <w:ind w:left="320" w:right="40" w:firstLine="0"/>
        <w:jc w:val="both"/>
      </w:pPr>
      <w:r>
        <w:t>α) εφόσον η διαδικασία απέβη άγονη, είτε λόγω μη υποβολής προσφοράς, είτε λόγω απόρριψης όλων των προσφορών ή αποκλεισμού όλων των προσφερόντων, σύμφωνα με τις διατάξεις του Ν.4412/2016 και τα έγγραφα της σύμβασης ή</w:t>
      </w:r>
    </w:p>
    <w:p w:rsidR="00580A9F" w:rsidRDefault="00580A9F" w:rsidP="00580A9F">
      <w:pPr>
        <w:pStyle w:val="49"/>
        <w:shd w:val="clear" w:color="auto" w:fill="auto"/>
        <w:spacing w:line="264" w:lineRule="exact"/>
        <w:ind w:left="320" w:right="40" w:firstLine="0"/>
        <w:jc w:val="left"/>
      </w:pPr>
      <w:r>
        <w:t>β) στην περίπτωση του τελευταίου εδαφίου της παραγράφου 5 του άρθρου 105 του ν. 4412/2016,</w:t>
      </w:r>
    </w:p>
    <w:p w:rsidR="00580A9F" w:rsidRDefault="00580A9F" w:rsidP="00580A9F">
      <w:pPr>
        <w:pStyle w:val="49"/>
        <w:shd w:val="clear" w:color="auto" w:fill="auto"/>
        <w:spacing w:line="264" w:lineRule="exact"/>
        <w:ind w:left="320" w:right="40" w:firstLine="0"/>
        <w:jc w:val="left"/>
      </w:pPr>
      <w:r>
        <w:t>γ) λόγω παράτυπης διεξαγωγής της διαδικασίας ανάθεσης,</w:t>
      </w:r>
    </w:p>
    <w:p w:rsidR="00580A9F" w:rsidRDefault="00580A9F" w:rsidP="00580A9F">
      <w:pPr>
        <w:pStyle w:val="49"/>
        <w:shd w:val="clear" w:color="auto" w:fill="auto"/>
        <w:spacing w:line="264" w:lineRule="exact"/>
        <w:ind w:left="320" w:right="40" w:firstLine="0"/>
        <w:jc w:val="both"/>
      </w:pPr>
      <w:r>
        <w:t>δ) αν οι οικονομικές και τεχνικές παράμετροι που σχετίζονται με τη διαδικασία ανάθεσης άλλαξαν ουσιωδώς και η εκτέλεση του συμβατικού αντικειμένου δεν ενδιαφέρει πλέον την Αρχή ή τον φορέα για τον οποίο προορίζεται το υπό ανάθεση αντικείμενο,</w:t>
      </w:r>
    </w:p>
    <w:p w:rsidR="00580A9F" w:rsidRDefault="00580A9F" w:rsidP="00580A9F">
      <w:pPr>
        <w:pStyle w:val="49"/>
        <w:shd w:val="clear" w:color="auto" w:fill="auto"/>
        <w:spacing w:line="264" w:lineRule="exact"/>
        <w:ind w:left="320" w:right="2080" w:firstLine="0"/>
        <w:jc w:val="both"/>
      </w:pPr>
      <w:r>
        <w:t>ε) αν λόγω ανωτέρας βίας, δεν είναι δυνατή η κανονική εκτέλεση της σύμβασης,</w:t>
      </w:r>
    </w:p>
    <w:p w:rsidR="00580A9F" w:rsidRDefault="00580A9F" w:rsidP="00580A9F">
      <w:pPr>
        <w:pStyle w:val="49"/>
        <w:shd w:val="clear" w:color="auto" w:fill="auto"/>
        <w:spacing w:line="264" w:lineRule="exact"/>
        <w:ind w:left="320" w:right="2080" w:firstLine="0"/>
        <w:jc w:val="both"/>
      </w:pPr>
      <w:r>
        <w:t>στ) αν η επιλεγείσα προσφορά κριθεί ως μη συμφέρουσα από οικονομική άποψη,</w:t>
      </w:r>
    </w:p>
    <w:p w:rsidR="00580A9F" w:rsidRDefault="00580A9F" w:rsidP="00580A9F">
      <w:pPr>
        <w:pStyle w:val="49"/>
        <w:shd w:val="clear" w:color="auto" w:fill="auto"/>
        <w:spacing w:line="264" w:lineRule="exact"/>
        <w:ind w:left="320" w:right="2080" w:firstLine="0"/>
        <w:jc w:val="both"/>
      </w:pPr>
      <w:r>
        <w:t>ζ) στην περίπτωση της παραγράφου 4 του άρθρου 97 του Ν.4412/2016,</w:t>
      </w:r>
    </w:p>
    <w:p w:rsidR="00580A9F" w:rsidRDefault="00580A9F" w:rsidP="00580A9F">
      <w:pPr>
        <w:pStyle w:val="49"/>
        <w:shd w:val="clear" w:color="auto" w:fill="auto"/>
        <w:spacing w:line="264" w:lineRule="exact"/>
        <w:ind w:left="320" w:right="40" w:firstLine="0"/>
        <w:jc w:val="left"/>
      </w:pPr>
      <w:r>
        <w:t>η) για άλλους επιτακτικούς λόγους δημοσίου συμφέροντος όπως ιδίως δημόσιας υγείας ή προστασίας του περιβάλλοντος.</w:t>
      </w:r>
    </w:p>
    <w:p w:rsidR="00580A9F" w:rsidRDefault="00580A9F" w:rsidP="00580A9F">
      <w:pPr>
        <w:pStyle w:val="49"/>
        <w:shd w:val="clear" w:color="auto" w:fill="auto"/>
        <w:spacing w:after="536" w:line="264" w:lineRule="exact"/>
        <w:ind w:left="320" w:right="40" w:firstLine="0"/>
        <w:jc w:val="left"/>
      </w:pPr>
      <w:r>
        <w:t>Επίσης, εφόσον συντρέχουν οι προϋποθέσεις- εφαρμόζονται, κατά περίπτωση, οι παρ. 3-5 του άρθρου</w:t>
      </w:r>
      <w:r w:rsidR="00091369">
        <w:t xml:space="preserve"> </w:t>
      </w:r>
      <w:r>
        <w:t>106 του Ν.4412/2016.</w:t>
      </w:r>
    </w:p>
    <w:p w:rsidR="00580A9F" w:rsidRDefault="00580A9F" w:rsidP="00580A9F">
      <w:pPr>
        <w:spacing w:line="269" w:lineRule="exact"/>
        <w:ind w:left="320"/>
      </w:pPr>
      <w:r>
        <w:t xml:space="preserve">ΑΡΘΡΟ 23 : ΧΡΟΝΟΣ ΠΑΡΑΔΟΣΗΣ ΥΛΙΚΩΝ - </w:t>
      </w:r>
      <w:r w:rsidRPr="00A87E30">
        <w:t>ΟΛΟΚΛΗΡΩΣΗ ΕΚΤΕΛΕΣΗΣ ΤΗΣ ΣΥΜΒΑΣΗΣ</w:t>
      </w:r>
      <w:r>
        <w:rPr>
          <w:rStyle w:val="1010"/>
        </w:rPr>
        <w:t xml:space="preserve"> (Άρθρα 202, 206 Ν.4412/2016)</w:t>
      </w:r>
    </w:p>
    <w:p w:rsidR="00580A9F" w:rsidRDefault="00580A9F" w:rsidP="00580A9F">
      <w:pPr>
        <w:pStyle w:val="49"/>
        <w:shd w:val="clear" w:color="auto" w:fill="auto"/>
        <w:spacing w:line="269" w:lineRule="exact"/>
        <w:ind w:left="320" w:right="40" w:firstLine="0"/>
        <w:jc w:val="both"/>
      </w:pPr>
      <w:r w:rsidRPr="00A87E30">
        <w:rPr>
          <w:b/>
        </w:rPr>
        <w:t>23.1</w:t>
      </w:r>
      <w:r>
        <w:t xml:space="preserve"> Ο προμηθευτής υποχρεούται να παραδ</w:t>
      </w:r>
      <w:r w:rsidR="00F270D7">
        <w:t>ώσ</w:t>
      </w:r>
      <w:r>
        <w:t xml:space="preserve">ει το υλικό μέσα σε </w:t>
      </w:r>
      <w:r w:rsidR="00C33AFC">
        <w:t xml:space="preserve">60 εργάσιμες ημέρες </w:t>
      </w:r>
      <w:r>
        <w:t xml:space="preserve">από την </w:t>
      </w:r>
      <w:r w:rsidR="00D1784A">
        <w:t>υπογραφή της σύμβασης</w:t>
      </w:r>
      <w:r>
        <w:t xml:space="preserve"> στ</w:t>
      </w:r>
      <w:r w:rsidR="00F270D7">
        <w:t>ην</w:t>
      </w:r>
      <w:r>
        <w:t xml:space="preserve"> αποθήκ</w:t>
      </w:r>
      <w:r w:rsidR="00F270D7">
        <w:t>η</w:t>
      </w:r>
      <w:r>
        <w:t xml:space="preserve"> του ενδιαφερόμενου Νοσοκομείου.</w:t>
      </w:r>
    </w:p>
    <w:p w:rsidR="00580A9F" w:rsidRPr="00A87E30" w:rsidRDefault="00580A9F" w:rsidP="00580A9F">
      <w:pPr>
        <w:pStyle w:val="49"/>
        <w:shd w:val="clear" w:color="auto" w:fill="auto"/>
        <w:spacing w:line="269" w:lineRule="exact"/>
        <w:ind w:left="320" w:right="40" w:firstLine="0"/>
        <w:jc w:val="both"/>
      </w:pPr>
      <w:r w:rsidRPr="00A87E30">
        <w:t xml:space="preserve">Ο συμβατικός χρόνος παράδοσης των υλικών μπορεί να παρατείνεται, πριν από τη λήξη του αρχικού συμβατικού χρόνου παράδοσης, υπό τις  προϋποθέσεις του άρθρου 206 του ν. 4412/2016. Στην περίπτωση που το αίτημα </w:t>
      </w:r>
      <w:r w:rsidRPr="00A87E30">
        <w:lastRenderedPageBreak/>
        <w:t>υποβάλλεται από τον ανάδοχο και η παράταση χορηγείται χωρίς να συντρέχουν λόγοι ανωτέρας βίας ή άλλοι ιδιαιτέρως σοβαροί λόγοι που καθιστούν αντικειμενικώς αδύνατη την εμπρόθεσμη παράδοση των συμβατικών ειδών επιβάλλονται οι κυρώσεις του άρθρου 207 του ν. 4412/2016.</w:t>
      </w:r>
    </w:p>
    <w:p w:rsidR="00580A9F" w:rsidRPr="00A87E30" w:rsidRDefault="00580A9F" w:rsidP="00580A9F">
      <w:pPr>
        <w:pStyle w:val="49"/>
        <w:shd w:val="clear" w:color="auto" w:fill="auto"/>
        <w:spacing w:line="269" w:lineRule="exact"/>
        <w:ind w:left="320" w:right="40" w:firstLine="0"/>
        <w:jc w:val="both"/>
      </w:pPr>
      <w:r w:rsidRPr="00A87E30">
        <w:t>Εάν λήξει ο συμβατικός χρόνος παράδοσης, χωρίς να υποβληθεί εγκαίρως αίτημα παράτασης ή, εάν λήξει ο παραταθείς, κατά τα ανωτέρω, χρόνος, χωρίς να παραδοθεί το υλικό, ο ανάδοχος κηρύσσεται έκπτωτος.</w:t>
      </w:r>
    </w:p>
    <w:p w:rsidR="00580A9F" w:rsidRPr="00A87E30" w:rsidRDefault="00580A9F" w:rsidP="00580A9F">
      <w:pPr>
        <w:pStyle w:val="49"/>
        <w:shd w:val="clear" w:color="auto" w:fill="auto"/>
        <w:spacing w:line="269" w:lineRule="exact"/>
        <w:ind w:left="320" w:right="40" w:firstLine="0"/>
        <w:jc w:val="both"/>
      </w:pPr>
      <w:r w:rsidRPr="00A87E30">
        <w:t>Ο ανάδοχος υποχρεούται να ειδοποιεί την υπηρεσία που εκτελεί την προμήθεια, την αποθήκη υποδοχής των υλικών και την επιτροπή παραλαβής, για την ημερομηνία που προτίθεται να παραδώσει το υλικό, τουλάχιστον πέντε (5) εργάσιμες ημέρες νωρίτερα.</w:t>
      </w:r>
    </w:p>
    <w:p w:rsidR="00580A9F" w:rsidRDefault="00580A9F" w:rsidP="00580A9F">
      <w:pPr>
        <w:pStyle w:val="49"/>
        <w:shd w:val="clear" w:color="auto" w:fill="auto"/>
        <w:spacing w:line="269" w:lineRule="exact"/>
        <w:ind w:left="320" w:right="40" w:firstLine="0"/>
        <w:jc w:val="both"/>
      </w:pPr>
      <w:r w:rsidRPr="00A87E30">
        <w:t xml:space="preserve">Μετά </w:t>
      </w:r>
      <w:r w:rsidR="00F270D7">
        <w:t>την</w:t>
      </w:r>
      <w:r w:rsidRPr="00A87E30">
        <w:t xml:space="preserve"> προσκόμιση </w:t>
      </w:r>
      <w:r w:rsidR="00F270D7">
        <w:t xml:space="preserve">του </w:t>
      </w:r>
      <w:r w:rsidRPr="00A87E30">
        <w:t xml:space="preserve">υλικού στην αποθήκη υποδοχής </w:t>
      </w:r>
      <w:r w:rsidR="00656B30">
        <w:t>του</w:t>
      </w:r>
      <w:r w:rsidRPr="00A87E30">
        <w:t>, ο ανάδοχος υποχρεούται να υποβάλει στην υπηρεσία αποδεικτικό, θεωρημένο από τον υπεύθυνο της αποθήκης, στο οποίο αναφέρεται η ημερομηνία προσκόμισης, το υλικό, η ποσότητα και ο αριθμός της σύμβασης σε εκτέλεση της οποίας προσκομίστηκε.</w:t>
      </w:r>
    </w:p>
    <w:p w:rsidR="00580A9F" w:rsidRDefault="00580A9F" w:rsidP="00580A9F">
      <w:pPr>
        <w:pStyle w:val="49"/>
        <w:shd w:val="clear" w:color="auto" w:fill="auto"/>
        <w:spacing w:line="269" w:lineRule="exact"/>
        <w:ind w:left="320" w:right="40" w:firstLine="0"/>
        <w:jc w:val="both"/>
      </w:pPr>
      <w:r w:rsidRPr="00A87E30">
        <w:rPr>
          <w:b/>
        </w:rPr>
        <w:t>23.2</w:t>
      </w:r>
      <w:r>
        <w:t xml:space="preserve"> Τ</w:t>
      </w:r>
      <w:r w:rsidR="00F270D7">
        <w:t>ο</w:t>
      </w:r>
      <w:r>
        <w:t xml:space="preserve"> υλικ</w:t>
      </w:r>
      <w:r w:rsidR="00F270D7">
        <w:t>ό</w:t>
      </w:r>
      <w:r>
        <w:t xml:space="preserve"> παραλαμβάνονται με τη σύνταξη του Πρωτοκόλλου Οριστικής Ποιοτικής και Ποσοτικής Παραλαβής από την αρμόδια επιτροπή παραλαβής της Αναθέτουσας Αρχής. Την παραλαβή </w:t>
      </w:r>
      <w:r w:rsidR="004A5502">
        <w:t>του υλικού</w:t>
      </w:r>
      <w:r>
        <w:t>, σύμφωνα με τους όρους της διακήρυξης, παρακολουθεί και εποπτεύει</w:t>
      </w:r>
      <w:r w:rsidR="004A5502">
        <w:t xml:space="preserve"> ή ίδια ως άνω</w:t>
      </w:r>
      <w:r>
        <w:t xml:space="preserve"> επιτροπή που συγκροτείται κατά το άρθρο 221 παρ. 3 του Ν. 4412/2016, η οποία είναι αρμόδια </w:t>
      </w:r>
      <w:r w:rsidR="004A5502">
        <w:t xml:space="preserve">εκτός από την παραλαβή και </w:t>
      </w:r>
      <w:r>
        <w:t>για την παρακολούθηση της εκτέλεσης της σύμβασης, σύμφωνα με τους όρους της.</w:t>
      </w:r>
    </w:p>
    <w:p w:rsidR="00580A9F" w:rsidRDefault="00580A9F" w:rsidP="00580A9F">
      <w:pPr>
        <w:pStyle w:val="49"/>
        <w:shd w:val="clear" w:color="auto" w:fill="auto"/>
        <w:spacing w:line="269" w:lineRule="exact"/>
        <w:ind w:left="320" w:right="40" w:firstLine="0"/>
        <w:jc w:val="both"/>
      </w:pPr>
      <w:r>
        <w:t xml:space="preserve">Η Επιτροπή, εάν δεν διατυπώσει ελλείψεις ή παραλείψεις κατά την παραλαβή του αντικειμένου της σύμβασης συντάσσει Πρωτόκολλο Οριστικής Ποσοτικής και Ποιοτικής Παραλαβής. Αν η Επιτροπή Παραλαβής κρίνει ότι </w:t>
      </w:r>
      <w:r w:rsidR="004A5502">
        <w:t>το</w:t>
      </w:r>
      <w:r>
        <w:t xml:space="preserve"> υλικ</w:t>
      </w:r>
      <w:r w:rsidR="004A5502">
        <w:t>ό</w:t>
      </w:r>
      <w:r>
        <w:t xml:space="preserve"> δεν ανταποκρίν</w:t>
      </w:r>
      <w:r w:rsidR="004A5502">
        <w:t>ε</w:t>
      </w:r>
      <w:r>
        <w:t>ται πλήρως προς τους όρους της σύμβασης, συντάσσει πρωτόκολλο προσωρινής παραλαβής όπου αναφέρει τις παρεκκλίσεις που διαπιστώθηκαν και γνωμοδοτεί. Κατά τα λοιπά εφαρμόζονται οι διατάξεις των άρθρων 206, 208 και 209 του Ν.4412/2016.</w:t>
      </w:r>
    </w:p>
    <w:p w:rsidR="00580A9F" w:rsidRDefault="00580A9F" w:rsidP="00580A9F">
      <w:pPr>
        <w:pStyle w:val="49"/>
        <w:shd w:val="clear" w:color="auto" w:fill="auto"/>
        <w:spacing w:line="269" w:lineRule="exact"/>
        <w:ind w:left="320" w:right="40" w:firstLine="0"/>
        <w:jc w:val="both"/>
      </w:pPr>
      <w:r w:rsidRPr="00A87E30">
        <w:rPr>
          <w:b/>
        </w:rPr>
        <w:t>23.3</w:t>
      </w:r>
      <w:r>
        <w:t xml:space="preserve"> Η σύμβαση θεωρείται ότι εκτελέστηκε όταν συντρέχουν οι εξής προϋποθέσεις:</w:t>
      </w:r>
    </w:p>
    <w:p w:rsidR="00580A9F" w:rsidRPr="00B12D3C" w:rsidRDefault="00580A9F" w:rsidP="00580A9F">
      <w:pPr>
        <w:pStyle w:val="49"/>
        <w:shd w:val="clear" w:color="auto" w:fill="auto"/>
        <w:spacing w:line="269" w:lineRule="exact"/>
        <w:ind w:left="320" w:right="40" w:firstLine="0"/>
        <w:jc w:val="both"/>
      </w:pPr>
      <w:r w:rsidRPr="00B12D3C">
        <w:t>α) Σε περίπτωση προμήθειας παραδόθηκε ολόκληρη η ποσότητα ή, σε περίπτωση διαιρετού υλικού, η ποσότητα που παραδόθηκε υπολ</w:t>
      </w:r>
      <w:r>
        <w:t>είπεται της συμβατικής, κατά μέ</w:t>
      </w:r>
      <w:r w:rsidRPr="00B12D3C">
        <w:t xml:space="preserve">ρος που κρίνεται ως ασήμαντο από το αρμόδιο όργανο. </w:t>
      </w:r>
    </w:p>
    <w:p w:rsidR="00580A9F" w:rsidRPr="00B12D3C" w:rsidRDefault="00580A9F" w:rsidP="00580A9F">
      <w:pPr>
        <w:pStyle w:val="49"/>
        <w:shd w:val="clear" w:color="auto" w:fill="auto"/>
        <w:spacing w:line="269" w:lineRule="exact"/>
        <w:ind w:left="320" w:right="40" w:firstLine="0"/>
        <w:jc w:val="both"/>
      </w:pPr>
      <w:r>
        <w:t>β</w:t>
      </w:r>
      <w:r w:rsidRPr="00B12D3C">
        <w:t>) Έγινε η αποπληρωμή του συμβατικού τιμήματος, αφού προηγουμένως επιβλήθηκαν κυρώσεις ή εκπτώσεις και</w:t>
      </w:r>
    </w:p>
    <w:p w:rsidR="00580A9F" w:rsidRDefault="00580A9F" w:rsidP="00580A9F">
      <w:pPr>
        <w:pStyle w:val="49"/>
        <w:shd w:val="clear" w:color="auto" w:fill="auto"/>
        <w:spacing w:line="269" w:lineRule="exact"/>
        <w:ind w:left="320" w:right="40" w:firstLine="0"/>
        <w:jc w:val="both"/>
      </w:pPr>
      <w:r>
        <w:t>γ</w:t>
      </w:r>
      <w:r w:rsidRPr="00B12D3C">
        <w:t>) Εκπληρώθηκαν και οι λοιπές συμβατικές υποχρεώσεις και από τα δύο συμβαλλόμενα μέρη και αποδεσμεύθηκαν οι σχετικές εγγυήσεις κατά τα προβλεπόμενα από τη σύμβαση.</w:t>
      </w:r>
    </w:p>
    <w:p w:rsidR="00580A9F" w:rsidRPr="00B12D3C" w:rsidRDefault="00580A9F" w:rsidP="00580A9F">
      <w:pPr>
        <w:pStyle w:val="49"/>
        <w:shd w:val="clear" w:color="auto" w:fill="auto"/>
        <w:spacing w:line="269" w:lineRule="exact"/>
        <w:ind w:left="320" w:right="40" w:firstLine="0"/>
        <w:jc w:val="both"/>
      </w:pPr>
    </w:p>
    <w:p w:rsidR="00580A9F" w:rsidRDefault="00580A9F" w:rsidP="00580A9F">
      <w:pPr>
        <w:spacing w:line="210" w:lineRule="exact"/>
        <w:ind w:left="320"/>
        <w:rPr>
          <w:rStyle w:val="1010"/>
        </w:rPr>
      </w:pPr>
      <w:r>
        <w:t xml:space="preserve">ΑΡΘΡΟ 24 : ΠΑΡΑΛΑΒΗ ΥΛΙΚΩΝ </w:t>
      </w:r>
      <w:r>
        <w:rPr>
          <w:rStyle w:val="1010"/>
        </w:rPr>
        <w:t>(Άρθρο 208 Ν.4412/2016)</w:t>
      </w:r>
    </w:p>
    <w:p w:rsidR="00580A9F" w:rsidRDefault="00580A9F" w:rsidP="00580A9F">
      <w:pPr>
        <w:pStyle w:val="49"/>
        <w:shd w:val="clear" w:color="auto" w:fill="auto"/>
        <w:spacing w:line="269" w:lineRule="exact"/>
        <w:ind w:left="320" w:right="40" w:firstLine="0"/>
        <w:jc w:val="both"/>
      </w:pPr>
      <w:r>
        <w:t>24</w:t>
      </w:r>
      <w:r w:rsidRPr="00665BF0">
        <w:t>.1.</w:t>
      </w:r>
      <w:r>
        <w:t xml:space="preserve"> H παραλαβή των υλικών γίνεται από επιτροπές, πρωτοβάθμιες ή και δευτεροβάθμιες, που συγκροτούνται σύμφωνα με την παρ. 11 εδ. β του άρθρου 221 του Ν.4412/16  σύμφωνα με τα οριζόμενα στο άρθρο 208 του</w:t>
      </w:r>
      <w:r w:rsidR="00213B51">
        <w:t xml:space="preserve"> ως άνω νόμου και το Παράρτημα ΣΤ</w:t>
      </w:r>
      <w:r>
        <w:t>΄ της παρούσας (σχέδιο σύμβασης). Κατά την διαδικασία παραλαβής των υλικών διενεργείται ποσοτικός και ποιοτικός έλεγχος και εφόσον το επιθυμεί μπορεί να παραστεί και ο ανάδοχος. Ο ποιοτικός έλεγχος των υλικών γίνεται με τον/τους ακόλουθο/ους τρόπο/ους:</w:t>
      </w:r>
    </w:p>
    <w:p w:rsidR="00580A9F" w:rsidRPr="00665BF0" w:rsidRDefault="00580A9F" w:rsidP="00580A9F">
      <w:pPr>
        <w:pStyle w:val="49"/>
        <w:shd w:val="clear" w:color="auto" w:fill="auto"/>
        <w:spacing w:line="269" w:lineRule="exact"/>
        <w:ind w:left="320" w:right="40" w:firstLine="0"/>
        <w:jc w:val="both"/>
      </w:pPr>
      <w:r w:rsidRPr="00665BF0">
        <w:t>α) Με μακροσκοπική εξέταση.</w:t>
      </w:r>
    </w:p>
    <w:p w:rsidR="00580A9F" w:rsidRPr="00665BF0" w:rsidRDefault="00580A9F" w:rsidP="00580A9F">
      <w:pPr>
        <w:pStyle w:val="49"/>
        <w:shd w:val="clear" w:color="auto" w:fill="auto"/>
        <w:spacing w:line="269" w:lineRule="exact"/>
        <w:ind w:left="320" w:right="40" w:firstLine="0"/>
        <w:jc w:val="both"/>
      </w:pPr>
      <w:r w:rsidRPr="00665BF0">
        <w:t>β) Με χημική ή μηχανική εξέταση (εργαστηριακή εξέταση).</w:t>
      </w:r>
    </w:p>
    <w:p w:rsidR="00580A9F" w:rsidRPr="00665BF0" w:rsidRDefault="00580A9F" w:rsidP="00580A9F">
      <w:pPr>
        <w:pStyle w:val="49"/>
        <w:shd w:val="clear" w:color="auto" w:fill="auto"/>
        <w:spacing w:line="269" w:lineRule="exact"/>
        <w:ind w:left="320" w:right="40" w:firstLine="0"/>
        <w:jc w:val="both"/>
      </w:pPr>
      <w:r w:rsidRPr="00665BF0">
        <w:t>γ) Με πρακτική δοκιμασία.</w:t>
      </w:r>
    </w:p>
    <w:p w:rsidR="00580A9F" w:rsidRDefault="00580A9F" w:rsidP="00580A9F">
      <w:pPr>
        <w:pStyle w:val="49"/>
        <w:shd w:val="clear" w:color="auto" w:fill="auto"/>
        <w:spacing w:line="269" w:lineRule="exact"/>
        <w:ind w:left="320" w:right="40" w:firstLine="0"/>
        <w:jc w:val="both"/>
      </w:pPr>
      <w:r w:rsidRPr="00665BF0">
        <w:t>δ) Με όλους ή με όσους από τους παραπάνω τρόπους χρειάζεται, ανάλογα με το προς προμήθεια υλικό ή και με οποιονδήποτε άλλο ενδεικνυόμενο τρόπο, εφόσον ο τρόπος αυτός προβλέπεται από τη σύμβαση.</w:t>
      </w:r>
    </w:p>
    <w:p w:rsidR="00580A9F" w:rsidRDefault="00580A9F" w:rsidP="00580A9F">
      <w:pPr>
        <w:pStyle w:val="49"/>
        <w:shd w:val="clear" w:color="auto" w:fill="auto"/>
        <w:spacing w:line="269" w:lineRule="exact"/>
        <w:ind w:left="320" w:right="40" w:firstLine="0"/>
        <w:jc w:val="both"/>
      </w:pPr>
      <w:r>
        <w:t>Το κόστος της διενέργειας των ελέγχων βαρύνει τον ανάδοχο.</w:t>
      </w:r>
    </w:p>
    <w:p w:rsidR="00580A9F" w:rsidRDefault="00580A9F" w:rsidP="00580A9F">
      <w:pPr>
        <w:pStyle w:val="49"/>
        <w:shd w:val="clear" w:color="auto" w:fill="auto"/>
        <w:spacing w:line="269" w:lineRule="exact"/>
        <w:ind w:left="320" w:right="40" w:firstLine="0"/>
        <w:jc w:val="both"/>
      </w:pPr>
      <w:r>
        <w:t>Η επιτροπή παραλαβής, μετά τους προβλεπόμενους ελέγχους συντάσσει πρωτόκολλα (μακροσκοπικό – οριστικό- παραλαβής του υλικού με παρατηρήσεις –απόρριψης  των υλικών) σύμφωνα με την παρ.3 του άρθρου 208 του ν. 4412/16.</w:t>
      </w:r>
    </w:p>
    <w:p w:rsidR="00580A9F" w:rsidRDefault="00580A9F" w:rsidP="00580A9F">
      <w:pPr>
        <w:pStyle w:val="49"/>
        <w:shd w:val="clear" w:color="auto" w:fill="auto"/>
        <w:spacing w:line="269" w:lineRule="exact"/>
        <w:ind w:left="320" w:right="40" w:firstLine="0"/>
        <w:jc w:val="both"/>
      </w:pPr>
      <w:r>
        <w:t>Τα πρωτόκολλα που συντάσσονται από τις επιτροπές (πρωτοβάθμιες – δευτεροβάθμιες) κοινοποιούνται υποχρεωτικά και στους αναδόχους.</w:t>
      </w:r>
    </w:p>
    <w:p w:rsidR="00580A9F" w:rsidRDefault="00580A9F" w:rsidP="00580A9F">
      <w:pPr>
        <w:pStyle w:val="49"/>
        <w:shd w:val="clear" w:color="auto" w:fill="auto"/>
        <w:spacing w:line="269" w:lineRule="exact"/>
        <w:ind w:left="320" w:right="40" w:firstLine="0"/>
        <w:jc w:val="both"/>
      </w:pPr>
      <w:r>
        <w:t>Υλικά που απορρίφθηκαν ή κρίθηκαν παραληπτέα με έκπτωση επί της συμβατικής τιμής, με βάση τους ελέγχους που πραγματοποίησε η πρωτοβάθμια επιτροπή παραλαβής, μπορούν να παραπέμπονται για επανεξέταση σε δευτεροβάθμια επιτροπή παραλαβής, ύστερα από αίτημα του αναδόχου, ή αυτεπάγγελτα, σύμφωνα με την παρ. 5 του άρθρου 208 του ν.4412/16. Τα έξοδα βαρύνουν σε κάθε περίπτωση τον ανάδοχο.</w:t>
      </w:r>
    </w:p>
    <w:p w:rsidR="00580A9F" w:rsidRDefault="00580A9F" w:rsidP="00580A9F">
      <w:pPr>
        <w:pStyle w:val="49"/>
        <w:shd w:val="clear" w:color="auto" w:fill="auto"/>
        <w:spacing w:line="269" w:lineRule="exact"/>
        <w:ind w:left="320" w:right="40" w:firstLine="0"/>
        <w:jc w:val="both"/>
      </w:pPr>
      <w:r>
        <w:t xml:space="preserve">Επίσης, εάν ο τελευταίος διαφωνεί με τα αποτελέσματα των εργαστηριακών εξετάσεων που  διενεργήθηκαν από πρωτοβάθμιες ή δευτεροβάθμιες επιτροπές παραλαβής μπορεί να ζητήσει εγγράφως εξέταση κατ΄ έφεση των οικείων αντιδειγμάτων, μέσα σε ανατρεπτική προθεσμία είκοσι (20) ημερών από την γνωστοποίηση σε αυτόν των </w:t>
      </w:r>
      <w:r>
        <w:lastRenderedPageBreak/>
        <w:t>αποτελεσμάτων της αρχικής εξέτασης,  με τον τρόπο  που περιγράφεται στην παρ. 8 του άρθρου 208 του Ν.4412/16.</w:t>
      </w:r>
    </w:p>
    <w:p w:rsidR="00580A9F" w:rsidRDefault="00580A9F" w:rsidP="00580A9F">
      <w:pPr>
        <w:pStyle w:val="49"/>
        <w:shd w:val="clear" w:color="auto" w:fill="auto"/>
        <w:spacing w:line="269" w:lineRule="exact"/>
        <w:ind w:left="320" w:right="40" w:firstLine="0"/>
        <w:jc w:val="both"/>
      </w:pPr>
      <w:r>
        <w:t>Το αποτέλεσμα  της κατ΄ έφεση εξέτασης είναι υποχρεωτικό και τελεσίδικο και για τα δύο μέρη.</w:t>
      </w:r>
    </w:p>
    <w:p w:rsidR="00580A9F" w:rsidRPr="00665BF0" w:rsidRDefault="00580A9F" w:rsidP="00580A9F">
      <w:pPr>
        <w:pStyle w:val="49"/>
        <w:shd w:val="clear" w:color="auto" w:fill="auto"/>
        <w:spacing w:line="269" w:lineRule="exact"/>
        <w:ind w:left="320" w:right="40" w:firstLine="0"/>
        <w:jc w:val="both"/>
      </w:pPr>
      <w:r>
        <w:t>Ο ανάδοχος δεν μπορεί να ζητήσει παραπομπή σε δευτεροβάθμια επιτροπή παραλαβής μετά τα αποτελέσματα της κατ΄ έφεση εξέτασης.</w:t>
      </w:r>
    </w:p>
    <w:p w:rsidR="00580A9F" w:rsidRPr="00665BF0" w:rsidRDefault="00580A9F" w:rsidP="00580A9F">
      <w:pPr>
        <w:pStyle w:val="49"/>
        <w:shd w:val="clear" w:color="auto" w:fill="auto"/>
        <w:spacing w:line="269" w:lineRule="exact"/>
        <w:ind w:left="320" w:right="40" w:firstLine="0"/>
        <w:jc w:val="both"/>
      </w:pPr>
      <w:r>
        <w:t>24</w:t>
      </w:r>
      <w:r w:rsidRPr="00665BF0">
        <w:t>.2.</w:t>
      </w:r>
      <w:r>
        <w:t xml:space="preserve"> Η παραλαβή των υλικών και η έκδοση των σχετικών πρωτοκόλλων παραλαβής πραγματοποιείται </w:t>
      </w:r>
      <w:r w:rsidRPr="00EA3839">
        <w:t>μέσα τρεις (3) μήνες από την παράδοσή τους στις αποθήκες του Νοσοκομείου.</w:t>
      </w:r>
    </w:p>
    <w:p w:rsidR="00580A9F" w:rsidRDefault="00580A9F" w:rsidP="00580A9F">
      <w:pPr>
        <w:pStyle w:val="49"/>
        <w:shd w:val="clear" w:color="auto" w:fill="auto"/>
        <w:spacing w:line="269" w:lineRule="exact"/>
        <w:ind w:left="320" w:right="40" w:firstLine="0"/>
        <w:jc w:val="both"/>
      </w:pPr>
      <w:r>
        <w:t>Αν η παραλαβή των υλικών και η σύνταξη του σχετικού πρωτοκόλλου δεν πραγματοποιηθεί από την επιτροπή παραλαβής μέσα στον οριζόμενο από τη σύμβαση χρόνο, θεωρείται ότι η παραλαβή συντελέσθηκε αυτοδίκαια, με κάθε επιφύλαξη των δικαιωμάτων του Δημοσίου και εκδίδεται προς τούτο σχετική απόφαση του αρμοδίου αποφαινομένου οργάνου, με βάση μόνο το θεωρημένο από την υπηρεσία που παραλαμβάνει τα υλικά αποδεικτικό προσκόμισης τούτων, σύμφωνα δε με την απόφαση αυτή, η αποθήκη του φορέα εκδίδει δελτίο εισαγωγής του υλικού και εγγραφής του στα βιβλία της, προκειμένου να πραγματοποιηθεί η πληρωμή του αναδόχου.</w:t>
      </w:r>
    </w:p>
    <w:p w:rsidR="00580A9F" w:rsidRDefault="00580A9F" w:rsidP="00580A9F">
      <w:pPr>
        <w:pStyle w:val="49"/>
        <w:shd w:val="clear" w:color="auto" w:fill="auto"/>
        <w:spacing w:line="269" w:lineRule="exact"/>
        <w:ind w:left="320" w:right="40" w:firstLine="0"/>
        <w:jc w:val="both"/>
      </w:pPr>
      <w:r>
        <w:t>Ανεξάρτητα από την, κατά τα ανωτέρω, αυτοδίκαιη παραλαβή και την πληρωμή του αναδόχου, πραγματοποιούνται οι προβλεπόμενοι από την σύμβαση έλεγχοι από επιτροπή που συγκροτείται με απόφαση του αρμοδίου αποφαινομένου οργάνου, στην οποία δεν μπορεί να συμμετέχουν ο πρόεδρος και τα μέλη της επιτροπής που δεν πραγματοποίησε την παραλαβή στον προβλεπόμενο από την σύμβαση χρόνο. Η παραπάνω επιτροπή παραλαβής προβαίνει σε όλες τις διαδικασίες παραλαβής που προβλέπονται από την ως άνω παράγραφο 1 και το άρθρο 208 του ν. 4412/2016 και συντάσσει τα σχετικά πρωτόκολλα. Η εγγυητική επιστολή καλής εκτέλεσης δεν επιστρέφεται πριν από την ολοκλήρωση όλων των προβλεπομένων από τη σύμβαση ελέγχων και τη σύνταξη των σχετικών πρωτοκόλλων.</w:t>
      </w:r>
    </w:p>
    <w:p w:rsidR="00580A9F" w:rsidRDefault="00580A9F" w:rsidP="00580A9F">
      <w:pPr>
        <w:pStyle w:val="49"/>
        <w:shd w:val="clear" w:color="auto" w:fill="auto"/>
        <w:spacing w:line="269" w:lineRule="exact"/>
        <w:ind w:left="320" w:right="40" w:firstLine="0"/>
        <w:jc w:val="both"/>
      </w:pPr>
    </w:p>
    <w:p w:rsidR="00580A9F" w:rsidRPr="00CA077E" w:rsidRDefault="00580A9F" w:rsidP="00580A9F">
      <w:pPr>
        <w:spacing w:line="210" w:lineRule="exact"/>
        <w:ind w:left="320"/>
        <w:rPr>
          <w:rStyle w:val="1010"/>
          <w:i w:val="0"/>
          <w:iCs w:val="0"/>
        </w:rPr>
      </w:pPr>
      <w:r w:rsidRPr="00CA077E">
        <w:t xml:space="preserve">ΑΡΘΡΟ 25: ΑΠΟΡΡΙΨΗ ΣΥΜΒΑΤΙΚΩΝ ΥΛΙΚΩΝ – ΑΝΤΙΚΑΤΑΣΤΑΣΗ </w:t>
      </w:r>
      <w:r w:rsidRPr="00CA077E">
        <w:rPr>
          <w:rStyle w:val="1010"/>
        </w:rPr>
        <w:t>(Άρθρο 213 Ν.4412/2016)</w:t>
      </w:r>
    </w:p>
    <w:p w:rsidR="00580A9F" w:rsidRDefault="00580A9F" w:rsidP="00580A9F">
      <w:pPr>
        <w:rPr>
          <w:rFonts w:eastAsia="SimSun"/>
          <w:b/>
          <w:bCs/>
          <w:szCs w:val="22"/>
        </w:rPr>
      </w:pPr>
    </w:p>
    <w:p w:rsidR="00580A9F" w:rsidRPr="00665BF0" w:rsidRDefault="00580A9F" w:rsidP="00580A9F">
      <w:pPr>
        <w:pStyle w:val="49"/>
        <w:shd w:val="clear" w:color="auto" w:fill="auto"/>
        <w:spacing w:line="269" w:lineRule="exact"/>
        <w:ind w:left="320" w:right="40" w:firstLine="0"/>
        <w:jc w:val="both"/>
      </w:pPr>
      <w:r w:rsidRPr="00CA077E">
        <w:rPr>
          <w:b/>
        </w:rPr>
        <w:t>25.1.</w:t>
      </w:r>
      <w:r w:rsidRPr="00665BF0">
        <w:t xml:space="preserve"> Σε περίπτωση οριστικής απόρριψης ολόκληρης ή μέρους της συμβατικής ποσότητας των υλικών, με απόφαση του αποφαινομένου οργάνου ύστερα από γνωμοδότηση του αρμόδιου οργάνου, μπορεί να εγκρίνεται αντικατάστασή της με άλλη, που να είναι σύμφωνη με τους όρους της σύμβασης, μέσα σε τακτή προθεσμία που ορίζεται από την απόφαση αυτή.</w:t>
      </w:r>
    </w:p>
    <w:p w:rsidR="00580A9F" w:rsidRPr="00665BF0" w:rsidRDefault="00580A9F" w:rsidP="00580A9F">
      <w:pPr>
        <w:pStyle w:val="49"/>
        <w:shd w:val="clear" w:color="auto" w:fill="auto"/>
        <w:spacing w:line="269" w:lineRule="exact"/>
        <w:ind w:left="320" w:right="40" w:firstLine="0"/>
        <w:jc w:val="both"/>
      </w:pPr>
      <w:r w:rsidRPr="00CA077E">
        <w:rPr>
          <w:b/>
        </w:rPr>
        <w:t>25.2.</w:t>
      </w:r>
      <w:r w:rsidRPr="00665BF0">
        <w:t xml:space="preserve"> Αν η αντικατάσταση γίνεται μετά τη λήξη του συμβατικού χρόνου, η προθεσμία που ορίζεται για την αντικατάσταση δεν μπορεί να είναι μεγαλύτερη του 1/2 του συνολικού συμβατικού χρόνου, ο δε ανάδοχος θεωρείται ως εκπρόθεσμος και υπόκειται σε κυρώσεις λόγω εκπρόθεσμης παράδοσης.</w:t>
      </w:r>
      <w:r w:rsidRPr="00665BF0">
        <w:br/>
        <w:t>Αν ο ανάδοχος δεν αντικαταστήσει τα υλικά που απορρίφθηκαν μέσα στην προθεσμία που του τάχθηκε και εφόσον έχει λήξει ο συμβατικός χρόνος, κηρύσσεται έκπτωτος και υπόκειται στις προβλεπόμενες κυρώσεις.</w:t>
      </w:r>
    </w:p>
    <w:p w:rsidR="00580A9F" w:rsidRDefault="00580A9F" w:rsidP="00580A9F">
      <w:pPr>
        <w:pStyle w:val="49"/>
        <w:shd w:val="clear" w:color="auto" w:fill="auto"/>
        <w:spacing w:line="269" w:lineRule="exact"/>
        <w:ind w:left="320" w:right="40" w:firstLine="0"/>
        <w:jc w:val="both"/>
      </w:pPr>
      <w:r w:rsidRPr="00CA077E">
        <w:rPr>
          <w:b/>
        </w:rPr>
        <w:t>25.3.</w:t>
      </w:r>
      <w:r w:rsidRPr="00665BF0">
        <w:t xml:space="preserve"> Η επιστροφή των υλικών που απορρίφθηκαν γίνεται σύμφωνα με τα προβλεπόμενα στις παρ. 2 και 3  του άρθρου 213 του ν. 4412/2016.</w:t>
      </w:r>
    </w:p>
    <w:p w:rsidR="00580A9F" w:rsidRDefault="00580A9F" w:rsidP="00580A9F">
      <w:pPr>
        <w:pStyle w:val="49"/>
        <w:shd w:val="clear" w:color="auto" w:fill="auto"/>
        <w:spacing w:line="269" w:lineRule="exact"/>
        <w:ind w:left="320" w:right="40" w:firstLine="0"/>
        <w:jc w:val="both"/>
      </w:pPr>
    </w:p>
    <w:p w:rsidR="00580A9F" w:rsidRDefault="00580A9F" w:rsidP="00580A9F">
      <w:pPr>
        <w:spacing w:line="210" w:lineRule="exact"/>
        <w:ind w:left="320"/>
      </w:pPr>
    </w:p>
    <w:p w:rsidR="00996399" w:rsidRPr="00996399" w:rsidRDefault="00B85B60" w:rsidP="00996399">
      <w:pPr>
        <w:pStyle w:val="2"/>
        <w:ind w:firstLine="320"/>
        <w:rPr>
          <w:rFonts w:asciiTheme="minorHAnsi" w:hAnsiTheme="minorHAnsi"/>
          <w:i/>
          <w:iCs/>
          <w:color w:val="5B9BD5"/>
          <w:spacing w:val="5"/>
          <w:kern w:val="1"/>
          <w:sz w:val="20"/>
          <w:szCs w:val="20"/>
        </w:rPr>
      </w:pPr>
      <w:bookmarkStart w:id="54" w:name="__RefHeading___Toc470009835"/>
      <w:r>
        <w:rPr>
          <w:rFonts w:ascii="Tahoma" w:eastAsia="Tahoma" w:hAnsi="Tahoma" w:cs="Tahoma"/>
          <w:b w:val="0"/>
          <w:bCs w:val="0"/>
          <w:color w:val="000000"/>
          <w:sz w:val="24"/>
          <w:szCs w:val="24"/>
        </w:rPr>
        <w:t xml:space="preserve">ΑΡΘΡΟ 26: </w:t>
      </w:r>
      <w:r w:rsidR="00996399" w:rsidRPr="00996399">
        <w:rPr>
          <w:rFonts w:ascii="Tahoma" w:eastAsia="Tahoma" w:hAnsi="Tahoma" w:cs="Tahoma"/>
          <w:b w:val="0"/>
          <w:bCs w:val="0"/>
          <w:color w:val="000000"/>
          <w:sz w:val="24"/>
          <w:szCs w:val="24"/>
        </w:rPr>
        <w:t>ΕΓΓΥΗΜΕΝΗ ΛΕΙΤΟΥΡΓΙΑ ΠΡΟΜΗΘΕΙΑΣ</w:t>
      </w:r>
      <w:bookmarkEnd w:id="54"/>
      <w:r w:rsidR="00996399" w:rsidRPr="0051772A">
        <w:rPr>
          <w:rFonts w:asciiTheme="minorHAnsi" w:hAnsiTheme="minorHAnsi"/>
          <w:color w:val="auto"/>
          <w:sz w:val="20"/>
          <w:szCs w:val="20"/>
        </w:rPr>
        <w:t xml:space="preserve"> </w:t>
      </w:r>
    </w:p>
    <w:p w:rsidR="008D410D" w:rsidRPr="008D410D" w:rsidRDefault="008D410D" w:rsidP="008D410D">
      <w:pPr>
        <w:pStyle w:val="49"/>
        <w:shd w:val="clear" w:color="auto" w:fill="auto"/>
        <w:spacing w:line="269" w:lineRule="exact"/>
        <w:ind w:left="320" w:right="40" w:firstLine="0"/>
        <w:jc w:val="both"/>
      </w:pPr>
      <w:r w:rsidRPr="008D410D">
        <w:t xml:space="preserve">Το μηχάνημα πρέπει να έχει εγγύηση καλής λειτουργίας τουλάχιστον δυο (2) έτη, για την οποία ιδιαίτερα ενδιαφέρουν: </w:t>
      </w:r>
    </w:p>
    <w:p w:rsidR="008D410D" w:rsidRPr="008D410D" w:rsidRDefault="008D410D" w:rsidP="008D410D">
      <w:pPr>
        <w:pStyle w:val="49"/>
        <w:shd w:val="clear" w:color="auto" w:fill="auto"/>
        <w:spacing w:line="269" w:lineRule="exact"/>
        <w:ind w:left="320" w:right="40" w:firstLine="0"/>
        <w:jc w:val="both"/>
      </w:pPr>
      <w:r w:rsidRPr="008D410D">
        <w:t xml:space="preserve">- Τι περιλαμβάνει (υλικά ή εργασίες επισκευής ή και εργασίες προληπτικής συντήρησης ή και όλα αυτά). </w:t>
      </w:r>
    </w:p>
    <w:p w:rsidR="008D410D" w:rsidRPr="008D410D" w:rsidRDefault="008D410D" w:rsidP="008D410D">
      <w:pPr>
        <w:pStyle w:val="49"/>
        <w:shd w:val="clear" w:color="auto" w:fill="auto"/>
        <w:spacing w:line="269" w:lineRule="exact"/>
        <w:ind w:left="320" w:right="40" w:firstLine="0"/>
        <w:jc w:val="both"/>
      </w:pPr>
      <w:r w:rsidRPr="008D410D">
        <w:t xml:space="preserve">- Ποιες περιπτώσεις δεν εμπίπτουν στην εγγύηση. </w:t>
      </w:r>
    </w:p>
    <w:p w:rsidR="008D410D" w:rsidRPr="008D410D" w:rsidRDefault="008D410D" w:rsidP="008D410D">
      <w:pPr>
        <w:pStyle w:val="49"/>
        <w:shd w:val="clear" w:color="auto" w:fill="auto"/>
        <w:spacing w:line="269" w:lineRule="exact"/>
        <w:ind w:left="320" w:right="40" w:firstLine="0"/>
        <w:jc w:val="both"/>
      </w:pPr>
      <w:r w:rsidRPr="008D410D">
        <w:t xml:space="preserve">- Ο χρόνος άφιξης του τεχνικού της προμηθεύτριας εταιρείας, σε περίπτωση αναγγελίας βλάβης. </w:t>
      </w:r>
    </w:p>
    <w:p w:rsidR="008D410D" w:rsidRPr="008D410D" w:rsidRDefault="008D410D" w:rsidP="008D410D">
      <w:pPr>
        <w:pStyle w:val="49"/>
        <w:shd w:val="clear" w:color="auto" w:fill="auto"/>
        <w:spacing w:line="269" w:lineRule="exact"/>
        <w:ind w:left="320" w:right="40" w:firstLine="0"/>
        <w:jc w:val="both"/>
      </w:pPr>
      <w:r w:rsidRPr="008D410D">
        <w:t>- Ο μέγιστος αναμενόμενος χρόνος μη λειτουργίας του μηχανήματος λόγω βλαβών (down time).</w:t>
      </w:r>
    </w:p>
    <w:p w:rsidR="008D410D" w:rsidRDefault="008D410D" w:rsidP="008D410D">
      <w:pPr>
        <w:pStyle w:val="49"/>
        <w:shd w:val="clear" w:color="auto" w:fill="auto"/>
        <w:spacing w:line="269" w:lineRule="exact"/>
        <w:ind w:left="320" w:right="40" w:firstLine="0"/>
        <w:jc w:val="both"/>
      </w:pPr>
      <w:r>
        <w:t>Επίσης, πρέπει ν</w:t>
      </w:r>
      <w:r w:rsidRPr="008D410D">
        <w:t>α υπάρχει υπεύθυνο SERVICE και ανταλλακτικά για χρονικό διάστημα τουλάχιστον 10 ετών.</w:t>
      </w:r>
    </w:p>
    <w:p w:rsidR="00996399" w:rsidRPr="00996399" w:rsidRDefault="00996399" w:rsidP="00996399">
      <w:pPr>
        <w:pStyle w:val="49"/>
        <w:shd w:val="clear" w:color="auto" w:fill="auto"/>
        <w:spacing w:line="269" w:lineRule="exact"/>
        <w:ind w:left="320" w:right="40" w:firstLine="0"/>
        <w:jc w:val="both"/>
      </w:pPr>
      <w:r w:rsidRPr="00996399">
        <w:t>Ημερομηνία έναρξης της εγγύησης θεωρείται η ημερομηνία υπογραφής του Πρωτοκόλλου Οριστικής Παραλαβής, με το οποίο βεβαιώνεται η οριστική ποσοτική και ποιοτική παραλαβή, σύμφωνα με τους όρους της Σύμβασης.</w:t>
      </w:r>
    </w:p>
    <w:p w:rsidR="00996399" w:rsidRPr="00996399" w:rsidRDefault="00996399" w:rsidP="00996399">
      <w:pPr>
        <w:pStyle w:val="49"/>
        <w:shd w:val="clear" w:color="auto" w:fill="auto"/>
        <w:spacing w:line="269" w:lineRule="exact"/>
        <w:ind w:left="320" w:right="40" w:firstLine="0"/>
        <w:jc w:val="both"/>
      </w:pPr>
      <w:r w:rsidRPr="00996399">
        <w:t>Κατά την περίοδο της εγγυημένης λειτουργίας, ο ανάδοχος ευθύνεται για την καλή λειτουργία του αντικειμένου της προμήθειας. Επίσης, οφείλει κατά το χρόνο της εγγυημένης λειτουργίας να προβαίνει στην προβλεπόμενη συντήρηση και να αποκαταστήσει οποιαδήποτε βλάβη με τρόπο και σε χρόνο που περιγράφεται στις τεχνικές προδιαγραφές και στα λοιπά τεύχη της σύμβασης.</w:t>
      </w:r>
    </w:p>
    <w:p w:rsidR="00996399" w:rsidRPr="00996399" w:rsidRDefault="00996399" w:rsidP="00996399">
      <w:pPr>
        <w:pStyle w:val="49"/>
        <w:shd w:val="clear" w:color="auto" w:fill="auto"/>
        <w:spacing w:line="269" w:lineRule="exact"/>
        <w:ind w:left="320" w:right="40" w:firstLine="0"/>
        <w:jc w:val="both"/>
      </w:pPr>
      <w:r w:rsidRPr="00996399">
        <w:lastRenderedPageBreak/>
        <w:t>Για την παρακολούθηση της εκπλήρωσης των συμβατικών υποχρεώσεων του αναδόχου η επιτροπή παρακολούθησης και παραλαβής, προβαίνει στον απαιτούμενο έλεγχο της συμμόρφωσης του αναδόχου στα προβλεπόμενα στην σύμβαση για την εγγυημένη λειτουργία καθ’ όλον τον χρόνο ισχύος της τηρώντας σχετικά πρακτικά. Σε περίπτωση μη συμμόρφωσης του αναδόχου προς τις συμβατικές του υποχρεώσεις, επιτροπή εισηγείται στο αποφαινόμενο όργανο της σύμβασης την έκπτωση του αναδόχου.</w:t>
      </w:r>
    </w:p>
    <w:p w:rsidR="00996399" w:rsidRPr="00996399" w:rsidRDefault="00996399" w:rsidP="00996399">
      <w:pPr>
        <w:pStyle w:val="49"/>
        <w:shd w:val="clear" w:color="auto" w:fill="auto"/>
        <w:spacing w:line="269" w:lineRule="exact"/>
        <w:ind w:left="320" w:right="40" w:firstLine="0"/>
        <w:jc w:val="both"/>
      </w:pPr>
      <w:r w:rsidRPr="00996399">
        <w:t xml:space="preserve">Μέσα σε ένα (1) μήνα από την λήξη του προβλεπόμενου χρόνου της εγγυημένης λειτουργίας η επιτροπή παρακολούθησης και παραλαβής συντάσσει σχετικό πρωτόκολλο παραλαβής της εγγυημένης λειτουργίας, στο οποίο αποφαίνεται για την συμμόρφωση του αναδόχου στις απαιτήσεις της σύμβασης. Σε περίπτωση μη συμμόρφωσης, ολικής ή μερικής, του αναδόχου, το συλλογικό όργανο μπορεί να προτείνει την ολική ή μερική κατάπτωση της εγγυήσεως καλής λειτουργίας που προβλέπεται στο άρθρο </w:t>
      </w:r>
      <w:r w:rsidR="009F216B">
        <w:t>21.3</w:t>
      </w:r>
      <w:r w:rsidRPr="00996399">
        <w:t xml:space="preserve"> της παρούσας. Το πρωτόκολλο εγκρίνεται από το αρμόδιο αποφαινόμενο όργανο.</w:t>
      </w:r>
    </w:p>
    <w:p w:rsidR="00996399" w:rsidRDefault="00996399" w:rsidP="00580A9F">
      <w:pPr>
        <w:spacing w:line="210" w:lineRule="exact"/>
        <w:ind w:left="320"/>
      </w:pPr>
    </w:p>
    <w:p w:rsidR="00580A9F" w:rsidRDefault="004A5502" w:rsidP="00580A9F">
      <w:pPr>
        <w:spacing w:line="210" w:lineRule="exact"/>
        <w:ind w:left="320"/>
      </w:pPr>
      <w:r>
        <w:t>ΑΡΘΡΟ 2</w:t>
      </w:r>
      <w:r w:rsidR="00996399">
        <w:t>7</w:t>
      </w:r>
      <w:r>
        <w:t xml:space="preserve"> </w:t>
      </w:r>
      <w:r w:rsidR="00580A9F">
        <w:t>: ΚΥΡΩΣΕΙΣ - ΔΙΟΙΚΗΤΙΚΕΣ ΠΡΟΣΦΥΓΕΣ</w:t>
      </w:r>
      <w:r w:rsidR="00580A9F">
        <w:rPr>
          <w:rStyle w:val="1010"/>
        </w:rPr>
        <w:t xml:space="preserve"> (Άρθρο 203, 205 &amp; 213 Ν.4412/2016)</w:t>
      </w:r>
    </w:p>
    <w:p w:rsidR="00580A9F" w:rsidRDefault="00580A9F" w:rsidP="00580A9F">
      <w:pPr>
        <w:pStyle w:val="49"/>
        <w:shd w:val="clear" w:color="auto" w:fill="auto"/>
        <w:spacing w:line="269" w:lineRule="exact"/>
        <w:ind w:left="320" w:right="40" w:firstLine="0"/>
        <w:jc w:val="both"/>
      </w:pPr>
      <w:r w:rsidRPr="001E08B1">
        <w:rPr>
          <w:b/>
        </w:rPr>
        <w:t>2</w:t>
      </w:r>
      <w:r w:rsidR="00996399">
        <w:rPr>
          <w:b/>
        </w:rPr>
        <w:t>7</w:t>
      </w:r>
      <w:r w:rsidRPr="001E08B1">
        <w:rPr>
          <w:b/>
        </w:rPr>
        <w:t>.1</w:t>
      </w:r>
      <w:r>
        <w:t xml:space="preserve"> Ο ανάδοχος, με την επιφύλαξη της συνδρομής λόγων ανωτέρας βίας, κηρύσσεται υποχρεωτικά έκπτωτος από την σύμβαση και από κάθε δικαίωμα που απορρέει από αυτήν, εφόσον δεν φόρτωσε, παρέδωσε ή αντικατέστησε τα συμβατικά υλικά ή δεν επισκεύασε ή συντήρησε αυτά μέσα στον συμβατικό χρόνο ή στον χρόνο παράτασης που του δόθηκε σύμφωνα με όσα προβλέπονται στο άρθρο 206 του Ν. 4412/2016.</w:t>
      </w:r>
    </w:p>
    <w:p w:rsidR="00580A9F" w:rsidRDefault="00580A9F" w:rsidP="00580A9F">
      <w:pPr>
        <w:pStyle w:val="49"/>
        <w:shd w:val="clear" w:color="auto" w:fill="auto"/>
        <w:spacing w:after="60" w:line="269" w:lineRule="exact"/>
        <w:ind w:left="320" w:right="40" w:firstLine="0"/>
        <w:jc w:val="both"/>
      </w:pPr>
      <w:r>
        <w:t>Ο Οικονομικός φορέας δεν κηρύσσεται έκπτωτος από την σύμβαση όταν: α) η σύμβαση δεν υπογράφηκε ή το υλικό δεν φορτώθηκε ή παραδόθηκε ή αντικαταστάθηκε με ευθύνη του φορέα που εκτελεί την σύμβαση, β) συντρέχουν λόγοι ανωτέρας βίας.</w:t>
      </w:r>
    </w:p>
    <w:p w:rsidR="00580A9F" w:rsidRDefault="00580A9F" w:rsidP="00580A9F">
      <w:pPr>
        <w:pStyle w:val="49"/>
        <w:shd w:val="clear" w:color="auto" w:fill="auto"/>
        <w:spacing w:after="60" w:line="269" w:lineRule="exact"/>
        <w:ind w:left="320" w:right="40" w:firstLine="0"/>
        <w:jc w:val="both"/>
      </w:pPr>
      <w:r>
        <w:t>Στον ανάδοχο που κηρύσσεται έκπτωτος από την σύμβαση, επιβάλλεται με απόφαση του αποφαινόμενου οργάνου, ύστερα από γνωμοδότηση του αρμοδίου οργάνου, το οποίο υποχρεωτικά καλεί τον ενδιαφερόμενο προς παροχή εξηγήσεων, ολική κατάπτωση της εγγύησης καλής εκτέλεσης της σύμβασης,</w:t>
      </w:r>
    </w:p>
    <w:p w:rsidR="00580A9F" w:rsidRDefault="00580A9F" w:rsidP="00580A9F">
      <w:pPr>
        <w:pStyle w:val="49"/>
        <w:shd w:val="clear" w:color="auto" w:fill="auto"/>
        <w:spacing w:after="60" w:line="269" w:lineRule="exact"/>
        <w:ind w:left="320" w:right="40" w:firstLine="0"/>
        <w:jc w:val="both"/>
      </w:pPr>
      <w:r>
        <w:t>Επιπλέον, μπορεί να του επιβληθεί ο προβλεπόμενος από το άρθρο 74 του ν. 4412/2016 αποκλεισμός από τη συμμετοχή του σε διαδικασίες σύναψης δημοσίων συμβάσεων.</w:t>
      </w:r>
    </w:p>
    <w:p w:rsidR="00580A9F" w:rsidRDefault="00580A9F" w:rsidP="00580A9F">
      <w:pPr>
        <w:pStyle w:val="49"/>
        <w:shd w:val="clear" w:color="auto" w:fill="auto"/>
        <w:spacing w:line="269" w:lineRule="exact"/>
        <w:ind w:left="320" w:right="40" w:firstLine="0"/>
        <w:jc w:val="both"/>
      </w:pPr>
      <w:r w:rsidRPr="001E08B1">
        <w:rPr>
          <w:b/>
        </w:rPr>
        <w:t>2</w:t>
      </w:r>
      <w:r w:rsidR="00996399">
        <w:rPr>
          <w:b/>
        </w:rPr>
        <w:t>7</w:t>
      </w:r>
      <w:r w:rsidRPr="001E08B1">
        <w:rPr>
          <w:b/>
        </w:rPr>
        <w:t>.2</w:t>
      </w:r>
      <w:r>
        <w:t xml:space="preserve"> Στην περίπτωση παράτασης του συμβατικού χρόνου παράδοσης, συνεπεία λόγων ανωτέρας βίας ή άλλων ιδιαιτέρως σοβαρών λόγων που καθιστούν αντικειμενικώς αδύνατη την εμπρόθεσμη παράδοση των συμβατικών ειδών, δεν επιβάλλονται κυρώσεις. Σε κάθε άλλη περίπτωση παράτασης του συμβατικού χρόνου παράδοσης, επιβάλλονται οι κυρώσεις που αναφέρονται στο άρθρο 207 του Ν. 4412/2016. </w:t>
      </w:r>
    </w:p>
    <w:p w:rsidR="00580A9F" w:rsidRPr="00434FDF" w:rsidRDefault="00580A9F" w:rsidP="00580A9F">
      <w:pPr>
        <w:pStyle w:val="49"/>
        <w:shd w:val="clear" w:color="auto" w:fill="auto"/>
        <w:spacing w:line="269" w:lineRule="exact"/>
        <w:ind w:left="320" w:right="40" w:firstLine="0"/>
        <w:jc w:val="both"/>
      </w:pPr>
      <w:r w:rsidRPr="001E08B1">
        <w:rPr>
          <w:b/>
        </w:rPr>
        <w:t>2</w:t>
      </w:r>
      <w:r w:rsidR="00996399">
        <w:rPr>
          <w:b/>
        </w:rPr>
        <w:t>7</w:t>
      </w:r>
      <w:r w:rsidRPr="001E08B1">
        <w:rPr>
          <w:b/>
        </w:rPr>
        <w:t>.3</w:t>
      </w:r>
      <w:r>
        <w:t xml:space="preserve"> </w:t>
      </w:r>
      <w:r w:rsidRPr="00434FDF">
        <w:t>Αν το υλικό φορτωθεί</w:t>
      </w:r>
      <w:r>
        <w:t xml:space="preserve"> </w:t>
      </w:r>
      <w:r w:rsidRPr="00434FDF">
        <w:t>- παραδοθεί ή αντικατασταθεί μετά τη λήξη του συμβατικού χρόνου και μέχρι λήξης του χρόνου της παράτασης που χορηγήθηκε, σύμφωνα με το άρθρο 20</w:t>
      </w:r>
      <w:r>
        <w:t>6</w:t>
      </w:r>
      <w:r w:rsidRPr="00434FDF">
        <w:t>, επιβάλλεται πρόστιμο 5% επί της συμβατικής αξίας της ποσότητας που παραδόθηκε εκπρόθεσμα.</w:t>
      </w:r>
    </w:p>
    <w:p w:rsidR="00580A9F" w:rsidRPr="00434FDF" w:rsidRDefault="00580A9F" w:rsidP="00580A9F">
      <w:pPr>
        <w:pStyle w:val="49"/>
        <w:shd w:val="clear" w:color="auto" w:fill="auto"/>
        <w:tabs>
          <w:tab w:val="left" w:pos="810"/>
        </w:tabs>
        <w:spacing w:after="115" w:line="269" w:lineRule="exact"/>
        <w:ind w:left="320" w:right="40" w:firstLine="0"/>
        <w:jc w:val="both"/>
      </w:pPr>
      <w:r w:rsidRPr="00434FDF">
        <w:t>Το παραπάνω πρόστιμο υπολογίζεται επί της συμβατικής αξίας των εκπρόθεσμα παραδοθέντων υλικών, χωρίς ΦΠΑ. Εάν τα υλικά που παραδόθηκαν εκπρόθεσμα επηρεάζουν τη χρησιμοποίηση των υλικών που παραδόθηκαν εμπρόθεσμα, το πρόστιμο υπολογίζεται επί της συμβατικής αξίας της συνολικής ποσότητας αυτών.</w:t>
      </w:r>
    </w:p>
    <w:p w:rsidR="00580A9F" w:rsidRPr="00434FDF" w:rsidRDefault="00580A9F" w:rsidP="00580A9F">
      <w:pPr>
        <w:pStyle w:val="49"/>
        <w:shd w:val="clear" w:color="auto" w:fill="auto"/>
        <w:tabs>
          <w:tab w:val="left" w:pos="810"/>
        </w:tabs>
        <w:spacing w:after="115" w:line="269" w:lineRule="exact"/>
        <w:ind w:left="320" w:right="40" w:firstLine="0"/>
        <w:jc w:val="both"/>
      </w:pPr>
      <w:r w:rsidRPr="00434FDF">
        <w:t>Κατά τον υπολογισμό του χρονικού διαστήματος της καθυστέρησης για φόρτωση</w:t>
      </w:r>
      <w:r>
        <w:t xml:space="preserve"> </w:t>
      </w:r>
      <w:r w:rsidRPr="00434FDF">
        <w:t>- παράδοση ή αντικατάσταση των υλικών, με απόφαση του αποφαινομένου οργάνου, ύστερα από γνωμοδότηση του αρμοδίου οργάνου, δεν λαμβάνεται υπόψη ο χρόνος που παρήλθε πέραν του εύλογου, κατά τα διάφορα στάδια των διαδικασιών, για το οποίο δεν ευθύνεται ο προμηθευτής και παρατείνεται, αντίστοιχα, ο χρόνος φόρτωσης - παράδοσης.</w:t>
      </w:r>
    </w:p>
    <w:p w:rsidR="00580A9F" w:rsidRPr="00434FDF" w:rsidRDefault="00580A9F" w:rsidP="00580A9F">
      <w:pPr>
        <w:pStyle w:val="49"/>
        <w:shd w:val="clear" w:color="auto" w:fill="auto"/>
        <w:tabs>
          <w:tab w:val="left" w:pos="810"/>
        </w:tabs>
        <w:spacing w:after="115" w:line="269" w:lineRule="exact"/>
        <w:ind w:left="320" w:right="40" w:firstLine="0"/>
        <w:jc w:val="both"/>
      </w:pPr>
      <w:r w:rsidRPr="00434FDF">
        <w:t>Η είσπραξη του προστίμου γίνεται με παρακράτηση από το ποσό πληρωμής του προμηθευτή ή, σε περίπτωση ανεπάρκειας ή έλλειψης αυτού, με ισόποση κατάπτ</w:t>
      </w:r>
      <w:r>
        <w:t>ωση της εγγύη</w:t>
      </w:r>
      <w:r w:rsidRPr="00434FDF">
        <w:t>σης καλής εκτέλεσης, εφόσον ο προμηθευτής δεν καταθέσει το απαιτούμενο ποσό.</w:t>
      </w:r>
    </w:p>
    <w:p w:rsidR="00580A9F" w:rsidRPr="00434FDF" w:rsidRDefault="00580A9F" w:rsidP="00580A9F">
      <w:pPr>
        <w:pStyle w:val="49"/>
        <w:shd w:val="clear" w:color="auto" w:fill="auto"/>
        <w:tabs>
          <w:tab w:val="left" w:pos="810"/>
        </w:tabs>
        <w:spacing w:after="115" w:line="269" w:lineRule="exact"/>
        <w:ind w:left="320" w:right="40" w:firstLine="0"/>
        <w:jc w:val="both"/>
      </w:pPr>
      <w:r w:rsidRPr="00434FDF">
        <w:t>Σε περίπτωση ένωσης οικονομικών φορέων, το πρ</w:t>
      </w:r>
      <w:r>
        <w:t>ό</w:t>
      </w:r>
      <w:r w:rsidRPr="00434FDF">
        <w:t>στιμο επιβάλλ</w:t>
      </w:r>
      <w:r>
        <w:t>ε</w:t>
      </w:r>
      <w:r w:rsidRPr="00434FDF">
        <w:t>ται αναλόγως σε όλα τα μέλη της ένωσης.</w:t>
      </w:r>
    </w:p>
    <w:p w:rsidR="00580A9F" w:rsidRDefault="004A5502" w:rsidP="00580A9F">
      <w:pPr>
        <w:pStyle w:val="49"/>
        <w:shd w:val="clear" w:color="auto" w:fill="auto"/>
        <w:tabs>
          <w:tab w:val="left" w:pos="810"/>
        </w:tabs>
        <w:spacing w:after="115" w:line="269" w:lineRule="exact"/>
        <w:ind w:left="320" w:right="40" w:firstLine="0"/>
        <w:jc w:val="both"/>
      </w:pPr>
      <w:r>
        <w:rPr>
          <w:b/>
        </w:rPr>
        <w:t>2</w:t>
      </w:r>
      <w:r w:rsidR="00996399">
        <w:rPr>
          <w:b/>
        </w:rPr>
        <w:t>7</w:t>
      </w:r>
      <w:r w:rsidR="00580A9F" w:rsidRPr="001E08B1">
        <w:rPr>
          <w:b/>
        </w:rPr>
        <w:t>.4</w:t>
      </w:r>
      <w:r w:rsidR="00580A9F">
        <w:t xml:space="preserve"> Ο ανάδοχος μπορεί κατά των αποφάσεων που επιβάλλουν σε βάρος του κυρώσεις, δυνάμει του παρόντος άρθρου, να υποβάλει προσφυγή για λόγους νομιμότητας και ουσίας ενώπιον της Αναθέτουσας Αρχής, μέσα σε ανατρεπτική προθεσμία τριάντα (30) ημερών από την ημερομηνία που έλαβε γνώση της σχετικής απόφασης. Επί της προσφυγής, αποφασίζει το αρμόδιο αποφαινόμενο όργανο, ύστερα από γνωμοδότηση του αρμόδιου συλλογικού οργάνου.</w:t>
      </w:r>
    </w:p>
    <w:p w:rsidR="00580A9F" w:rsidRDefault="00580A9F" w:rsidP="00580A9F">
      <w:pPr>
        <w:pStyle w:val="49"/>
        <w:shd w:val="clear" w:color="auto" w:fill="auto"/>
        <w:spacing w:after="618" w:line="200" w:lineRule="exact"/>
        <w:ind w:left="320" w:firstLine="0"/>
        <w:jc w:val="both"/>
      </w:pPr>
      <w:r>
        <w:t>Η εν λόγω απόφαση δεν επιδέχεται προσβολή με άλλη οποιασδήποτε φύσεως διοικητική προσφυγή.</w:t>
      </w:r>
    </w:p>
    <w:p w:rsidR="00580A9F" w:rsidRDefault="00580A9F" w:rsidP="00580A9F">
      <w:pPr>
        <w:spacing w:line="264" w:lineRule="exact"/>
        <w:ind w:left="320"/>
        <w:jc w:val="both"/>
      </w:pPr>
      <w:bookmarkStart w:id="55" w:name="bookmark58"/>
      <w:r>
        <w:lastRenderedPageBreak/>
        <w:t>ΑΡΘΡΟ 2</w:t>
      </w:r>
      <w:r w:rsidR="00996399">
        <w:t>8</w:t>
      </w:r>
      <w:r>
        <w:t xml:space="preserve"> : ΥΠΟΧΡΕΩΣΕΙΣ ΑΝΑΔΟΧΟΥ</w:t>
      </w:r>
      <w:bookmarkEnd w:id="55"/>
    </w:p>
    <w:p w:rsidR="00580A9F" w:rsidRDefault="00580A9F" w:rsidP="00580A9F">
      <w:pPr>
        <w:pStyle w:val="49"/>
        <w:shd w:val="clear" w:color="auto" w:fill="auto"/>
        <w:spacing w:line="264" w:lineRule="exact"/>
        <w:ind w:left="320" w:right="40" w:firstLine="0"/>
        <w:jc w:val="both"/>
      </w:pPr>
      <w:r w:rsidRPr="001E08B1">
        <w:rPr>
          <w:b/>
        </w:rPr>
        <w:t>2</w:t>
      </w:r>
      <w:r w:rsidR="00996399">
        <w:rPr>
          <w:b/>
        </w:rPr>
        <w:t>8</w:t>
      </w:r>
      <w:r w:rsidRPr="001E08B1">
        <w:rPr>
          <w:b/>
        </w:rPr>
        <w:t>.1.</w:t>
      </w:r>
      <w:r>
        <w:t xml:space="preserve"> Ο ανάδοχος υποχρεούται να τηρεί τις υποχρεώσεις τους που απορρέουν από τις διατάξεις της περιβαλλοντικής, κοινωνικοασφαλιστικής και εργατικής νομοθεσίας, που έχουν θεσπισθεί με το δίκαιο της Ένωσης, το εθνικό δίκαιο, συλλογικές συμβάσεις ή διεθνείς διατάξεις περιβαλλοντικού, κοινωνικού και εργατικού δικαίου, οι οποίες απαριθμούνται στο Παράρτημα X του Προσαρτήματος Α' του Ν.4412/2016. Η τήρηση των εν λόγω υποχρεώσεων ελέγχεται και βεβαιώνεται από τα όργανα που επιβλέπουν την εκτέλεση της σύμβασης και τις αρμόδιες δημόσιες αρχές και υπηρεσίες που ενεργούν εντός των ορίων της ευθύνης και της αρμοδιότητάς τους. Ειδικότερα, ως προς την εθνική εργατική και κοινωνικοασφαλιστική νομοθεσία, ο ανάδοχος υποχρεούται να τηρεί όλους τους Ελληνικούς Νόμους τους σχετικούς με την εργασία (Εργατική Νομοθεσία) και τις διατάξεις για αμοιβές, και με τη ρητή υποχρέωση να καταβάλει τις νόμιμες αποδοχές στους εργαζόμενους οι οποίες σε καμία περίπτωση δεν μπορεί να είναι κατώτερες των προβλεπόμενων από τις οικίες Συλλογικές Συμβάσεις Εργασίας, στις οποίες τυχόν υπάγονται οι εργαζόμενοι, να τηρεί το νόμιμο ωράριο εργασίας, ως και τις νόμιμες ασφαλιστικές καλύψεις, τους όρους υγιεινής και ασφάλειας των εργαζομένων, τις λοιπές κοινωνικές παροχές, αποζημιώσεις, φόρους, κ.λ.π., θα ευθύνεται δε έναντι των Ελληνικών Αρχών για την τήρηση κάθε υποχρέωσης που προκύπτει απ' αυτές. Επίσης υποχρεούται να εκπληρώνει όλες του τις υποχρεώσεις απέναντι στο Δημόσιο, στους ασφαλιστικούς φορείς και σε κάθε τρίτο.</w:t>
      </w:r>
    </w:p>
    <w:p w:rsidR="00580A9F" w:rsidRDefault="00996399" w:rsidP="00580A9F">
      <w:pPr>
        <w:pStyle w:val="49"/>
        <w:shd w:val="clear" w:color="auto" w:fill="auto"/>
        <w:spacing w:line="264" w:lineRule="exact"/>
        <w:ind w:left="320" w:right="40" w:firstLine="0"/>
        <w:jc w:val="both"/>
      </w:pPr>
      <w:r w:rsidRPr="001E08B1">
        <w:rPr>
          <w:b/>
        </w:rPr>
        <w:t>2</w:t>
      </w:r>
      <w:r>
        <w:rPr>
          <w:b/>
        </w:rPr>
        <w:t>8</w:t>
      </w:r>
      <w:r w:rsidR="00580A9F" w:rsidRPr="001E08B1">
        <w:rPr>
          <w:b/>
        </w:rPr>
        <w:t>.2</w:t>
      </w:r>
      <w:r w:rsidR="00580A9F">
        <w:t xml:space="preserve"> Στην Αρχή παρέχεται η δυνατότητα για έλεγχο των ανωτέρω, μέσω των ασφαλιστικών ταμείων κ.λ.π. Σε περίπτωση δε που διαπιστωθεί παράβαση των παραπάνω αναφερόμενων όρων παρέχεται το δικαίωμα στην Αρχή να καταγγείλει μονομερώς τη σύμβαση.</w:t>
      </w:r>
    </w:p>
    <w:p w:rsidR="00580A9F" w:rsidRDefault="00996399" w:rsidP="00580A9F">
      <w:pPr>
        <w:pStyle w:val="49"/>
        <w:shd w:val="clear" w:color="auto" w:fill="auto"/>
        <w:tabs>
          <w:tab w:val="left" w:pos="627"/>
        </w:tabs>
        <w:spacing w:line="264" w:lineRule="exact"/>
        <w:ind w:left="320" w:right="40" w:firstLine="0"/>
        <w:jc w:val="both"/>
      </w:pPr>
      <w:r w:rsidRPr="001E08B1">
        <w:rPr>
          <w:b/>
        </w:rPr>
        <w:t>2</w:t>
      </w:r>
      <w:r>
        <w:rPr>
          <w:b/>
        </w:rPr>
        <w:t>8</w:t>
      </w:r>
      <w:r w:rsidR="00580A9F" w:rsidRPr="001E08B1">
        <w:rPr>
          <w:b/>
        </w:rPr>
        <w:t>.3</w:t>
      </w:r>
      <w:r w:rsidR="00580A9F">
        <w:t xml:space="preserve"> Ο ανάδοχος υποχρεούται και είναι ο μόνος υπεύθυνος για την αποκατάσταση κάθε είδους ζημίας ή βλάβης που θα προκληθεί στο προσωπικό ή στις κτιριακές εγκαταστάσεις της Αρχής ή σε οποιονδήποτε τρίτο, εφόσον αυτή οφείλεται σε υπαιτιότητα του προσωπικού ή των εργασιών του.</w:t>
      </w:r>
    </w:p>
    <w:p w:rsidR="00580A9F" w:rsidRDefault="00996399" w:rsidP="00580A9F">
      <w:pPr>
        <w:pStyle w:val="49"/>
        <w:shd w:val="clear" w:color="auto" w:fill="auto"/>
        <w:tabs>
          <w:tab w:val="left" w:pos="608"/>
        </w:tabs>
        <w:spacing w:line="264" w:lineRule="exact"/>
        <w:ind w:left="320" w:right="40" w:firstLine="0"/>
        <w:jc w:val="both"/>
      </w:pPr>
      <w:r w:rsidRPr="001E08B1">
        <w:rPr>
          <w:b/>
        </w:rPr>
        <w:t>2</w:t>
      </w:r>
      <w:r>
        <w:rPr>
          <w:b/>
        </w:rPr>
        <w:t>8</w:t>
      </w:r>
      <w:r w:rsidR="00580A9F" w:rsidRPr="001E08B1">
        <w:rPr>
          <w:b/>
        </w:rPr>
        <w:t>.4</w:t>
      </w:r>
      <w:r w:rsidR="00580A9F">
        <w:t xml:space="preserve"> Ο ανάδοχος υποχρεούται να τηρεί τις κείμενες διατάξεις σχετικά με την ασφάλεια των εργαζομένων και είναι αποκλειστικός και μόνος υπεύθυνος ποινικά και αστικά για κάθε ατύχημα που ήθελε συμβεί στο προσωπικό του.</w:t>
      </w:r>
    </w:p>
    <w:p w:rsidR="00580A9F" w:rsidRDefault="00996399" w:rsidP="00631AE3">
      <w:pPr>
        <w:pStyle w:val="49"/>
        <w:shd w:val="clear" w:color="auto" w:fill="auto"/>
        <w:tabs>
          <w:tab w:val="left" w:pos="579"/>
        </w:tabs>
        <w:spacing w:line="264" w:lineRule="exact"/>
        <w:ind w:left="318" w:right="40" w:firstLine="0"/>
        <w:jc w:val="both"/>
      </w:pPr>
      <w:r w:rsidRPr="001E08B1">
        <w:rPr>
          <w:b/>
        </w:rPr>
        <w:t>2</w:t>
      </w:r>
      <w:r>
        <w:rPr>
          <w:b/>
        </w:rPr>
        <w:t>8</w:t>
      </w:r>
      <w:r w:rsidR="00580A9F" w:rsidRPr="001E08B1">
        <w:rPr>
          <w:b/>
        </w:rPr>
        <w:t>.5</w:t>
      </w:r>
      <w:r w:rsidR="00580A9F">
        <w:t xml:space="preserve"> Η κατάθεση της προσφοράς συνεπάγεται εκ μέρους των προσφερόντων την πλήρη αποδοχή των όρων της παρούσης. Περαιτέρω λεπτομέρειες που αφορούν στις υποχρεώσεις του αναδόχου, στον τρόπο εκτέλεσης της προμήθειας υλικών και στον τρόπο πληρωμής θα περιγραφούν στη σύμβαση μεταξύ Αναδόχου και Αναθέτουσας Αρχής.</w:t>
      </w:r>
    </w:p>
    <w:p w:rsidR="00631AE3" w:rsidRDefault="00631AE3" w:rsidP="00631AE3">
      <w:pPr>
        <w:pStyle w:val="49"/>
        <w:shd w:val="clear" w:color="auto" w:fill="auto"/>
        <w:tabs>
          <w:tab w:val="left" w:pos="579"/>
        </w:tabs>
        <w:spacing w:line="264" w:lineRule="exact"/>
        <w:ind w:left="318" w:right="40" w:firstLine="0"/>
        <w:jc w:val="both"/>
      </w:pPr>
    </w:p>
    <w:p w:rsidR="00580A9F" w:rsidRDefault="00580A9F" w:rsidP="00631AE3">
      <w:pPr>
        <w:spacing w:line="269" w:lineRule="exact"/>
        <w:ind w:left="318" w:right="1060"/>
      </w:pPr>
      <w:bookmarkStart w:id="56" w:name="bookmark59"/>
      <w:r>
        <w:t>ΑΡΘΡΟ 2</w:t>
      </w:r>
      <w:r w:rsidR="00996399">
        <w:t>9</w:t>
      </w:r>
      <w:r>
        <w:t xml:space="preserve"> : ΧΡΗΜΑΤΟΔΟΤΗΣΗ ΤΗΣ ΣΥΜΒΑΣΗΣ- ΠΛΗΡΩΜΗ ΑΝΑΔΟΧΟΥ, ΦΟΡΟΙ,  ΚΡΑΤΗΣΕΙΣ</w:t>
      </w:r>
    </w:p>
    <w:p w:rsidR="00580A9F" w:rsidRDefault="00580A9F" w:rsidP="00580A9F">
      <w:pPr>
        <w:spacing w:line="269" w:lineRule="exact"/>
        <w:ind w:left="320" w:right="1060"/>
      </w:pPr>
      <w:r>
        <w:t>2</w:t>
      </w:r>
      <w:r w:rsidR="00996399">
        <w:t>9</w:t>
      </w:r>
      <w:r>
        <w:t>.1. Χρηματοδότηση</w:t>
      </w:r>
      <w:r>
        <w:rPr>
          <w:rStyle w:val="1010"/>
        </w:rPr>
        <w:t xml:space="preserve"> (Άρθρο 53 παρ 2 εδ.ζ Ν.4412/2016)</w:t>
      </w:r>
      <w:bookmarkEnd w:id="56"/>
    </w:p>
    <w:p w:rsidR="00580A9F" w:rsidRDefault="00580A9F" w:rsidP="00580A9F">
      <w:pPr>
        <w:pStyle w:val="49"/>
        <w:shd w:val="clear" w:color="auto" w:fill="auto"/>
        <w:spacing w:line="269" w:lineRule="exact"/>
        <w:ind w:left="320" w:right="40" w:firstLine="0"/>
        <w:jc w:val="both"/>
      </w:pPr>
      <w:r>
        <w:t xml:space="preserve">Το έργο χρηματοδοτείται από </w:t>
      </w:r>
      <w:r w:rsidR="005D6C5C">
        <w:t xml:space="preserve">Ειδική Επιχορήγηση </w:t>
      </w:r>
      <w:r>
        <w:t>τ</w:t>
      </w:r>
      <w:r w:rsidR="00BB1EBA">
        <w:t>ου</w:t>
      </w:r>
      <w:r>
        <w:t xml:space="preserve"> ενδιαφερόμεν</w:t>
      </w:r>
      <w:r w:rsidR="00BB1EBA">
        <w:t>ου</w:t>
      </w:r>
      <w:r>
        <w:t xml:space="preserve"> Νοσοκομεί</w:t>
      </w:r>
      <w:r w:rsidR="00BB1EBA">
        <w:t>ου</w:t>
      </w:r>
      <w:r>
        <w:t xml:space="preserve"> </w:t>
      </w:r>
      <w:r w:rsidRPr="00EE38CE">
        <w:t xml:space="preserve">(από τον ΚΑΕ </w:t>
      </w:r>
      <w:r w:rsidR="00BB1EBA">
        <w:t xml:space="preserve">9149 </w:t>
      </w:r>
      <w:r>
        <w:t>του προϋπολογισμού του).</w:t>
      </w:r>
    </w:p>
    <w:p w:rsidR="00580A9F" w:rsidRDefault="00580A9F" w:rsidP="00580A9F">
      <w:pPr>
        <w:spacing w:line="269" w:lineRule="exact"/>
        <w:ind w:left="320" w:right="1060"/>
      </w:pPr>
      <w:bookmarkStart w:id="57" w:name="bookmark60"/>
      <w:r w:rsidRPr="00D63798">
        <w:t>2</w:t>
      </w:r>
      <w:r w:rsidR="00996399" w:rsidRPr="00D63798">
        <w:t>9</w:t>
      </w:r>
      <w:r w:rsidRPr="00D63798">
        <w:t>.2 Φόροι - Κρατήσεις</w:t>
      </w:r>
      <w:bookmarkEnd w:id="57"/>
    </w:p>
    <w:p w:rsidR="00580A9F" w:rsidRDefault="00580A9F" w:rsidP="00580A9F">
      <w:pPr>
        <w:pStyle w:val="49"/>
        <w:shd w:val="clear" w:color="auto" w:fill="auto"/>
        <w:spacing w:line="264" w:lineRule="exact"/>
        <w:ind w:left="320" w:firstLine="0"/>
        <w:jc w:val="both"/>
      </w:pPr>
      <w:r>
        <w:t>Η αμοιβή του αναδόχου υπόκειται στις ακόλουθες κρατήσεις :</w:t>
      </w:r>
    </w:p>
    <w:p w:rsidR="00580A9F" w:rsidRPr="00171FC9" w:rsidRDefault="00580A9F" w:rsidP="00F2072E">
      <w:pPr>
        <w:numPr>
          <w:ilvl w:val="0"/>
          <w:numId w:val="15"/>
        </w:numPr>
        <w:tabs>
          <w:tab w:val="left" w:pos="583"/>
        </w:tabs>
        <w:spacing w:line="264" w:lineRule="exact"/>
        <w:ind w:left="580" w:right="40" w:hanging="280"/>
        <w:jc w:val="both"/>
        <w:rPr>
          <w:rFonts w:asciiTheme="minorHAnsi" w:hAnsiTheme="minorHAnsi"/>
          <w:sz w:val="20"/>
          <w:szCs w:val="20"/>
        </w:rPr>
      </w:pPr>
      <w:r w:rsidRPr="00171FC9">
        <w:rPr>
          <w:rFonts w:asciiTheme="minorHAnsi" w:hAnsiTheme="minorHAnsi"/>
          <w:sz w:val="20"/>
          <w:szCs w:val="20"/>
        </w:rPr>
        <w:t>Κράτηση 2% επί της αξίας του τιμολογίου της σύμβασης μετά την αφαίρεση του ΦΠΑ και κάθε άλλου παρακρατούμενου ποσού υπέρ τρίτων (αρ. 3 παρ. ββ εδ. ε΄του Ν. 3580/2007, μετά την αναρίθμηση μέσω του Ν. 3846/2010, άρθρο 24)</w:t>
      </w:r>
    </w:p>
    <w:p w:rsidR="00580A9F" w:rsidRPr="00171FC9" w:rsidRDefault="00580A9F" w:rsidP="00F2072E">
      <w:pPr>
        <w:numPr>
          <w:ilvl w:val="0"/>
          <w:numId w:val="15"/>
        </w:numPr>
        <w:tabs>
          <w:tab w:val="left" w:pos="583"/>
        </w:tabs>
        <w:spacing w:line="264" w:lineRule="exact"/>
        <w:ind w:left="580" w:right="40" w:hanging="280"/>
        <w:jc w:val="both"/>
        <w:rPr>
          <w:rFonts w:asciiTheme="minorHAnsi" w:hAnsiTheme="minorHAnsi"/>
          <w:sz w:val="20"/>
          <w:szCs w:val="20"/>
        </w:rPr>
      </w:pPr>
      <w:r w:rsidRPr="00171FC9">
        <w:rPr>
          <w:rFonts w:asciiTheme="minorHAnsi" w:hAnsiTheme="minorHAnsi"/>
          <w:sz w:val="20"/>
          <w:szCs w:val="20"/>
        </w:rPr>
        <w:t>Κράτηση ύψους 0,06 % υπέρ των λειτουργικών αναγκών της ΕΑΑΔΗΣΥ, σύμφωνα με το άρθρο 375 παρ 7 του Ν.4412/2016, επί της αξίας κάθε πληρωμής προ φόρων και κρατήσεων. Επί της εν λόγω κράτησης επιβάλλεται χαρτόσημο 3% και κράτηση υπέρ ΟΓΑ ποσοστού 20% επί του χαρτοσήμου</w:t>
      </w:r>
    </w:p>
    <w:p w:rsidR="00C63796" w:rsidRPr="00171FC9" w:rsidRDefault="00C63796" w:rsidP="00F2072E">
      <w:pPr>
        <w:numPr>
          <w:ilvl w:val="0"/>
          <w:numId w:val="15"/>
        </w:numPr>
        <w:tabs>
          <w:tab w:val="left" w:pos="583"/>
        </w:tabs>
        <w:spacing w:line="264" w:lineRule="exact"/>
        <w:ind w:left="580" w:right="40" w:hanging="280"/>
        <w:jc w:val="both"/>
        <w:rPr>
          <w:rFonts w:asciiTheme="minorHAnsi" w:hAnsiTheme="minorHAnsi"/>
          <w:sz w:val="20"/>
          <w:szCs w:val="20"/>
        </w:rPr>
      </w:pPr>
      <w:r w:rsidRPr="00171FC9">
        <w:rPr>
          <w:rFonts w:asciiTheme="minorHAnsi" w:hAnsiTheme="minorHAnsi"/>
          <w:sz w:val="20"/>
          <w:szCs w:val="20"/>
        </w:rPr>
        <w:t>σε κράτηση ποσοστού 0,06% υπέρ ΑΕΠΠ σύμφωνα με το αρ. 350 παρ. 3 του Ν. 4412/2016. Η κράτηση αυτή υπάγεται σε χαρτόσημο 3% και ΟΓΑ χαρτοσήμου που υπολογίζεται με ποσοστό 20% επί του χαρτοσήμου.</w:t>
      </w:r>
    </w:p>
    <w:p w:rsidR="00580A9F" w:rsidRPr="00171FC9" w:rsidRDefault="00580A9F" w:rsidP="00F2072E">
      <w:pPr>
        <w:numPr>
          <w:ilvl w:val="0"/>
          <w:numId w:val="15"/>
        </w:numPr>
        <w:tabs>
          <w:tab w:val="left" w:pos="578"/>
        </w:tabs>
        <w:spacing w:line="264" w:lineRule="exact"/>
        <w:ind w:left="580" w:right="40" w:hanging="280"/>
        <w:jc w:val="both"/>
        <w:rPr>
          <w:rFonts w:asciiTheme="minorHAnsi" w:hAnsiTheme="minorHAnsi"/>
          <w:sz w:val="20"/>
          <w:szCs w:val="20"/>
        </w:rPr>
      </w:pPr>
      <w:r w:rsidRPr="00171FC9">
        <w:rPr>
          <w:rFonts w:asciiTheme="minorHAnsi" w:hAnsiTheme="minorHAnsi"/>
          <w:sz w:val="20"/>
          <w:szCs w:val="20"/>
        </w:rPr>
        <w:t>Παρακράτηση φόρου 4% επί της καθαρής συμβατικής αξίας των αγαθών, (άρθρο 64 Ν. 4172/2013)</w:t>
      </w:r>
    </w:p>
    <w:p w:rsidR="00580A9F" w:rsidRDefault="00580A9F" w:rsidP="00580A9F">
      <w:pPr>
        <w:pStyle w:val="49"/>
        <w:shd w:val="clear" w:color="auto" w:fill="auto"/>
        <w:spacing w:line="264" w:lineRule="exact"/>
        <w:ind w:left="320" w:firstLine="0"/>
        <w:jc w:val="both"/>
      </w:pPr>
      <w:r>
        <w:t>Ο Φ.Π.Α. βαρύνει την Αναθέτουσα Αρχή.</w:t>
      </w:r>
    </w:p>
    <w:p w:rsidR="00580A9F" w:rsidRDefault="00580A9F" w:rsidP="00580A9F">
      <w:pPr>
        <w:pStyle w:val="49"/>
        <w:shd w:val="clear" w:color="auto" w:fill="auto"/>
        <w:spacing w:line="264" w:lineRule="exact"/>
        <w:ind w:left="320" w:firstLine="0"/>
        <w:jc w:val="both"/>
      </w:pPr>
    </w:p>
    <w:p w:rsidR="00580A9F" w:rsidRDefault="00580A9F" w:rsidP="00580A9F">
      <w:pPr>
        <w:spacing w:line="269" w:lineRule="exact"/>
        <w:ind w:left="320" w:right="1060"/>
      </w:pPr>
      <w:bookmarkStart w:id="58" w:name="bookmark61"/>
      <w:r>
        <w:t>2</w:t>
      </w:r>
      <w:r w:rsidR="00996399">
        <w:t>9</w:t>
      </w:r>
      <w:r>
        <w:t>.3 Πληρωμή αναδόχου/ Δικαιολογητικά πληρωμής</w:t>
      </w:r>
      <w:r w:rsidRPr="00C368AC">
        <w:t xml:space="preserve"> (άρθρο 200 παρ. 5 Ν. 4412/2016)</w:t>
      </w:r>
      <w:bookmarkEnd w:id="58"/>
    </w:p>
    <w:p w:rsidR="00580A9F" w:rsidRDefault="00580A9F" w:rsidP="00580A9F">
      <w:pPr>
        <w:pStyle w:val="49"/>
        <w:shd w:val="clear" w:color="auto" w:fill="auto"/>
        <w:spacing w:line="264" w:lineRule="exact"/>
        <w:ind w:left="320" w:right="40" w:firstLine="0"/>
        <w:jc w:val="both"/>
      </w:pPr>
      <w:r>
        <w:t>Η πληρωμή του αναδόχου θα γίνει μετά την οριστική παραλαβή των υλικών από την αρμόδια υπηρεσία της Αναθέτουσας Αρχής με βάση τα νόμιμα δικαιολογητικά. Τα αναγκαία δικαιολογητικά πληρωμής για την εξόφληση των παραστατικών του αναδόχου είναι :</w:t>
      </w:r>
    </w:p>
    <w:p w:rsidR="00580A9F" w:rsidRPr="009229CE" w:rsidRDefault="00580A9F" w:rsidP="00580A9F">
      <w:pPr>
        <w:pStyle w:val="49"/>
        <w:shd w:val="clear" w:color="auto" w:fill="auto"/>
        <w:spacing w:line="264" w:lineRule="exact"/>
        <w:ind w:left="320" w:right="40" w:firstLine="0"/>
        <w:jc w:val="both"/>
      </w:pPr>
      <w:r w:rsidRPr="009229CE">
        <w:lastRenderedPageBreak/>
        <w:t>α) Πρωτόκολλο οριστικής ποσοτικής και ποιοτικής παραλαβής ή σε περίπτωση αυτοδίκαιης παραλαβής, αποδεικτικό προσκόμισης του υλικού στην αποθήκη, σύμφωνα με το άρθρο 208.</w:t>
      </w:r>
    </w:p>
    <w:p w:rsidR="00580A9F" w:rsidRPr="009229CE" w:rsidRDefault="00580A9F" w:rsidP="00580A9F">
      <w:pPr>
        <w:pStyle w:val="49"/>
        <w:shd w:val="clear" w:color="auto" w:fill="auto"/>
        <w:spacing w:line="264" w:lineRule="exact"/>
        <w:ind w:left="320" w:right="40" w:firstLine="0"/>
        <w:jc w:val="both"/>
      </w:pPr>
      <w:r w:rsidRPr="009229CE">
        <w:t>β) Αποδεικτικό εισαγωγής του υλικού στην αποθήκη του φορέα.</w:t>
      </w:r>
    </w:p>
    <w:p w:rsidR="00580A9F" w:rsidRPr="009229CE" w:rsidRDefault="00580A9F" w:rsidP="00580A9F">
      <w:pPr>
        <w:pStyle w:val="49"/>
        <w:shd w:val="clear" w:color="auto" w:fill="auto"/>
        <w:spacing w:line="264" w:lineRule="exact"/>
        <w:ind w:left="320" w:right="40" w:firstLine="0"/>
        <w:jc w:val="both"/>
      </w:pPr>
      <w:r w:rsidRPr="009229CE">
        <w:t>γ) Τιμολόγιο του προμηθευτή εις τριπλούν που να αν</w:t>
      </w:r>
      <w:r>
        <w:t>α</w:t>
      </w:r>
      <w:r w:rsidRPr="009229CE">
        <w:t>φέρει την ένδειξη «Εξοφλήθηκε».</w:t>
      </w:r>
    </w:p>
    <w:p w:rsidR="00580A9F" w:rsidRPr="009229CE" w:rsidRDefault="00580A9F" w:rsidP="00580A9F">
      <w:pPr>
        <w:pStyle w:val="49"/>
        <w:shd w:val="clear" w:color="auto" w:fill="auto"/>
        <w:spacing w:line="264" w:lineRule="exact"/>
        <w:ind w:left="320" w:right="40" w:firstLine="0"/>
        <w:jc w:val="both"/>
      </w:pPr>
      <w:r w:rsidRPr="009229CE">
        <w:t>δ) Εξοφλητική απόδειξη του προμηθευτή, εάν το τιμολόγιο δεν φέρει την ένδειξη «Εξοφλήθηκε».</w:t>
      </w:r>
    </w:p>
    <w:p w:rsidR="00580A9F" w:rsidRPr="009229CE" w:rsidRDefault="00580A9F" w:rsidP="00580A9F">
      <w:pPr>
        <w:pStyle w:val="49"/>
        <w:shd w:val="clear" w:color="auto" w:fill="auto"/>
        <w:spacing w:line="264" w:lineRule="exact"/>
        <w:ind w:left="320" w:right="40" w:firstLine="0"/>
        <w:jc w:val="both"/>
      </w:pPr>
      <w:r w:rsidRPr="009229CE">
        <w:t>ε) Πιστοποιητικά Φορολογικής και Ασφαλιστικής Ενημερότητας</w:t>
      </w:r>
    </w:p>
    <w:p w:rsidR="00580A9F" w:rsidRDefault="00580A9F" w:rsidP="00580A9F">
      <w:pPr>
        <w:pStyle w:val="49"/>
        <w:shd w:val="clear" w:color="auto" w:fill="auto"/>
        <w:spacing w:line="264" w:lineRule="exact"/>
        <w:ind w:left="320" w:right="40" w:firstLine="0"/>
        <w:jc w:val="both"/>
      </w:pPr>
      <w:r>
        <w:t>στ) Κάθε άλλο δικαιολογητικό που τυχόν ήθελε ζητηθεί από τις αρμόδιες υπηρεσίες που διενεργούν τον έλεγχο και την πληρωμή της δαπάνης.</w:t>
      </w:r>
    </w:p>
    <w:p w:rsidR="00580A9F" w:rsidRDefault="00580A9F" w:rsidP="00580A9F">
      <w:pPr>
        <w:pStyle w:val="49"/>
        <w:shd w:val="clear" w:color="auto" w:fill="auto"/>
        <w:spacing w:after="223" w:line="264" w:lineRule="exact"/>
        <w:ind w:left="320" w:right="40" w:firstLine="0"/>
        <w:jc w:val="both"/>
      </w:pPr>
      <w:r>
        <w:t>Η αμοιβή του αναδόχου επιβαρύνεται με τις νόμιμες κρατήσεις και υπόκειται σε παρακράτηση φόρου εισοδήματος, σύμφωνα με τα οριζόμενα στην προηγούμενη παράγραφο 29.2.</w:t>
      </w:r>
    </w:p>
    <w:p w:rsidR="00580A9F" w:rsidRDefault="00580A9F" w:rsidP="00580A9F">
      <w:pPr>
        <w:spacing w:after="77" w:line="210" w:lineRule="exact"/>
        <w:ind w:left="320"/>
        <w:jc w:val="both"/>
      </w:pPr>
      <w:bookmarkStart w:id="59" w:name="bookmark62"/>
      <w:r>
        <w:t xml:space="preserve">ΑΡΘΡΟ </w:t>
      </w:r>
      <w:r w:rsidR="00996399">
        <w:t>30</w:t>
      </w:r>
      <w:r>
        <w:t>: ΤΡΟΠΟΠΟΙΗΣΗ - ΚΑΤΑΓΓΕΛΙΑ ΤΗΣ ΣΥΜΒΑΣΗΣ</w:t>
      </w:r>
      <w:bookmarkEnd w:id="59"/>
    </w:p>
    <w:p w:rsidR="00580A9F" w:rsidRDefault="00996399" w:rsidP="00580A9F">
      <w:pPr>
        <w:pStyle w:val="49"/>
        <w:shd w:val="clear" w:color="auto" w:fill="auto"/>
        <w:spacing w:after="60" w:line="269" w:lineRule="exact"/>
        <w:ind w:left="320" w:right="40" w:firstLine="0"/>
        <w:jc w:val="both"/>
        <w:rPr>
          <w:rStyle w:val="105"/>
        </w:rPr>
      </w:pPr>
      <w:r>
        <w:rPr>
          <w:rStyle w:val="105"/>
        </w:rPr>
        <w:t>30</w:t>
      </w:r>
      <w:r w:rsidR="00580A9F">
        <w:rPr>
          <w:rStyle w:val="105"/>
        </w:rPr>
        <w:t xml:space="preserve">.1 </w:t>
      </w:r>
      <w:r w:rsidR="00580A9F">
        <w:t>Η σύμβαση μπορεί να τροποποιείται κατά τη διάρκειά της, χωρίς να απαιτείται νέα διαδικασία σύναψης σύμβασης, μόνο σύμφωνα με τους όρους και τις προϋποθέσεις του άρθρου 132 του ν. 4412/2016 και κατόπιν γνωμοδότησης του αρμοδίου οργάνου.</w:t>
      </w:r>
    </w:p>
    <w:p w:rsidR="00580A9F" w:rsidRDefault="00996399" w:rsidP="00580A9F">
      <w:pPr>
        <w:pStyle w:val="49"/>
        <w:shd w:val="clear" w:color="auto" w:fill="auto"/>
        <w:spacing w:after="60" w:line="269" w:lineRule="exact"/>
        <w:ind w:left="320" w:right="40" w:firstLine="0"/>
        <w:jc w:val="both"/>
      </w:pPr>
      <w:r>
        <w:rPr>
          <w:rStyle w:val="105"/>
        </w:rPr>
        <w:t>30</w:t>
      </w:r>
      <w:r w:rsidR="00580A9F">
        <w:rPr>
          <w:rStyle w:val="105"/>
        </w:rPr>
        <w:t>.2</w:t>
      </w:r>
      <w:r w:rsidR="00580A9F">
        <w:t xml:space="preserve"> Η Αναθέτουσα Αρχή μπορεί, με τις προϋποθέσεις που ορίζουν οι κείμενες διατάξεις, να καταγγείλει τη σύμβαση κατά τη διάρκεια της εκτέλεσής της, εφόσον:</w:t>
      </w:r>
    </w:p>
    <w:p w:rsidR="00580A9F" w:rsidRDefault="00580A9F" w:rsidP="00580A9F">
      <w:pPr>
        <w:pStyle w:val="49"/>
        <w:shd w:val="clear" w:color="auto" w:fill="auto"/>
        <w:spacing w:after="60" w:line="269" w:lineRule="exact"/>
        <w:ind w:left="320" w:right="40" w:firstLine="0"/>
        <w:jc w:val="both"/>
      </w:pPr>
      <w:r>
        <w:t>α) η σύμβαση έχει υποστεί ουσιώδη τροποποίηση, κατά την έννοια της παρ. 4 του άρθρου 132 του ν. 4412/2016, που θα απαιτούσε νέα διαδικασία σύναψης σύμβασης</w:t>
      </w:r>
    </w:p>
    <w:p w:rsidR="00580A9F" w:rsidRDefault="00580A9F" w:rsidP="00580A9F">
      <w:pPr>
        <w:pStyle w:val="49"/>
        <w:shd w:val="clear" w:color="auto" w:fill="auto"/>
        <w:spacing w:after="60" w:line="269" w:lineRule="exact"/>
        <w:ind w:left="320" w:right="40" w:firstLine="0"/>
        <w:jc w:val="both"/>
      </w:pPr>
      <w:r>
        <w:t>β) ο ανάδοχος, κατά το χρόνο της ανάθεσης της σύμβασης, τελούσε σε μια από τις καταστάσεις που αναφέρονται στην παράγραφο 1 του άρθρου 73 του Ν. 4412/2016 και, ως εκ τούτου, θα έπρεπε να έχει αποκλειστεί από τη διαδικασία σύναψης της παρούσας σύμβασης,</w:t>
      </w:r>
    </w:p>
    <w:p w:rsidR="00580A9F" w:rsidRDefault="00580A9F" w:rsidP="00580A9F">
      <w:pPr>
        <w:pStyle w:val="49"/>
        <w:shd w:val="clear" w:color="auto" w:fill="auto"/>
        <w:spacing w:after="64" w:line="269" w:lineRule="exact"/>
        <w:ind w:left="320" w:right="40" w:firstLine="0"/>
        <w:jc w:val="both"/>
      </w:pPr>
      <w:r>
        <w:t>γ) η σύμβαση δεν έπρεπε να ανατεθεί στον ανάδοχο λόγω σοβαρής παραβίασης των υποχρεώσεων που υπέχει από τις Συνθήκες και την Οδηγία 2014/24/ΕΕ, η οποία έχει αναγνωριστεί με απόφαση του Δικαστηρίου της Ένωσης στο πλαίσιο διαδικασίας δυνάμει του άρθρου 258 της ΣΛΕΕ.</w:t>
      </w:r>
    </w:p>
    <w:p w:rsidR="00631AE3" w:rsidRDefault="00631AE3" w:rsidP="00171FC9">
      <w:pPr>
        <w:spacing w:after="442"/>
        <w:ind w:right="3420"/>
        <w:jc w:val="center"/>
        <w:rPr>
          <w:rFonts w:asciiTheme="minorHAnsi" w:hAnsiTheme="minorHAnsi"/>
          <w:sz w:val="20"/>
          <w:szCs w:val="20"/>
        </w:rPr>
      </w:pPr>
      <w:bookmarkStart w:id="60" w:name="bookmark63"/>
    </w:p>
    <w:p w:rsidR="00580A9F" w:rsidRPr="007275FA" w:rsidRDefault="00580A9F" w:rsidP="00171FC9">
      <w:pPr>
        <w:spacing w:after="442"/>
        <w:ind w:right="3420"/>
        <w:jc w:val="center"/>
        <w:rPr>
          <w:rFonts w:asciiTheme="minorHAnsi" w:hAnsiTheme="minorHAnsi"/>
          <w:sz w:val="20"/>
          <w:szCs w:val="20"/>
        </w:rPr>
      </w:pPr>
      <w:r w:rsidRPr="007275FA">
        <w:rPr>
          <w:rFonts w:asciiTheme="minorHAnsi" w:hAnsiTheme="minorHAnsi"/>
          <w:sz w:val="20"/>
          <w:szCs w:val="20"/>
        </w:rPr>
        <w:t xml:space="preserve">Άγιος Νικόλαος, </w:t>
      </w:r>
      <w:bookmarkEnd w:id="60"/>
      <w:r w:rsidR="00EF75D2">
        <w:rPr>
          <w:rFonts w:asciiTheme="minorHAnsi" w:hAnsiTheme="minorHAnsi"/>
          <w:sz w:val="20"/>
          <w:szCs w:val="20"/>
        </w:rPr>
        <w:t>12-10-2017</w:t>
      </w: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485"/>
        <w:gridCol w:w="2301"/>
        <w:gridCol w:w="2669"/>
        <w:gridCol w:w="2485"/>
      </w:tblGrid>
      <w:tr w:rsidR="0027710F" w:rsidRPr="000249AA" w:rsidTr="0027710F">
        <w:tc>
          <w:tcPr>
            <w:tcW w:w="2485" w:type="dxa"/>
          </w:tcPr>
          <w:p w:rsidR="0027710F" w:rsidRPr="000249AA" w:rsidRDefault="0027710F" w:rsidP="00580A9F">
            <w:pPr>
              <w:rPr>
                <w:rStyle w:val="100"/>
                <w:sz w:val="20"/>
                <w:szCs w:val="20"/>
              </w:rPr>
            </w:pPr>
            <w:bookmarkStart w:id="61" w:name="bookmark65"/>
          </w:p>
        </w:tc>
        <w:tc>
          <w:tcPr>
            <w:tcW w:w="2301" w:type="dxa"/>
          </w:tcPr>
          <w:p w:rsidR="0027710F" w:rsidRPr="000249AA" w:rsidRDefault="0027710F" w:rsidP="00580A9F">
            <w:pPr>
              <w:rPr>
                <w:rStyle w:val="100"/>
                <w:sz w:val="20"/>
                <w:szCs w:val="20"/>
              </w:rPr>
            </w:pPr>
          </w:p>
        </w:tc>
        <w:tc>
          <w:tcPr>
            <w:tcW w:w="2669" w:type="dxa"/>
          </w:tcPr>
          <w:p w:rsidR="0027710F" w:rsidRPr="000249AA" w:rsidRDefault="0027710F" w:rsidP="00580A9F">
            <w:pPr>
              <w:rPr>
                <w:rStyle w:val="100"/>
                <w:sz w:val="20"/>
                <w:szCs w:val="20"/>
              </w:rPr>
            </w:pPr>
          </w:p>
        </w:tc>
        <w:tc>
          <w:tcPr>
            <w:tcW w:w="2485" w:type="dxa"/>
          </w:tcPr>
          <w:p w:rsidR="0027710F" w:rsidRPr="000249AA" w:rsidRDefault="0027710F" w:rsidP="00580A9F">
            <w:pPr>
              <w:rPr>
                <w:rStyle w:val="100"/>
                <w:sz w:val="20"/>
                <w:szCs w:val="20"/>
              </w:rPr>
            </w:pPr>
            <w:r w:rsidRPr="000249AA">
              <w:rPr>
                <w:rStyle w:val="100"/>
                <w:sz w:val="20"/>
                <w:szCs w:val="20"/>
              </w:rPr>
              <w:t>Η Διοικήτρια</w:t>
            </w:r>
          </w:p>
        </w:tc>
      </w:tr>
      <w:tr w:rsidR="0027710F" w:rsidRPr="000249AA" w:rsidTr="0027710F">
        <w:tc>
          <w:tcPr>
            <w:tcW w:w="2485" w:type="dxa"/>
          </w:tcPr>
          <w:p w:rsidR="0027710F" w:rsidRPr="000249AA" w:rsidRDefault="0027710F" w:rsidP="00580A9F">
            <w:pPr>
              <w:rPr>
                <w:rStyle w:val="100"/>
                <w:sz w:val="20"/>
                <w:szCs w:val="20"/>
              </w:rPr>
            </w:pPr>
          </w:p>
        </w:tc>
        <w:tc>
          <w:tcPr>
            <w:tcW w:w="2301" w:type="dxa"/>
          </w:tcPr>
          <w:p w:rsidR="0027710F" w:rsidRPr="000249AA" w:rsidRDefault="0027710F" w:rsidP="00580A9F">
            <w:pPr>
              <w:rPr>
                <w:rStyle w:val="100"/>
                <w:sz w:val="20"/>
                <w:szCs w:val="20"/>
              </w:rPr>
            </w:pPr>
          </w:p>
        </w:tc>
        <w:tc>
          <w:tcPr>
            <w:tcW w:w="2669" w:type="dxa"/>
          </w:tcPr>
          <w:p w:rsidR="0027710F" w:rsidRPr="000249AA" w:rsidRDefault="0027710F" w:rsidP="00580A9F">
            <w:pPr>
              <w:rPr>
                <w:rStyle w:val="100"/>
                <w:sz w:val="20"/>
                <w:szCs w:val="20"/>
              </w:rPr>
            </w:pPr>
          </w:p>
        </w:tc>
        <w:tc>
          <w:tcPr>
            <w:tcW w:w="2485" w:type="dxa"/>
          </w:tcPr>
          <w:p w:rsidR="0027710F" w:rsidRPr="000249AA" w:rsidRDefault="0027710F" w:rsidP="00580A9F">
            <w:pPr>
              <w:rPr>
                <w:rStyle w:val="100"/>
                <w:sz w:val="20"/>
                <w:szCs w:val="20"/>
              </w:rPr>
            </w:pPr>
          </w:p>
        </w:tc>
      </w:tr>
      <w:tr w:rsidR="0027710F" w:rsidRPr="000249AA" w:rsidTr="0027710F">
        <w:tc>
          <w:tcPr>
            <w:tcW w:w="2485" w:type="dxa"/>
          </w:tcPr>
          <w:p w:rsidR="0027710F" w:rsidRPr="000249AA" w:rsidRDefault="0027710F" w:rsidP="0027710F">
            <w:pPr>
              <w:rPr>
                <w:rStyle w:val="100"/>
                <w:sz w:val="20"/>
                <w:szCs w:val="20"/>
              </w:rPr>
            </w:pPr>
          </w:p>
        </w:tc>
        <w:tc>
          <w:tcPr>
            <w:tcW w:w="2301" w:type="dxa"/>
          </w:tcPr>
          <w:p w:rsidR="0027710F" w:rsidRPr="000249AA" w:rsidRDefault="0027710F" w:rsidP="00580A9F">
            <w:pPr>
              <w:rPr>
                <w:rStyle w:val="100"/>
                <w:sz w:val="20"/>
                <w:szCs w:val="20"/>
              </w:rPr>
            </w:pPr>
          </w:p>
        </w:tc>
        <w:tc>
          <w:tcPr>
            <w:tcW w:w="2669" w:type="dxa"/>
          </w:tcPr>
          <w:p w:rsidR="0027710F" w:rsidRPr="000249AA" w:rsidRDefault="0027710F" w:rsidP="0027710F">
            <w:pPr>
              <w:rPr>
                <w:rStyle w:val="100"/>
                <w:sz w:val="20"/>
                <w:szCs w:val="20"/>
              </w:rPr>
            </w:pPr>
          </w:p>
        </w:tc>
        <w:tc>
          <w:tcPr>
            <w:tcW w:w="2485" w:type="dxa"/>
          </w:tcPr>
          <w:p w:rsidR="0027710F" w:rsidRPr="000249AA" w:rsidRDefault="0027710F" w:rsidP="00580A9F">
            <w:pPr>
              <w:rPr>
                <w:rStyle w:val="100"/>
                <w:sz w:val="20"/>
                <w:szCs w:val="20"/>
              </w:rPr>
            </w:pPr>
            <w:r w:rsidRPr="000249AA">
              <w:rPr>
                <w:rStyle w:val="100"/>
                <w:sz w:val="20"/>
                <w:szCs w:val="20"/>
              </w:rPr>
              <w:t>Μαρία Σπινθούρη</w:t>
            </w:r>
          </w:p>
        </w:tc>
      </w:tr>
    </w:tbl>
    <w:p w:rsidR="00580A9F" w:rsidRDefault="00580A9F" w:rsidP="00580A9F">
      <w:pPr>
        <w:rPr>
          <w:rStyle w:val="100"/>
          <w:b/>
          <w:bCs/>
        </w:rPr>
      </w:pPr>
      <w:r>
        <w:rPr>
          <w:rStyle w:val="100"/>
        </w:rPr>
        <w:br w:type="page"/>
      </w:r>
    </w:p>
    <w:p w:rsidR="00580A9F" w:rsidRDefault="00580A9F" w:rsidP="00580A9F">
      <w:pPr>
        <w:keepNext/>
        <w:keepLines/>
        <w:spacing w:after="525" w:line="270" w:lineRule="exact"/>
        <w:ind w:left="3720"/>
        <w:rPr>
          <w:rStyle w:val="100"/>
        </w:rPr>
        <w:sectPr w:rsidR="00580A9F" w:rsidSect="00580A9F">
          <w:headerReference w:type="default" r:id="rId15"/>
          <w:footerReference w:type="default" r:id="rId16"/>
          <w:endnotePr>
            <w:numFmt w:val="decimal"/>
          </w:endnotePr>
          <w:pgSz w:w="11905" w:h="16837"/>
          <w:pgMar w:top="1381" w:right="853" w:bottom="1041" w:left="1328" w:header="0" w:footer="3" w:gutter="0"/>
          <w:cols w:space="720"/>
          <w:noEndnote/>
          <w:docGrid w:linePitch="360"/>
        </w:sectPr>
      </w:pPr>
      <w:bookmarkStart w:id="62" w:name="bookmark71"/>
      <w:bookmarkEnd w:id="61"/>
    </w:p>
    <w:p w:rsidR="006143B2" w:rsidRPr="006143B2" w:rsidRDefault="006143B2" w:rsidP="006143B2">
      <w:pPr>
        <w:autoSpaceDE w:val="0"/>
        <w:autoSpaceDN w:val="0"/>
        <w:adjustRightInd w:val="0"/>
        <w:spacing w:line="360" w:lineRule="auto"/>
        <w:jc w:val="both"/>
        <w:rPr>
          <w:rFonts w:asciiTheme="minorHAnsi" w:hAnsiTheme="minorHAnsi"/>
          <w:b/>
          <w:bCs/>
          <w:sz w:val="20"/>
          <w:szCs w:val="20"/>
        </w:rPr>
      </w:pPr>
      <w:r w:rsidRPr="006143B2">
        <w:rPr>
          <w:rFonts w:asciiTheme="minorHAnsi" w:hAnsiTheme="minorHAnsi"/>
          <w:b/>
          <w:bCs/>
          <w:sz w:val="20"/>
          <w:szCs w:val="20"/>
        </w:rPr>
        <w:lastRenderedPageBreak/>
        <w:t xml:space="preserve">ΠΑΡΑΡΤΗΜΑ Β΄: ΤΕΧΝΙΚΕΣ ΠΡΟΔΙΑΓΡΑΦΕΣ - ΑΝΤΙΚΕΙΜΕΝΟ ΤΟΥ ΕΡΓΟΥ -ΕΙΔΙΚΟΙ ΟΡΟΙ </w:t>
      </w:r>
    </w:p>
    <w:p w:rsidR="00580A9F" w:rsidRDefault="00580A9F" w:rsidP="00580A9F">
      <w:pPr>
        <w:rPr>
          <w:rStyle w:val="100"/>
        </w:rPr>
        <w:sectPr w:rsidR="00580A9F" w:rsidSect="007275FA">
          <w:endnotePr>
            <w:numFmt w:val="decimal"/>
          </w:endnotePr>
          <w:type w:val="continuous"/>
          <w:pgSz w:w="11905" w:h="16837"/>
          <w:pgMar w:top="1383" w:right="851" w:bottom="1043" w:left="1327" w:header="0" w:footer="6" w:gutter="0"/>
          <w:cols w:space="720"/>
          <w:noEndnote/>
          <w:docGrid w:linePitch="360"/>
        </w:sectPr>
      </w:pPr>
    </w:p>
    <w:p w:rsidR="001462BE" w:rsidRPr="001462BE" w:rsidRDefault="001462BE" w:rsidP="001462BE">
      <w:pPr>
        <w:jc w:val="center"/>
        <w:rPr>
          <w:rFonts w:asciiTheme="minorHAnsi" w:hAnsiTheme="minorHAnsi"/>
          <w:b/>
          <w:sz w:val="20"/>
          <w:szCs w:val="20"/>
        </w:rPr>
      </w:pPr>
      <w:r w:rsidRPr="001462BE">
        <w:rPr>
          <w:rFonts w:asciiTheme="minorHAnsi" w:hAnsiTheme="minorHAnsi"/>
          <w:b/>
          <w:bCs/>
          <w:spacing w:val="-1"/>
          <w:w w:val="99"/>
          <w:sz w:val="20"/>
          <w:szCs w:val="20"/>
        </w:rPr>
        <w:lastRenderedPageBreak/>
        <w:t>ΤΕΧΝΙΚΕΣ ΠΡΟΔΙΑΓΡΑΦΕΣ Δ</w:t>
      </w:r>
      <w:r w:rsidRPr="001462BE">
        <w:rPr>
          <w:rFonts w:asciiTheme="minorHAnsi" w:hAnsiTheme="minorHAnsi"/>
          <w:b/>
          <w:bCs/>
          <w:spacing w:val="-2"/>
          <w:w w:val="99"/>
          <w:sz w:val="20"/>
          <w:szCs w:val="20"/>
        </w:rPr>
        <w:t>Ι</w:t>
      </w:r>
      <w:r w:rsidRPr="001462BE">
        <w:rPr>
          <w:rFonts w:asciiTheme="minorHAnsi" w:hAnsiTheme="minorHAnsi"/>
          <w:b/>
          <w:bCs/>
          <w:w w:val="99"/>
          <w:sz w:val="20"/>
          <w:szCs w:val="20"/>
        </w:rPr>
        <w:t>Α</w:t>
      </w:r>
      <w:r w:rsidRPr="001462BE">
        <w:rPr>
          <w:rFonts w:asciiTheme="minorHAnsi" w:hAnsiTheme="minorHAnsi"/>
          <w:b/>
          <w:bCs/>
          <w:spacing w:val="1"/>
          <w:w w:val="99"/>
          <w:sz w:val="20"/>
          <w:szCs w:val="20"/>
        </w:rPr>
        <w:t>Γ</w:t>
      </w:r>
      <w:r w:rsidRPr="001462BE">
        <w:rPr>
          <w:rFonts w:asciiTheme="minorHAnsi" w:hAnsiTheme="minorHAnsi"/>
          <w:b/>
          <w:bCs/>
          <w:w w:val="99"/>
          <w:sz w:val="20"/>
          <w:szCs w:val="20"/>
        </w:rPr>
        <w:t>ΝΩ</w:t>
      </w:r>
      <w:r w:rsidRPr="001462BE">
        <w:rPr>
          <w:rFonts w:asciiTheme="minorHAnsi" w:hAnsiTheme="minorHAnsi"/>
          <w:b/>
          <w:bCs/>
          <w:spacing w:val="1"/>
          <w:w w:val="99"/>
          <w:sz w:val="20"/>
          <w:szCs w:val="20"/>
        </w:rPr>
        <w:t>Σ</w:t>
      </w:r>
      <w:r w:rsidRPr="001462BE">
        <w:rPr>
          <w:rFonts w:asciiTheme="minorHAnsi" w:hAnsiTheme="minorHAnsi"/>
          <w:b/>
          <w:bCs/>
          <w:spacing w:val="-1"/>
          <w:w w:val="99"/>
          <w:sz w:val="20"/>
          <w:szCs w:val="20"/>
        </w:rPr>
        <w:t>Τ</w:t>
      </w:r>
      <w:r w:rsidRPr="001462BE">
        <w:rPr>
          <w:rFonts w:asciiTheme="minorHAnsi" w:hAnsiTheme="minorHAnsi"/>
          <w:b/>
          <w:bCs/>
          <w:spacing w:val="-2"/>
          <w:w w:val="99"/>
          <w:sz w:val="20"/>
          <w:szCs w:val="20"/>
        </w:rPr>
        <w:t>Ι</w:t>
      </w:r>
      <w:r w:rsidRPr="001462BE">
        <w:rPr>
          <w:rFonts w:asciiTheme="minorHAnsi" w:hAnsiTheme="minorHAnsi"/>
          <w:b/>
          <w:bCs/>
          <w:spacing w:val="5"/>
          <w:w w:val="99"/>
          <w:sz w:val="20"/>
          <w:szCs w:val="20"/>
        </w:rPr>
        <w:t>Κ</w:t>
      </w:r>
      <w:r w:rsidRPr="001462BE">
        <w:rPr>
          <w:rFonts w:asciiTheme="minorHAnsi" w:hAnsiTheme="minorHAnsi"/>
          <w:b/>
          <w:bCs/>
          <w:w w:val="99"/>
          <w:sz w:val="20"/>
          <w:szCs w:val="20"/>
        </w:rPr>
        <w:t>ΗΣ</w:t>
      </w:r>
      <w:r w:rsidRPr="001462BE">
        <w:rPr>
          <w:rFonts w:asciiTheme="minorHAnsi" w:hAnsiTheme="minorHAnsi"/>
          <w:b/>
          <w:bCs/>
          <w:spacing w:val="-74"/>
          <w:w w:val="113"/>
          <w:sz w:val="20"/>
          <w:szCs w:val="20"/>
        </w:rPr>
        <w:t xml:space="preserve"> </w:t>
      </w:r>
      <w:r w:rsidRPr="001462BE">
        <w:rPr>
          <w:rFonts w:asciiTheme="minorHAnsi" w:hAnsiTheme="minorHAnsi"/>
          <w:b/>
          <w:bCs/>
          <w:spacing w:val="-5"/>
          <w:w w:val="99"/>
          <w:sz w:val="20"/>
          <w:szCs w:val="20"/>
        </w:rPr>
        <w:t>Ψ</w:t>
      </w:r>
      <w:r w:rsidRPr="001462BE">
        <w:rPr>
          <w:rFonts w:asciiTheme="minorHAnsi" w:hAnsiTheme="minorHAnsi"/>
          <w:b/>
          <w:bCs/>
          <w:w w:val="99"/>
          <w:sz w:val="20"/>
          <w:szCs w:val="20"/>
        </w:rPr>
        <w:t>Η</w:t>
      </w:r>
      <w:r w:rsidRPr="001462BE">
        <w:rPr>
          <w:rFonts w:asciiTheme="minorHAnsi" w:hAnsiTheme="minorHAnsi"/>
          <w:b/>
          <w:bCs/>
          <w:spacing w:val="3"/>
          <w:w w:val="99"/>
          <w:sz w:val="20"/>
          <w:szCs w:val="20"/>
        </w:rPr>
        <w:t>Φ</w:t>
      </w:r>
      <w:r w:rsidRPr="001462BE">
        <w:rPr>
          <w:rFonts w:asciiTheme="minorHAnsi" w:hAnsiTheme="minorHAnsi"/>
          <w:b/>
          <w:bCs/>
          <w:spacing w:val="-2"/>
          <w:w w:val="99"/>
          <w:sz w:val="20"/>
          <w:szCs w:val="20"/>
        </w:rPr>
        <w:t>Ι</w:t>
      </w:r>
      <w:r w:rsidRPr="001462BE">
        <w:rPr>
          <w:rFonts w:asciiTheme="minorHAnsi" w:hAnsiTheme="minorHAnsi"/>
          <w:b/>
          <w:bCs/>
          <w:w w:val="99"/>
          <w:sz w:val="20"/>
          <w:szCs w:val="20"/>
        </w:rPr>
        <w:t>Α</w:t>
      </w:r>
      <w:r w:rsidRPr="001462BE">
        <w:rPr>
          <w:rFonts w:asciiTheme="minorHAnsi" w:hAnsiTheme="minorHAnsi"/>
          <w:b/>
          <w:bCs/>
          <w:spacing w:val="5"/>
          <w:w w:val="99"/>
          <w:sz w:val="20"/>
          <w:szCs w:val="20"/>
        </w:rPr>
        <w:t>Κ</w:t>
      </w:r>
      <w:r w:rsidRPr="001462BE">
        <w:rPr>
          <w:rFonts w:asciiTheme="minorHAnsi" w:hAnsiTheme="minorHAnsi"/>
          <w:b/>
          <w:bCs/>
          <w:w w:val="99"/>
          <w:sz w:val="20"/>
          <w:szCs w:val="20"/>
        </w:rPr>
        <w:t>ΗΣ</w:t>
      </w:r>
      <w:r w:rsidRPr="001462BE">
        <w:rPr>
          <w:rFonts w:asciiTheme="minorHAnsi" w:hAnsiTheme="minorHAnsi"/>
          <w:b/>
          <w:bCs/>
          <w:spacing w:val="-78"/>
          <w:w w:val="113"/>
          <w:sz w:val="20"/>
          <w:szCs w:val="20"/>
        </w:rPr>
        <w:t xml:space="preserve"> </w:t>
      </w:r>
      <w:r w:rsidRPr="001462BE">
        <w:rPr>
          <w:rFonts w:asciiTheme="minorHAnsi" w:hAnsiTheme="minorHAnsi"/>
          <w:b/>
          <w:bCs/>
          <w:spacing w:val="4"/>
          <w:w w:val="99"/>
          <w:sz w:val="20"/>
          <w:szCs w:val="20"/>
        </w:rPr>
        <w:t>Μ</w:t>
      </w:r>
      <w:r w:rsidRPr="001462BE">
        <w:rPr>
          <w:rFonts w:asciiTheme="minorHAnsi" w:hAnsiTheme="minorHAnsi"/>
          <w:b/>
          <w:bCs/>
          <w:w w:val="99"/>
          <w:sz w:val="20"/>
          <w:szCs w:val="20"/>
        </w:rPr>
        <w:t>ΟΝΑ</w:t>
      </w:r>
      <w:r w:rsidRPr="001462BE">
        <w:rPr>
          <w:rFonts w:asciiTheme="minorHAnsi" w:hAnsiTheme="minorHAnsi"/>
          <w:b/>
          <w:bCs/>
          <w:spacing w:val="-1"/>
          <w:w w:val="99"/>
          <w:sz w:val="20"/>
          <w:szCs w:val="20"/>
        </w:rPr>
        <w:t>Δ</w:t>
      </w:r>
      <w:r w:rsidRPr="001462BE">
        <w:rPr>
          <w:rFonts w:asciiTheme="minorHAnsi" w:hAnsiTheme="minorHAnsi"/>
          <w:b/>
          <w:bCs/>
          <w:w w:val="99"/>
          <w:sz w:val="20"/>
          <w:szCs w:val="20"/>
        </w:rPr>
        <w:t>ΑΣ</w:t>
      </w:r>
      <w:r w:rsidRPr="001462BE">
        <w:rPr>
          <w:rFonts w:asciiTheme="minorHAnsi" w:hAnsiTheme="minorHAnsi"/>
          <w:b/>
          <w:bCs/>
          <w:spacing w:val="-79"/>
          <w:w w:val="113"/>
          <w:sz w:val="20"/>
          <w:szCs w:val="20"/>
        </w:rPr>
        <w:t xml:space="preserve"> </w:t>
      </w:r>
      <w:r w:rsidRPr="001462BE">
        <w:rPr>
          <w:rFonts w:asciiTheme="minorHAnsi" w:hAnsiTheme="minorHAnsi"/>
          <w:b/>
          <w:bCs/>
          <w:spacing w:val="4"/>
          <w:w w:val="99"/>
          <w:sz w:val="20"/>
          <w:szCs w:val="20"/>
        </w:rPr>
        <w:t>Μ</w:t>
      </w:r>
      <w:r w:rsidRPr="001462BE">
        <w:rPr>
          <w:rFonts w:asciiTheme="minorHAnsi" w:hAnsiTheme="minorHAnsi"/>
          <w:b/>
          <w:bCs/>
          <w:spacing w:val="-1"/>
          <w:w w:val="99"/>
          <w:sz w:val="20"/>
          <w:szCs w:val="20"/>
        </w:rPr>
        <w:t>ΕΤ</w:t>
      </w:r>
      <w:r w:rsidRPr="001462BE">
        <w:rPr>
          <w:rFonts w:asciiTheme="minorHAnsi" w:hAnsiTheme="minorHAnsi"/>
          <w:b/>
          <w:bCs/>
          <w:spacing w:val="-2"/>
          <w:w w:val="99"/>
          <w:sz w:val="20"/>
          <w:szCs w:val="20"/>
        </w:rPr>
        <w:t>Ρ</w:t>
      </w:r>
      <w:r w:rsidRPr="001462BE">
        <w:rPr>
          <w:rFonts w:asciiTheme="minorHAnsi" w:hAnsiTheme="minorHAnsi"/>
          <w:b/>
          <w:bCs/>
          <w:w w:val="99"/>
          <w:sz w:val="20"/>
          <w:szCs w:val="20"/>
        </w:rPr>
        <w:t>Η</w:t>
      </w:r>
      <w:r w:rsidRPr="001462BE">
        <w:rPr>
          <w:rFonts w:asciiTheme="minorHAnsi" w:hAnsiTheme="minorHAnsi"/>
          <w:b/>
          <w:bCs/>
          <w:spacing w:val="1"/>
          <w:w w:val="99"/>
          <w:sz w:val="20"/>
          <w:szCs w:val="20"/>
        </w:rPr>
        <w:t>Σ</w:t>
      </w:r>
      <w:r w:rsidRPr="001462BE">
        <w:rPr>
          <w:rFonts w:asciiTheme="minorHAnsi" w:hAnsiTheme="minorHAnsi"/>
          <w:b/>
          <w:bCs/>
          <w:w w:val="99"/>
          <w:sz w:val="20"/>
          <w:szCs w:val="20"/>
        </w:rPr>
        <w:t>ΗΣ</w:t>
      </w:r>
      <w:r w:rsidRPr="001462BE">
        <w:rPr>
          <w:rFonts w:asciiTheme="minorHAnsi" w:hAnsiTheme="minorHAnsi"/>
          <w:b/>
          <w:bCs/>
          <w:spacing w:val="-73"/>
          <w:w w:val="113"/>
          <w:sz w:val="20"/>
          <w:szCs w:val="20"/>
        </w:rPr>
        <w:t xml:space="preserve"> </w:t>
      </w:r>
      <w:r w:rsidRPr="001462BE">
        <w:rPr>
          <w:rFonts w:asciiTheme="minorHAnsi" w:hAnsiTheme="minorHAnsi"/>
          <w:b/>
          <w:bCs/>
          <w:spacing w:val="-4"/>
          <w:w w:val="99"/>
          <w:sz w:val="20"/>
          <w:szCs w:val="20"/>
        </w:rPr>
        <w:t>Ο</w:t>
      </w:r>
      <w:r w:rsidRPr="001462BE">
        <w:rPr>
          <w:rFonts w:asciiTheme="minorHAnsi" w:hAnsiTheme="minorHAnsi"/>
          <w:b/>
          <w:bCs/>
          <w:spacing w:val="1"/>
          <w:w w:val="99"/>
          <w:sz w:val="20"/>
          <w:szCs w:val="20"/>
        </w:rPr>
        <w:t>Σ</w:t>
      </w:r>
      <w:r w:rsidRPr="001462BE">
        <w:rPr>
          <w:rFonts w:asciiTheme="minorHAnsi" w:hAnsiTheme="minorHAnsi"/>
          <w:b/>
          <w:bCs/>
          <w:spacing w:val="-1"/>
          <w:w w:val="99"/>
          <w:sz w:val="20"/>
          <w:szCs w:val="20"/>
        </w:rPr>
        <w:t>Τ</w:t>
      </w:r>
      <w:r w:rsidRPr="001462BE">
        <w:rPr>
          <w:rFonts w:asciiTheme="minorHAnsi" w:hAnsiTheme="minorHAnsi"/>
          <w:b/>
          <w:bCs/>
          <w:spacing w:val="-2"/>
          <w:w w:val="99"/>
          <w:sz w:val="20"/>
          <w:szCs w:val="20"/>
        </w:rPr>
        <w:t>Ι</w:t>
      </w:r>
      <w:r w:rsidRPr="001462BE">
        <w:rPr>
          <w:rFonts w:asciiTheme="minorHAnsi" w:hAnsiTheme="minorHAnsi"/>
          <w:b/>
          <w:bCs/>
          <w:spacing w:val="5"/>
          <w:w w:val="99"/>
          <w:sz w:val="20"/>
          <w:szCs w:val="20"/>
        </w:rPr>
        <w:t>Κ</w:t>
      </w:r>
      <w:r w:rsidRPr="001462BE">
        <w:rPr>
          <w:rFonts w:asciiTheme="minorHAnsi" w:hAnsiTheme="minorHAnsi"/>
          <w:b/>
          <w:bCs/>
          <w:spacing w:val="-4"/>
          <w:w w:val="99"/>
          <w:sz w:val="20"/>
          <w:szCs w:val="20"/>
        </w:rPr>
        <w:t>Η</w:t>
      </w:r>
      <w:r w:rsidRPr="001462BE">
        <w:rPr>
          <w:rFonts w:asciiTheme="minorHAnsi" w:hAnsiTheme="minorHAnsi"/>
          <w:b/>
          <w:bCs/>
          <w:w w:val="99"/>
          <w:sz w:val="20"/>
          <w:szCs w:val="20"/>
        </w:rPr>
        <w:t>Σ</w:t>
      </w:r>
      <w:r w:rsidRPr="001462BE">
        <w:rPr>
          <w:rFonts w:asciiTheme="minorHAnsi" w:hAnsiTheme="minorHAnsi"/>
          <w:b/>
          <w:bCs/>
          <w:spacing w:val="-73"/>
          <w:w w:val="113"/>
          <w:sz w:val="20"/>
          <w:szCs w:val="20"/>
        </w:rPr>
        <w:t xml:space="preserve"> </w:t>
      </w:r>
      <w:r w:rsidRPr="001462BE">
        <w:rPr>
          <w:rFonts w:asciiTheme="minorHAnsi" w:hAnsiTheme="minorHAnsi"/>
          <w:b/>
          <w:bCs/>
          <w:w w:val="99"/>
          <w:sz w:val="20"/>
          <w:szCs w:val="20"/>
        </w:rPr>
        <w:t>Π</w:t>
      </w:r>
      <w:r w:rsidRPr="001462BE">
        <w:rPr>
          <w:rFonts w:asciiTheme="minorHAnsi" w:hAnsiTheme="minorHAnsi"/>
          <w:b/>
          <w:bCs/>
          <w:spacing w:val="-5"/>
          <w:w w:val="99"/>
          <w:sz w:val="20"/>
          <w:szCs w:val="20"/>
        </w:rPr>
        <w:t>Υ</w:t>
      </w:r>
      <w:r w:rsidRPr="001462BE">
        <w:rPr>
          <w:rFonts w:asciiTheme="minorHAnsi" w:hAnsiTheme="minorHAnsi"/>
          <w:b/>
          <w:bCs/>
          <w:spacing w:val="5"/>
          <w:w w:val="99"/>
          <w:sz w:val="20"/>
          <w:szCs w:val="20"/>
        </w:rPr>
        <w:t>Κ</w:t>
      </w:r>
      <w:r w:rsidRPr="001462BE">
        <w:rPr>
          <w:rFonts w:asciiTheme="minorHAnsi" w:hAnsiTheme="minorHAnsi"/>
          <w:b/>
          <w:bCs/>
          <w:w w:val="99"/>
          <w:sz w:val="20"/>
          <w:szCs w:val="20"/>
        </w:rPr>
        <w:t>ΝΟ</w:t>
      </w:r>
      <w:r w:rsidRPr="001462BE">
        <w:rPr>
          <w:rFonts w:asciiTheme="minorHAnsi" w:hAnsiTheme="minorHAnsi"/>
          <w:b/>
          <w:bCs/>
          <w:spacing w:val="-1"/>
          <w:w w:val="99"/>
          <w:sz w:val="20"/>
          <w:szCs w:val="20"/>
        </w:rPr>
        <w:t>Τ</w:t>
      </w:r>
      <w:r w:rsidRPr="001462BE">
        <w:rPr>
          <w:rFonts w:asciiTheme="minorHAnsi" w:hAnsiTheme="minorHAnsi"/>
          <w:b/>
          <w:bCs/>
          <w:w w:val="99"/>
          <w:sz w:val="20"/>
          <w:szCs w:val="20"/>
        </w:rPr>
        <w:t>Η</w:t>
      </w:r>
      <w:r w:rsidRPr="001462BE">
        <w:rPr>
          <w:rFonts w:asciiTheme="minorHAnsi" w:hAnsiTheme="minorHAnsi"/>
          <w:b/>
          <w:bCs/>
          <w:spacing w:val="-1"/>
          <w:w w:val="99"/>
          <w:sz w:val="20"/>
          <w:szCs w:val="20"/>
        </w:rPr>
        <w:t>Τ</w:t>
      </w:r>
      <w:r w:rsidRPr="001462BE">
        <w:rPr>
          <w:rFonts w:asciiTheme="minorHAnsi" w:hAnsiTheme="minorHAnsi"/>
          <w:b/>
          <w:bCs/>
          <w:w w:val="99"/>
          <w:sz w:val="20"/>
          <w:szCs w:val="20"/>
        </w:rPr>
        <w:t>ΑΣ</w:t>
      </w:r>
      <w:r w:rsidRPr="001462BE">
        <w:rPr>
          <w:rFonts w:asciiTheme="minorHAnsi" w:hAnsiTheme="minorHAnsi"/>
          <w:b/>
          <w:bCs/>
          <w:spacing w:val="-77"/>
          <w:w w:val="113"/>
          <w:sz w:val="20"/>
          <w:szCs w:val="20"/>
        </w:rPr>
        <w:t xml:space="preserve"> </w:t>
      </w:r>
      <w:r w:rsidRPr="001462BE">
        <w:rPr>
          <w:rFonts w:asciiTheme="minorHAnsi" w:hAnsiTheme="minorHAnsi"/>
          <w:b/>
          <w:bCs/>
          <w:spacing w:val="2"/>
          <w:sz w:val="20"/>
          <w:szCs w:val="20"/>
        </w:rPr>
        <w:t>(</w:t>
      </w:r>
      <w:r w:rsidRPr="001462BE">
        <w:rPr>
          <w:rFonts w:asciiTheme="minorHAnsi" w:hAnsiTheme="minorHAnsi"/>
          <w:b/>
          <w:bCs/>
          <w:sz w:val="20"/>
          <w:szCs w:val="20"/>
        </w:rPr>
        <w:t>D</w:t>
      </w:r>
      <w:r w:rsidRPr="001462BE">
        <w:rPr>
          <w:rFonts w:asciiTheme="minorHAnsi" w:hAnsiTheme="minorHAnsi"/>
          <w:b/>
          <w:bCs/>
          <w:spacing w:val="-1"/>
          <w:sz w:val="20"/>
          <w:szCs w:val="20"/>
        </w:rPr>
        <w:t>E</w:t>
      </w:r>
      <w:r w:rsidRPr="001462BE">
        <w:rPr>
          <w:rFonts w:asciiTheme="minorHAnsi" w:hAnsiTheme="minorHAnsi"/>
          <w:b/>
          <w:bCs/>
          <w:sz w:val="20"/>
          <w:szCs w:val="20"/>
        </w:rPr>
        <w:t xml:space="preserve">XA </w:t>
      </w:r>
      <w:r w:rsidRPr="001462BE">
        <w:rPr>
          <w:rFonts w:asciiTheme="minorHAnsi" w:hAnsiTheme="minorHAnsi"/>
          <w:b/>
          <w:bCs/>
          <w:sz w:val="20"/>
          <w:szCs w:val="20"/>
          <w:lang w:val="en-US"/>
        </w:rPr>
        <w:t>Fan</w:t>
      </w:r>
      <w:r w:rsidRPr="001462BE">
        <w:rPr>
          <w:rFonts w:asciiTheme="minorHAnsi" w:hAnsiTheme="minorHAnsi"/>
          <w:b/>
          <w:bCs/>
          <w:sz w:val="20"/>
          <w:szCs w:val="20"/>
        </w:rPr>
        <w:t xml:space="preserve"> </w:t>
      </w:r>
      <w:r w:rsidRPr="001462BE">
        <w:rPr>
          <w:rFonts w:asciiTheme="minorHAnsi" w:hAnsiTheme="minorHAnsi"/>
          <w:b/>
          <w:bCs/>
          <w:sz w:val="20"/>
          <w:szCs w:val="20"/>
          <w:lang w:val="en-US"/>
        </w:rPr>
        <w:t>Beam</w:t>
      </w:r>
      <w:r w:rsidRPr="001462BE">
        <w:rPr>
          <w:rFonts w:asciiTheme="minorHAnsi" w:hAnsiTheme="minorHAnsi"/>
          <w:b/>
          <w:sz w:val="20"/>
          <w:szCs w:val="20"/>
        </w:rPr>
        <w:t xml:space="preserve">) </w:t>
      </w:r>
    </w:p>
    <w:p w:rsidR="001462BE" w:rsidRPr="001462BE" w:rsidRDefault="001462BE" w:rsidP="001462BE">
      <w:pPr>
        <w:jc w:val="center"/>
        <w:rPr>
          <w:rFonts w:asciiTheme="minorHAnsi" w:hAnsiTheme="minorHAnsi"/>
          <w:b/>
          <w:sz w:val="20"/>
          <w:szCs w:val="20"/>
        </w:rPr>
      </w:pPr>
    </w:p>
    <w:p w:rsidR="001462BE" w:rsidRPr="001462BE" w:rsidRDefault="001462BE" w:rsidP="001462BE">
      <w:pPr>
        <w:widowControl w:val="0"/>
        <w:numPr>
          <w:ilvl w:val="0"/>
          <w:numId w:val="37"/>
        </w:numPr>
        <w:suppressAutoHyphens/>
        <w:autoSpaceDE w:val="0"/>
        <w:spacing w:after="120"/>
        <w:ind w:left="425" w:hanging="425"/>
        <w:jc w:val="both"/>
        <w:rPr>
          <w:rFonts w:asciiTheme="minorHAnsi" w:hAnsiTheme="minorHAnsi"/>
          <w:sz w:val="20"/>
          <w:szCs w:val="20"/>
        </w:rPr>
      </w:pPr>
      <w:r w:rsidRPr="001462BE">
        <w:rPr>
          <w:rFonts w:asciiTheme="minorHAnsi" w:hAnsiTheme="minorHAnsi"/>
          <w:sz w:val="20"/>
          <w:szCs w:val="20"/>
        </w:rPr>
        <w:t>Η</w:t>
      </w:r>
      <w:r w:rsidRPr="001462BE">
        <w:rPr>
          <w:rFonts w:asciiTheme="minorHAnsi" w:hAnsiTheme="minorHAnsi"/>
          <w:spacing w:val="29"/>
          <w:sz w:val="20"/>
          <w:szCs w:val="20"/>
        </w:rPr>
        <w:t xml:space="preserve"> </w:t>
      </w:r>
      <w:r w:rsidRPr="001462BE">
        <w:rPr>
          <w:rFonts w:asciiTheme="minorHAnsi" w:hAnsiTheme="minorHAnsi"/>
          <w:spacing w:val="1"/>
          <w:sz w:val="20"/>
          <w:szCs w:val="20"/>
        </w:rPr>
        <w:t>ζ</w:t>
      </w:r>
      <w:r w:rsidRPr="001462BE">
        <w:rPr>
          <w:rFonts w:asciiTheme="minorHAnsi" w:hAnsiTheme="minorHAnsi"/>
          <w:sz w:val="20"/>
          <w:szCs w:val="20"/>
        </w:rPr>
        <w:t>ητο</w:t>
      </w:r>
      <w:r w:rsidRPr="001462BE">
        <w:rPr>
          <w:rFonts w:asciiTheme="minorHAnsi" w:hAnsiTheme="minorHAnsi"/>
          <w:spacing w:val="1"/>
          <w:sz w:val="20"/>
          <w:szCs w:val="20"/>
        </w:rPr>
        <w:t>ύμ</w:t>
      </w:r>
      <w:r w:rsidRPr="001462BE">
        <w:rPr>
          <w:rFonts w:asciiTheme="minorHAnsi" w:hAnsiTheme="minorHAnsi"/>
          <w:sz w:val="20"/>
          <w:szCs w:val="20"/>
        </w:rPr>
        <w:t>ε</w:t>
      </w:r>
      <w:r w:rsidRPr="001462BE">
        <w:rPr>
          <w:rFonts w:asciiTheme="minorHAnsi" w:hAnsiTheme="minorHAnsi"/>
          <w:spacing w:val="2"/>
          <w:sz w:val="20"/>
          <w:szCs w:val="20"/>
        </w:rPr>
        <w:t>ν</w:t>
      </w:r>
      <w:r w:rsidRPr="001462BE">
        <w:rPr>
          <w:rFonts w:asciiTheme="minorHAnsi" w:hAnsiTheme="minorHAnsi"/>
          <w:sz w:val="20"/>
          <w:szCs w:val="20"/>
        </w:rPr>
        <w:t>η</w:t>
      </w:r>
      <w:r w:rsidRPr="001462BE">
        <w:rPr>
          <w:rFonts w:asciiTheme="minorHAnsi" w:hAnsiTheme="minorHAnsi"/>
          <w:spacing w:val="16"/>
          <w:sz w:val="20"/>
          <w:szCs w:val="20"/>
        </w:rPr>
        <w:t xml:space="preserve"> </w:t>
      </w:r>
      <w:r w:rsidRPr="001462BE">
        <w:rPr>
          <w:rFonts w:asciiTheme="minorHAnsi" w:hAnsiTheme="minorHAnsi"/>
          <w:spacing w:val="-4"/>
          <w:sz w:val="20"/>
          <w:szCs w:val="20"/>
        </w:rPr>
        <w:t>μ</w:t>
      </w:r>
      <w:r w:rsidRPr="001462BE">
        <w:rPr>
          <w:rFonts w:asciiTheme="minorHAnsi" w:hAnsiTheme="minorHAnsi"/>
          <w:spacing w:val="5"/>
          <w:sz w:val="20"/>
          <w:szCs w:val="20"/>
        </w:rPr>
        <w:t>ο</w:t>
      </w:r>
      <w:r w:rsidRPr="001462BE">
        <w:rPr>
          <w:rFonts w:asciiTheme="minorHAnsi" w:hAnsiTheme="minorHAnsi"/>
          <w:spacing w:val="2"/>
          <w:sz w:val="20"/>
          <w:szCs w:val="20"/>
        </w:rPr>
        <w:t>ν</w:t>
      </w:r>
      <w:r w:rsidRPr="001462BE">
        <w:rPr>
          <w:rFonts w:asciiTheme="minorHAnsi" w:hAnsiTheme="minorHAnsi"/>
          <w:spacing w:val="-6"/>
          <w:sz w:val="20"/>
          <w:szCs w:val="20"/>
        </w:rPr>
        <w:t>ά</w:t>
      </w:r>
      <w:r w:rsidRPr="001462BE">
        <w:rPr>
          <w:rFonts w:asciiTheme="minorHAnsi" w:hAnsiTheme="minorHAnsi"/>
          <w:spacing w:val="2"/>
          <w:sz w:val="20"/>
          <w:szCs w:val="20"/>
        </w:rPr>
        <w:t>δ</w:t>
      </w:r>
      <w:r w:rsidRPr="001462BE">
        <w:rPr>
          <w:rFonts w:asciiTheme="minorHAnsi" w:hAnsiTheme="minorHAnsi"/>
          <w:sz w:val="20"/>
          <w:szCs w:val="20"/>
        </w:rPr>
        <w:t>α</w:t>
      </w:r>
      <w:r w:rsidRPr="001462BE">
        <w:rPr>
          <w:rFonts w:asciiTheme="minorHAnsi" w:hAnsiTheme="minorHAnsi"/>
          <w:spacing w:val="23"/>
          <w:sz w:val="20"/>
          <w:szCs w:val="20"/>
        </w:rPr>
        <w:t xml:space="preserve"> </w:t>
      </w:r>
      <w:r w:rsidRPr="001462BE">
        <w:rPr>
          <w:rFonts w:asciiTheme="minorHAnsi" w:hAnsiTheme="minorHAnsi"/>
          <w:spacing w:val="1"/>
          <w:sz w:val="20"/>
          <w:szCs w:val="20"/>
        </w:rPr>
        <w:t>μ</w:t>
      </w:r>
      <w:r w:rsidRPr="001462BE">
        <w:rPr>
          <w:rFonts w:asciiTheme="minorHAnsi" w:hAnsiTheme="minorHAnsi"/>
          <w:sz w:val="20"/>
          <w:szCs w:val="20"/>
        </w:rPr>
        <w:t>έτρησης</w:t>
      </w:r>
      <w:r w:rsidRPr="001462BE">
        <w:rPr>
          <w:rFonts w:asciiTheme="minorHAnsi" w:hAnsiTheme="minorHAnsi"/>
          <w:spacing w:val="18"/>
          <w:sz w:val="20"/>
          <w:szCs w:val="20"/>
        </w:rPr>
        <w:t xml:space="preserve"> </w:t>
      </w:r>
      <w:r w:rsidRPr="001462BE">
        <w:rPr>
          <w:rFonts w:asciiTheme="minorHAnsi" w:hAnsiTheme="minorHAnsi"/>
          <w:sz w:val="20"/>
          <w:szCs w:val="20"/>
        </w:rPr>
        <w:t>οστ</w:t>
      </w:r>
      <w:r w:rsidRPr="001462BE">
        <w:rPr>
          <w:rFonts w:asciiTheme="minorHAnsi" w:hAnsiTheme="minorHAnsi"/>
          <w:spacing w:val="-2"/>
          <w:sz w:val="20"/>
          <w:szCs w:val="20"/>
        </w:rPr>
        <w:t>ι</w:t>
      </w:r>
      <w:r w:rsidRPr="001462BE">
        <w:rPr>
          <w:rFonts w:asciiTheme="minorHAnsi" w:hAnsiTheme="minorHAnsi"/>
          <w:spacing w:val="-1"/>
          <w:sz w:val="20"/>
          <w:szCs w:val="20"/>
        </w:rPr>
        <w:t>κ</w:t>
      </w:r>
      <w:r w:rsidRPr="001462BE">
        <w:rPr>
          <w:rFonts w:asciiTheme="minorHAnsi" w:hAnsiTheme="minorHAnsi"/>
          <w:sz w:val="20"/>
          <w:szCs w:val="20"/>
        </w:rPr>
        <w:t>ής</w:t>
      </w:r>
      <w:r w:rsidRPr="001462BE">
        <w:rPr>
          <w:rFonts w:asciiTheme="minorHAnsi" w:hAnsiTheme="minorHAnsi"/>
          <w:spacing w:val="24"/>
          <w:sz w:val="20"/>
          <w:szCs w:val="20"/>
        </w:rPr>
        <w:t xml:space="preserve"> </w:t>
      </w:r>
      <w:r w:rsidRPr="001462BE">
        <w:rPr>
          <w:rFonts w:asciiTheme="minorHAnsi" w:hAnsiTheme="minorHAnsi"/>
          <w:spacing w:val="-1"/>
          <w:sz w:val="20"/>
          <w:szCs w:val="20"/>
        </w:rPr>
        <w:t>π</w:t>
      </w:r>
      <w:r w:rsidRPr="001462BE">
        <w:rPr>
          <w:rFonts w:asciiTheme="minorHAnsi" w:hAnsiTheme="minorHAnsi"/>
          <w:spacing w:val="1"/>
          <w:sz w:val="20"/>
          <w:szCs w:val="20"/>
        </w:rPr>
        <w:t>υ</w:t>
      </w:r>
      <w:r w:rsidRPr="001462BE">
        <w:rPr>
          <w:rFonts w:asciiTheme="minorHAnsi" w:hAnsiTheme="minorHAnsi"/>
          <w:spacing w:val="-1"/>
          <w:sz w:val="20"/>
          <w:szCs w:val="20"/>
        </w:rPr>
        <w:t>κ</w:t>
      </w:r>
      <w:r w:rsidRPr="001462BE">
        <w:rPr>
          <w:rFonts w:asciiTheme="minorHAnsi" w:hAnsiTheme="minorHAnsi"/>
          <w:spacing w:val="-3"/>
          <w:sz w:val="20"/>
          <w:szCs w:val="20"/>
        </w:rPr>
        <w:t>ν</w:t>
      </w:r>
      <w:r w:rsidRPr="001462BE">
        <w:rPr>
          <w:rFonts w:asciiTheme="minorHAnsi" w:hAnsiTheme="minorHAnsi"/>
          <w:spacing w:val="5"/>
          <w:sz w:val="20"/>
          <w:szCs w:val="20"/>
        </w:rPr>
        <w:t>ό</w:t>
      </w:r>
      <w:r w:rsidRPr="001462BE">
        <w:rPr>
          <w:rFonts w:asciiTheme="minorHAnsi" w:hAnsiTheme="minorHAnsi"/>
          <w:sz w:val="20"/>
          <w:szCs w:val="20"/>
        </w:rPr>
        <w:t>τητ</w:t>
      </w:r>
      <w:r w:rsidRPr="001462BE">
        <w:rPr>
          <w:rFonts w:asciiTheme="minorHAnsi" w:hAnsiTheme="minorHAnsi"/>
          <w:spacing w:val="-1"/>
          <w:sz w:val="20"/>
          <w:szCs w:val="20"/>
        </w:rPr>
        <w:t>α</w:t>
      </w:r>
      <w:r w:rsidRPr="001462BE">
        <w:rPr>
          <w:rFonts w:asciiTheme="minorHAnsi" w:hAnsiTheme="minorHAnsi"/>
          <w:spacing w:val="1"/>
          <w:sz w:val="20"/>
          <w:szCs w:val="20"/>
        </w:rPr>
        <w:t>ς</w:t>
      </w:r>
      <w:r w:rsidRPr="001462BE">
        <w:rPr>
          <w:rFonts w:asciiTheme="minorHAnsi" w:hAnsiTheme="minorHAnsi"/>
          <w:sz w:val="20"/>
          <w:szCs w:val="20"/>
        </w:rPr>
        <w:t>,</w:t>
      </w:r>
      <w:r w:rsidRPr="001462BE">
        <w:rPr>
          <w:rFonts w:asciiTheme="minorHAnsi" w:hAnsiTheme="minorHAnsi"/>
          <w:spacing w:val="22"/>
          <w:sz w:val="20"/>
          <w:szCs w:val="20"/>
        </w:rPr>
        <w:t xml:space="preserve"> </w:t>
      </w:r>
      <w:r w:rsidRPr="001462BE">
        <w:rPr>
          <w:rFonts w:asciiTheme="minorHAnsi" w:hAnsiTheme="minorHAnsi"/>
          <w:spacing w:val="-1"/>
          <w:sz w:val="20"/>
          <w:szCs w:val="20"/>
        </w:rPr>
        <w:t>π</w:t>
      </w:r>
      <w:r w:rsidRPr="001462BE">
        <w:rPr>
          <w:rFonts w:asciiTheme="minorHAnsi" w:hAnsiTheme="minorHAnsi"/>
          <w:sz w:val="20"/>
          <w:szCs w:val="20"/>
        </w:rPr>
        <w:t>ρέ</w:t>
      </w:r>
      <w:r w:rsidRPr="001462BE">
        <w:rPr>
          <w:rFonts w:asciiTheme="minorHAnsi" w:hAnsiTheme="minorHAnsi"/>
          <w:spacing w:val="-5"/>
          <w:sz w:val="20"/>
          <w:szCs w:val="20"/>
        </w:rPr>
        <w:t>π</w:t>
      </w:r>
      <w:r w:rsidRPr="001462BE">
        <w:rPr>
          <w:rFonts w:asciiTheme="minorHAnsi" w:hAnsiTheme="minorHAnsi"/>
          <w:sz w:val="20"/>
          <w:szCs w:val="20"/>
        </w:rPr>
        <w:t>ει</w:t>
      </w:r>
      <w:r w:rsidRPr="001462BE">
        <w:rPr>
          <w:rFonts w:asciiTheme="minorHAnsi" w:hAnsiTheme="minorHAnsi"/>
          <w:spacing w:val="23"/>
          <w:sz w:val="20"/>
          <w:szCs w:val="20"/>
        </w:rPr>
        <w:t xml:space="preserve"> </w:t>
      </w:r>
      <w:r w:rsidRPr="001462BE">
        <w:rPr>
          <w:rFonts w:asciiTheme="minorHAnsi" w:hAnsiTheme="minorHAnsi"/>
          <w:spacing w:val="2"/>
          <w:sz w:val="20"/>
          <w:szCs w:val="20"/>
        </w:rPr>
        <w:t>ν</w:t>
      </w:r>
      <w:r w:rsidRPr="001462BE">
        <w:rPr>
          <w:rFonts w:asciiTheme="minorHAnsi" w:hAnsiTheme="minorHAnsi"/>
          <w:sz w:val="20"/>
          <w:szCs w:val="20"/>
        </w:rPr>
        <w:t>α</w:t>
      </w:r>
      <w:r w:rsidRPr="001462BE">
        <w:rPr>
          <w:rFonts w:asciiTheme="minorHAnsi" w:hAnsiTheme="minorHAnsi"/>
          <w:spacing w:val="28"/>
          <w:sz w:val="20"/>
          <w:szCs w:val="20"/>
        </w:rPr>
        <w:t xml:space="preserve"> </w:t>
      </w:r>
      <w:r w:rsidRPr="001462BE">
        <w:rPr>
          <w:rFonts w:asciiTheme="minorHAnsi" w:hAnsiTheme="minorHAnsi"/>
          <w:sz w:val="20"/>
          <w:szCs w:val="20"/>
        </w:rPr>
        <w:t>ε</w:t>
      </w:r>
      <w:r w:rsidRPr="001462BE">
        <w:rPr>
          <w:rFonts w:asciiTheme="minorHAnsi" w:hAnsiTheme="minorHAnsi"/>
          <w:spacing w:val="-2"/>
          <w:sz w:val="20"/>
          <w:szCs w:val="20"/>
        </w:rPr>
        <w:t>ί</w:t>
      </w:r>
      <w:r w:rsidRPr="001462BE">
        <w:rPr>
          <w:rFonts w:asciiTheme="minorHAnsi" w:hAnsiTheme="minorHAnsi"/>
          <w:spacing w:val="2"/>
          <w:sz w:val="20"/>
          <w:szCs w:val="20"/>
        </w:rPr>
        <w:t>ν</w:t>
      </w:r>
      <w:r w:rsidRPr="001462BE">
        <w:rPr>
          <w:rFonts w:asciiTheme="minorHAnsi" w:hAnsiTheme="minorHAnsi"/>
          <w:spacing w:val="-1"/>
          <w:sz w:val="20"/>
          <w:szCs w:val="20"/>
        </w:rPr>
        <w:t>α</w:t>
      </w:r>
      <w:r w:rsidRPr="001462BE">
        <w:rPr>
          <w:rFonts w:asciiTheme="minorHAnsi" w:hAnsiTheme="minorHAnsi"/>
          <w:sz w:val="20"/>
          <w:szCs w:val="20"/>
        </w:rPr>
        <w:t>ι</w:t>
      </w:r>
      <w:r w:rsidRPr="001462BE">
        <w:rPr>
          <w:rFonts w:asciiTheme="minorHAnsi" w:hAnsiTheme="minorHAnsi"/>
          <w:spacing w:val="23"/>
          <w:sz w:val="20"/>
          <w:szCs w:val="20"/>
        </w:rPr>
        <w:t xml:space="preserve"> </w:t>
      </w:r>
      <w:r w:rsidRPr="001462BE">
        <w:rPr>
          <w:rFonts w:asciiTheme="minorHAnsi" w:hAnsiTheme="minorHAnsi"/>
          <w:b/>
          <w:bCs/>
          <w:i/>
          <w:iCs/>
          <w:spacing w:val="-1"/>
          <w:sz w:val="20"/>
          <w:szCs w:val="20"/>
        </w:rPr>
        <w:t>τ</w:t>
      </w:r>
      <w:r w:rsidRPr="001462BE">
        <w:rPr>
          <w:rFonts w:asciiTheme="minorHAnsi" w:hAnsiTheme="minorHAnsi"/>
          <w:b/>
          <w:bCs/>
          <w:i/>
          <w:iCs/>
          <w:spacing w:val="-2"/>
          <w:sz w:val="20"/>
          <w:szCs w:val="20"/>
        </w:rPr>
        <w:t>η</w:t>
      </w:r>
      <w:r w:rsidRPr="001462BE">
        <w:rPr>
          <w:rFonts w:asciiTheme="minorHAnsi" w:hAnsiTheme="minorHAnsi"/>
          <w:b/>
          <w:bCs/>
          <w:i/>
          <w:iCs/>
          <w:sz w:val="20"/>
          <w:szCs w:val="20"/>
        </w:rPr>
        <w:t>ς</w:t>
      </w:r>
      <w:r w:rsidRPr="001462BE">
        <w:rPr>
          <w:rFonts w:asciiTheme="minorHAnsi" w:hAnsiTheme="minorHAnsi"/>
          <w:b/>
          <w:bCs/>
          <w:i/>
          <w:iCs/>
          <w:spacing w:val="27"/>
          <w:sz w:val="20"/>
          <w:szCs w:val="20"/>
        </w:rPr>
        <w:t xml:space="preserve"> </w:t>
      </w:r>
      <w:r w:rsidRPr="001462BE">
        <w:rPr>
          <w:rFonts w:asciiTheme="minorHAnsi" w:hAnsiTheme="minorHAnsi"/>
          <w:b/>
          <w:bCs/>
          <w:i/>
          <w:iCs/>
          <w:spacing w:val="-1"/>
          <w:sz w:val="20"/>
          <w:szCs w:val="20"/>
        </w:rPr>
        <w:t>πλ</w:t>
      </w:r>
      <w:r w:rsidRPr="001462BE">
        <w:rPr>
          <w:rFonts w:asciiTheme="minorHAnsi" w:hAnsiTheme="minorHAnsi"/>
          <w:b/>
          <w:bCs/>
          <w:i/>
          <w:iCs/>
          <w:spacing w:val="2"/>
          <w:sz w:val="20"/>
          <w:szCs w:val="20"/>
        </w:rPr>
        <w:t>έ</w:t>
      </w:r>
      <w:r w:rsidRPr="001462BE">
        <w:rPr>
          <w:rFonts w:asciiTheme="minorHAnsi" w:hAnsiTheme="minorHAnsi"/>
          <w:b/>
          <w:bCs/>
          <w:i/>
          <w:iCs/>
          <w:sz w:val="20"/>
          <w:szCs w:val="20"/>
        </w:rPr>
        <w:t>ον</w:t>
      </w:r>
      <w:r w:rsidRPr="001462BE">
        <w:rPr>
          <w:rFonts w:asciiTheme="minorHAnsi" w:hAnsiTheme="minorHAnsi"/>
          <w:b/>
          <w:bCs/>
          <w:i/>
          <w:iCs/>
          <w:spacing w:val="24"/>
          <w:sz w:val="20"/>
          <w:szCs w:val="20"/>
        </w:rPr>
        <w:t xml:space="preserve"> </w:t>
      </w:r>
      <w:r w:rsidRPr="001462BE">
        <w:rPr>
          <w:rFonts w:asciiTheme="minorHAnsi" w:hAnsiTheme="minorHAnsi"/>
          <w:b/>
          <w:bCs/>
          <w:i/>
          <w:iCs/>
          <w:sz w:val="20"/>
          <w:szCs w:val="20"/>
        </w:rPr>
        <w:t>σ</w:t>
      </w:r>
      <w:r w:rsidRPr="001462BE">
        <w:rPr>
          <w:rFonts w:asciiTheme="minorHAnsi" w:hAnsiTheme="minorHAnsi"/>
          <w:b/>
          <w:bCs/>
          <w:i/>
          <w:iCs/>
          <w:spacing w:val="-2"/>
          <w:sz w:val="20"/>
          <w:szCs w:val="20"/>
        </w:rPr>
        <w:t>ύ</w:t>
      </w:r>
      <w:r w:rsidRPr="001462BE">
        <w:rPr>
          <w:rFonts w:asciiTheme="minorHAnsi" w:hAnsiTheme="minorHAnsi"/>
          <w:b/>
          <w:bCs/>
          <w:i/>
          <w:iCs/>
          <w:spacing w:val="1"/>
          <w:sz w:val="20"/>
          <w:szCs w:val="20"/>
        </w:rPr>
        <w:t>γ</w:t>
      </w:r>
      <w:r w:rsidRPr="001462BE">
        <w:rPr>
          <w:rFonts w:asciiTheme="minorHAnsi" w:hAnsiTheme="minorHAnsi"/>
          <w:b/>
          <w:bCs/>
          <w:i/>
          <w:iCs/>
          <w:spacing w:val="-1"/>
          <w:sz w:val="20"/>
          <w:szCs w:val="20"/>
        </w:rPr>
        <w:t>χ</w:t>
      </w:r>
      <w:r w:rsidRPr="001462BE">
        <w:rPr>
          <w:rFonts w:asciiTheme="minorHAnsi" w:hAnsiTheme="minorHAnsi"/>
          <w:b/>
          <w:bCs/>
          <w:i/>
          <w:iCs/>
          <w:spacing w:val="1"/>
          <w:sz w:val="20"/>
          <w:szCs w:val="20"/>
        </w:rPr>
        <w:t>ρ</w:t>
      </w:r>
      <w:r w:rsidRPr="001462BE">
        <w:rPr>
          <w:rFonts w:asciiTheme="minorHAnsi" w:hAnsiTheme="minorHAnsi"/>
          <w:b/>
          <w:bCs/>
          <w:i/>
          <w:iCs/>
          <w:sz w:val="20"/>
          <w:szCs w:val="20"/>
        </w:rPr>
        <w:t>ο</w:t>
      </w:r>
      <w:r w:rsidRPr="001462BE">
        <w:rPr>
          <w:rFonts w:asciiTheme="minorHAnsi" w:hAnsiTheme="minorHAnsi"/>
          <w:b/>
          <w:bCs/>
          <w:i/>
          <w:iCs/>
          <w:spacing w:val="-1"/>
          <w:sz w:val="20"/>
          <w:szCs w:val="20"/>
        </w:rPr>
        <w:t>ν</w:t>
      </w:r>
      <w:r w:rsidRPr="001462BE">
        <w:rPr>
          <w:rFonts w:asciiTheme="minorHAnsi" w:hAnsiTheme="minorHAnsi"/>
          <w:b/>
          <w:bCs/>
          <w:i/>
          <w:iCs/>
          <w:spacing w:val="-2"/>
          <w:sz w:val="20"/>
          <w:szCs w:val="20"/>
        </w:rPr>
        <w:t>η</w:t>
      </w:r>
      <w:r w:rsidRPr="001462BE">
        <w:rPr>
          <w:rFonts w:asciiTheme="minorHAnsi" w:hAnsiTheme="minorHAnsi"/>
          <w:b/>
          <w:bCs/>
          <w:i/>
          <w:iCs/>
          <w:sz w:val="20"/>
          <w:szCs w:val="20"/>
        </w:rPr>
        <w:t xml:space="preserve">ς </w:t>
      </w:r>
      <w:r w:rsidRPr="001462BE">
        <w:rPr>
          <w:rFonts w:asciiTheme="minorHAnsi" w:hAnsiTheme="minorHAnsi"/>
          <w:b/>
          <w:bCs/>
          <w:i/>
          <w:iCs/>
          <w:spacing w:val="-1"/>
          <w:sz w:val="20"/>
          <w:szCs w:val="20"/>
        </w:rPr>
        <w:t>τ</w:t>
      </w:r>
      <w:r w:rsidRPr="001462BE">
        <w:rPr>
          <w:rFonts w:asciiTheme="minorHAnsi" w:hAnsiTheme="minorHAnsi"/>
          <w:b/>
          <w:bCs/>
          <w:i/>
          <w:iCs/>
          <w:spacing w:val="2"/>
          <w:sz w:val="20"/>
          <w:szCs w:val="20"/>
        </w:rPr>
        <w:t>ε</w:t>
      </w:r>
      <w:r w:rsidRPr="001462BE">
        <w:rPr>
          <w:rFonts w:asciiTheme="minorHAnsi" w:hAnsiTheme="minorHAnsi"/>
          <w:b/>
          <w:bCs/>
          <w:i/>
          <w:iCs/>
          <w:spacing w:val="-1"/>
          <w:sz w:val="20"/>
          <w:szCs w:val="20"/>
        </w:rPr>
        <w:t>χν</w:t>
      </w:r>
      <w:r w:rsidRPr="001462BE">
        <w:rPr>
          <w:rFonts w:asciiTheme="minorHAnsi" w:hAnsiTheme="minorHAnsi"/>
          <w:b/>
          <w:bCs/>
          <w:i/>
          <w:iCs/>
          <w:sz w:val="20"/>
          <w:szCs w:val="20"/>
        </w:rPr>
        <w:t>ο</w:t>
      </w:r>
      <w:r w:rsidRPr="001462BE">
        <w:rPr>
          <w:rFonts w:asciiTheme="minorHAnsi" w:hAnsiTheme="minorHAnsi"/>
          <w:b/>
          <w:bCs/>
          <w:i/>
          <w:iCs/>
          <w:spacing w:val="-1"/>
          <w:sz w:val="20"/>
          <w:szCs w:val="20"/>
        </w:rPr>
        <w:t>λ</w:t>
      </w:r>
      <w:r w:rsidRPr="001462BE">
        <w:rPr>
          <w:rFonts w:asciiTheme="minorHAnsi" w:hAnsiTheme="minorHAnsi"/>
          <w:b/>
          <w:bCs/>
          <w:i/>
          <w:iCs/>
          <w:sz w:val="20"/>
          <w:szCs w:val="20"/>
        </w:rPr>
        <w:t>ο</w:t>
      </w:r>
      <w:r w:rsidRPr="001462BE">
        <w:rPr>
          <w:rFonts w:asciiTheme="minorHAnsi" w:hAnsiTheme="minorHAnsi"/>
          <w:b/>
          <w:bCs/>
          <w:i/>
          <w:iCs/>
          <w:spacing w:val="1"/>
          <w:sz w:val="20"/>
          <w:szCs w:val="20"/>
        </w:rPr>
        <w:t>γ</w:t>
      </w:r>
      <w:r w:rsidRPr="001462BE">
        <w:rPr>
          <w:rFonts w:asciiTheme="minorHAnsi" w:hAnsiTheme="minorHAnsi"/>
          <w:b/>
          <w:bCs/>
          <w:i/>
          <w:iCs/>
          <w:sz w:val="20"/>
          <w:szCs w:val="20"/>
        </w:rPr>
        <w:t>ί</w:t>
      </w:r>
      <w:r w:rsidRPr="001462BE">
        <w:rPr>
          <w:rFonts w:asciiTheme="minorHAnsi" w:hAnsiTheme="minorHAnsi"/>
          <w:b/>
          <w:bCs/>
          <w:i/>
          <w:iCs/>
          <w:spacing w:val="2"/>
          <w:sz w:val="20"/>
          <w:szCs w:val="20"/>
        </w:rPr>
        <w:t>α</w:t>
      </w:r>
      <w:r w:rsidRPr="001462BE">
        <w:rPr>
          <w:rFonts w:asciiTheme="minorHAnsi" w:hAnsiTheme="minorHAnsi"/>
          <w:b/>
          <w:bCs/>
          <w:i/>
          <w:iCs/>
          <w:spacing w:val="-1"/>
          <w:sz w:val="20"/>
          <w:szCs w:val="20"/>
        </w:rPr>
        <w:t>ς</w:t>
      </w:r>
      <w:r w:rsidRPr="001462BE">
        <w:rPr>
          <w:rFonts w:asciiTheme="minorHAnsi" w:hAnsiTheme="minorHAnsi"/>
          <w:b/>
          <w:bCs/>
          <w:i/>
          <w:iCs/>
          <w:spacing w:val="2"/>
          <w:sz w:val="20"/>
          <w:szCs w:val="20"/>
        </w:rPr>
        <w:t xml:space="preserve"> (</w:t>
      </w:r>
      <w:r w:rsidRPr="001462BE">
        <w:rPr>
          <w:rFonts w:asciiTheme="minorHAnsi" w:hAnsiTheme="minorHAnsi"/>
          <w:b/>
          <w:bCs/>
          <w:i/>
          <w:iCs/>
          <w:spacing w:val="-1"/>
          <w:sz w:val="20"/>
          <w:szCs w:val="20"/>
        </w:rPr>
        <w:t>D</w:t>
      </w:r>
      <w:r w:rsidRPr="001462BE">
        <w:rPr>
          <w:rFonts w:asciiTheme="minorHAnsi" w:hAnsiTheme="minorHAnsi"/>
          <w:b/>
          <w:bCs/>
          <w:i/>
          <w:iCs/>
          <w:spacing w:val="-2"/>
          <w:sz w:val="20"/>
          <w:szCs w:val="20"/>
        </w:rPr>
        <w:t>E</w:t>
      </w:r>
      <w:r w:rsidRPr="001462BE">
        <w:rPr>
          <w:rFonts w:asciiTheme="minorHAnsi" w:hAnsiTheme="minorHAnsi"/>
          <w:b/>
          <w:bCs/>
          <w:i/>
          <w:iCs/>
          <w:spacing w:val="-1"/>
          <w:sz w:val="20"/>
          <w:szCs w:val="20"/>
        </w:rPr>
        <w:t>X</w:t>
      </w:r>
      <w:r w:rsidRPr="001462BE">
        <w:rPr>
          <w:rFonts w:asciiTheme="minorHAnsi" w:hAnsiTheme="minorHAnsi"/>
          <w:b/>
          <w:bCs/>
          <w:i/>
          <w:iCs/>
          <w:sz w:val="20"/>
          <w:szCs w:val="20"/>
        </w:rPr>
        <w:t>A</w:t>
      </w:r>
      <w:r w:rsidRPr="001462BE">
        <w:rPr>
          <w:rFonts w:asciiTheme="minorHAnsi" w:hAnsiTheme="minorHAnsi"/>
          <w:b/>
          <w:bCs/>
          <w:i/>
          <w:iCs/>
          <w:spacing w:val="4"/>
          <w:sz w:val="20"/>
          <w:szCs w:val="20"/>
        </w:rPr>
        <w:t xml:space="preserve"> </w:t>
      </w:r>
      <w:r w:rsidRPr="001462BE">
        <w:rPr>
          <w:rFonts w:asciiTheme="minorHAnsi" w:hAnsiTheme="minorHAnsi"/>
          <w:b/>
          <w:bCs/>
          <w:i/>
          <w:iCs/>
          <w:sz w:val="20"/>
          <w:szCs w:val="20"/>
        </w:rPr>
        <w:t>–</w:t>
      </w:r>
      <w:r w:rsidRPr="001462BE">
        <w:rPr>
          <w:rFonts w:asciiTheme="minorHAnsi" w:hAnsiTheme="minorHAnsi"/>
          <w:b/>
          <w:bCs/>
          <w:i/>
          <w:iCs/>
          <w:spacing w:val="11"/>
          <w:sz w:val="20"/>
          <w:szCs w:val="20"/>
        </w:rPr>
        <w:t xml:space="preserve"> </w:t>
      </w:r>
      <w:r w:rsidRPr="001462BE">
        <w:rPr>
          <w:rFonts w:asciiTheme="minorHAnsi" w:hAnsiTheme="minorHAnsi"/>
          <w:b/>
          <w:bCs/>
          <w:i/>
          <w:iCs/>
          <w:spacing w:val="-1"/>
          <w:sz w:val="20"/>
          <w:szCs w:val="20"/>
        </w:rPr>
        <w:t>FA</w:t>
      </w:r>
      <w:r w:rsidRPr="001462BE">
        <w:rPr>
          <w:rFonts w:asciiTheme="minorHAnsi" w:hAnsiTheme="minorHAnsi"/>
          <w:b/>
          <w:bCs/>
          <w:i/>
          <w:iCs/>
          <w:sz w:val="20"/>
          <w:szCs w:val="20"/>
        </w:rPr>
        <w:t>N</w:t>
      </w:r>
      <w:r w:rsidRPr="001462BE">
        <w:rPr>
          <w:rFonts w:asciiTheme="minorHAnsi" w:hAnsiTheme="minorHAnsi"/>
          <w:b/>
          <w:bCs/>
          <w:i/>
          <w:iCs/>
          <w:spacing w:val="6"/>
          <w:sz w:val="20"/>
          <w:szCs w:val="20"/>
        </w:rPr>
        <w:t xml:space="preserve"> </w:t>
      </w:r>
      <w:r w:rsidRPr="001462BE">
        <w:rPr>
          <w:rFonts w:asciiTheme="minorHAnsi" w:hAnsiTheme="minorHAnsi"/>
          <w:b/>
          <w:bCs/>
          <w:i/>
          <w:iCs/>
          <w:spacing w:val="-1"/>
          <w:sz w:val="20"/>
          <w:szCs w:val="20"/>
        </w:rPr>
        <w:t>B</w:t>
      </w:r>
      <w:r w:rsidRPr="001462BE">
        <w:rPr>
          <w:rFonts w:asciiTheme="minorHAnsi" w:hAnsiTheme="minorHAnsi"/>
          <w:b/>
          <w:bCs/>
          <w:i/>
          <w:iCs/>
          <w:spacing w:val="3"/>
          <w:sz w:val="20"/>
          <w:szCs w:val="20"/>
        </w:rPr>
        <w:t>E</w:t>
      </w:r>
      <w:r w:rsidRPr="001462BE">
        <w:rPr>
          <w:rFonts w:asciiTheme="minorHAnsi" w:hAnsiTheme="minorHAnsi"/>
          <w:b/>
          <w:bCs/>
          <w:i/>
          <w:iCs/>
          <w:spacing w:val="-1"/>
          <w:sz w:val="20"/>
          <w:szCs w:val="20"/>
        </w:rPr>
        <w:t>A</w:t>
      </w:r>
      <w:r w:rsidRPr="001462BE">
        <w:rPr>
          <w:rFonts w:asciiTheme="minorHAnsi" w:hAnsiTheme="minorHAnsi"/>
          <w:b/>
          <w:bCs/>
          <w:i/>
          <w:iCs/>
          <w:spacing w:val="-2"/>
          <w:sz w:val="20"/>
          <w:szCs w:val="20"/>
        </w:rPr>
        <w:t>M)</w:t>
      </w:r>
      <w:r w:rsidRPr="001462BE">
        <w:rPr>
          <w:rFonts w:asciiTheme="minorHAnsi" w:hAnsiTheme="minorHAnsi"/>
          <w:sz w:val="20"/>
          <w:szCs w:val="20"/>
        </w:rPr>
        <w:t>,</w:t>
      </w:r>
      <w:r w:rsidRPr="001462BE">
        <w:rPr>
          <w:rFonts w:asciiTheme="minorHAnsi" w:hAnsiTheme="minorHAnsi"/>
          <w:spacing w:val="6"/>
          <w:sz w:val="20"/>
          <w:szCs w:val="20"/>
        </w:rPr>
        <w:t xml:space="preserve"> </w:t>
      </w:r>
      <w:r w:rsidRPr="001462BE">
        <w:rPr>
          <w:rFonts w:asciiTheme="minorHAnsi" w:hAnsiTheme="minorHAnsi"/>
          <w:spacing w:val="1"/>
          <w:sz w:val="20"/>
          <w:szCs w:val="20"/>
        </w:rPr>
        <w:t>μ</w:t>
      </w:r>
      <w:r w:rsidRPr="001462BE">
        <w:rPr>
          <w:rFonts w:asciiTheme="minorHAnsi" w:hAnsiTheme="minorHAnsi"/>
          <w:sz w:val="20"/>
          <w:szCs w:val="20"/>
        </w:rPr>
        <w:t>ε</w:t>
      </w:r>
      <w:r w:rsidRPr="001462BE">
        <w:rPr>
          <w:rFonts w:asciiTheme="minorHAnsi" w:hAnsiTheme="minorHAnsi"/>
          <w:spacing w:val="10"/>
          <w:sz w:val="20"/>
          <w:szCs w:val="20"/>
        </w:rPr>
        <w:t xml:space="preserve"> </w:t>
      </w:r>
      <w:r w:rsidRPr="001462BE">
        <w:rPr>
          <w:rFonts w:asciiTheme="minorHAnsi" w:hAnsiTheme="minorHAnsi"/>
          <w:spacing w:val="2"/>
          <w:sz w:val="20"/>
          <w:szCs w:val="20"/>
        </w:rPr>
        <w:t>δ</w:t>
      </w:r>
      <w:r w:rsidRPr="001462BE">
        <w:rPr>
          <w:rFonts w:asciiTheme="minorHAnsi" w:hAnsiTheme="minorHAnsi"/>
          <w:spacing w:val="-3"/>
          <w:sz w:val="20"/>
          <w:szCs w:val="20"/>
        </w:rPr>
        <w:t>υ</w:t>
      </w:r>
      <w:r w:rsidRPr="001462BE">
        <w:rPr>
          <w:rFonts w:asciiTheme="minorHAnsi" w:hAnsiTheme="minorHAnsi"/>
          <w:spacing w:val="2"/>
          <w:sz w:val="20"/>
          <w:szCs w:val="20"/>
        </w:rPr>
        <w:t>ν</w:t>
      </w:r>
      <w:r w:rsidRPr="001462BE">
        <w:rPr>
          <w:rFonts w:asciiTheme="minorHAnsi" w:hAnsiTheme="minorHAnsi"/>
          <w:spacing w:val="-1"/>
          <w:sz w:val="20"/>
          <w:szCs w:val="20"/>
        </w:rPr>
        <w:t>α</w:t>
      </w:r>
      <w:r w:rsidRPr="001462BE">
        <w:rPr>
          <w:rFonts w:asciiTheme="minorHAnsi" w:hAnsiTheme="minorHAnsi"/>
          <w:sz w:val="20"/>
          <w:szCs w:val="20"/>
        </w:rPr>
        <w:t>τ</w:t>
      </w:r>
      <w:r w:rsidRPr="001462BE">
        <w:rPr>
          <w:rFonts w:asciiTheme="minorHAnsi" w:hAnsiTheme="minorHAnsi"/>
          <w:spacing w:val="5"/>
          <w:sz w:val="20"/>
          <w:szCs w:val="20"/>
        </w:rPr>
        <w:t>ό</w:t>
      </w:r>
      <w:r w:rsidRPr="001462BE">
        <w:rPr>
          <w:rFonts w:asciiTheme="minorHAnsi" w:hAnsiTheme="minorHAnsi"/>
          <w:sz w:val="20"/>
          <w:szCs w:val="20"/>
        </w:rPr>
        <w:t xml:space="preserve">τητα </w:t>
      </w:r>
      <w:r w:rsidRPr="001462BE">
        <w:rPr>
          <w:rFonts w:asciiTheme="minorHAnsi" w:hAnsiTheme="minorHAnsi"/>
          <w:spacing w:val="1"/>
          <w:sz w:val="20"/>
          <w:szCs w:val="20"/>
        </w:rPr>
        <w:t>μ</w:t>
      </w:r>
      <w:r w:rsidRPr="001462BE">
        <w:rPr>
          <w:rFonts w:asciiTheme="minorHAnsi" w:hAnsiTheme="minorHAnsi"/>
          <w:sz w:val="20"/>
          <w:szCs w:val="20"/>
        </w:rPr>
        <w:t>ε</w:t>
      </w:r>
      <w:r w:rsidRPr="001462BE">
        <w:rPr>
          <w:rFonts w:asciiTheme="minorHAnsi" w:hAnsiTheme="minorHAnsi"/>
          <w:spacing w:val="-1"/>
          <w:sz w:val="20"/>
          <w:szCs w:val="20"/>
        </w:rPr>
        <w:t>λ</w:t>
      </w:r>
      <w:r w:rsidRPr="001462BE">
        <w:rPr>
          <w:rFonts w:asciiTheme="minorHAnsi" w:hAnsiTheme="minorHAnsi"/>
          <w:spacing w:val="-6"/>
          <w:sz w:val="20"/>
          <w:szCs w:val="20"/>
        </w:rPr>
        <w:t>λ</w:t>
      </w:r>
      <w:r w:rsidRPr="001462BE">
        <w:rPr>
          <w:rFonts w:asciiTheme="minorHAnsi" w:hAnsiTheme="minorHAnsi"/>
          <w:spacing w:val="5"/>
          <w:sz w:val="20"/>
          <w:szCs w:val="20"/>
        </w:rPr>
        <w:t>ο</w:t>
      </w:r>
      <w:r w:rsidRPr="001462BE">
        <w:rPr>
          <w:rFonts w:asciiTheme="minorHAnsi" w:hAnsiTheme="minorHAnsi"/>
          <w:spacing w:val="2"/>
          <w:sz w:val="20"/>
          <w:szCs w:val="20"/>
        </w:rPr>
        <w:t>ν</w:t>
      </w:r>
      <w:r w:rsidRPr="001462BE">
        <w:rPr>
          <w:rFonts w:asciiTheme="minorHAnsi" w:hAnsiTheme="minorHAnsi"/>
          <w:sz w:val="20"/>
          <w:szCs w:val="20"/>
        </w:rPr>
        <w:t>τ</w:t>
      </w:r>
      <w:r w:rsidRPr="001462BE">
        <w:rPr>
          <w:rFonts w:asciiTheme="minorHAnsi" w:hAnsiTheme="minorHAnsi"/>
          <w:spacing w:val="-2"/>
          <w:sz w:val="20"/>
          <w:szCs w:val="20"/>
        </w:rPr>
        <w:t>ι</w:t>
      </w:r>
      <w:r w:rsidRPr="001462BE">
        <w:rPr>
          <w:rFonts w:asciiTheme="minorHAnsi" w:hAnsiTheme="minorHAnsi"/>
          <w:spacing w:val="-1"/>
          <w:sz w:val="20"/>
          <w:szCs w:val="20"/>
        </w:rPr>
        <w:t>κ</w:t>
      </w:r>
      <w:r w:rsidRPr="001462BE">
        <w:rPr>
          <w:rFonts w:asciiTheme="minorHAnsi" w:hAnsiTheme="minorHAnsi"/>
          <w:sz w:val="20"/>
          <w:szCs w:val="20"/>
        </w:rPr>
        <w:t>ής</w:t>
      </w:r>
      <w:r w:rsidRPr="001462BE">
        <w:rPr>
          <w:rFonts w:asciiTheme="minorHAnsi" w:hAnsiTheme="minorHAnsi"/>
          <w:spacing w:val="1"/>
          <w:sz w:val="20"/>
          <w:szCs w:val="20"/>
        </w:rPr>
        <w:t xml:space="preserve"> </w:t>
      </w:r>
      <w:r w:rsidRPr="001462BE">
        <w:rPr>
          <w:rFonts w:asciiTheme="minorHAnsi" w:hAnsiTheme="minorHAnsi"/>
          <w:spacing w:val="-1"/>
          <w:sz w:val="20"/>
          <w:szCs w:val="20"/>
        </w:rPr>
        <w:t>α</w:t>
      </w:r>
      <w:r w:rsidRPr="001462BE">
        <w:rPr>
          <w:rFonts w:asciiTheme="minorHAnsi" w:hAnsiTheme="minorHAnsi"/>
          <w:spacing w:val="2"/>
          <w:sz w:val="20"/>
          <w:szCs w:val="20"/>
        </w:rPr>
        <w:t>ν</w:t>
      </w:r>
      <w:r w:rsidRPr="001462BE">
        <w:rPr>
          <w:rFonts w:asciiTheme="minorHAnsi" w:hAnsiTheme="minorHAnsi"/>
          <w:spacing w:val="-1"/>
          <w:sz w:val="20"/>
          <w:szCs w:val="20"/>
        </w:rPr>
        <w:t>α</w:t>
      </w:r>
      <w:r w:rsidRPr="001462BE">
        <w:rPr>
          <w:rFonts w:asciiTheme="minorHAnsi" w:hAnsiTheme="minorHAnsi"/>
          <w:spacing w:val="-2"/>
          <w:sz w:val="20"/>
          <w:szCs w:val="20"/>
        </w:rPr>
        <w:t>β</w:t>
      </w:r>
      <w:r w:rsidRPr="001462BE">
        <w:rPr>
          <w:rFonts w:asciiTheme="minorHAnsi" w:hAnsiTheme="minorHAnsi"/>
          <w:spacing w:val="-1"/>
          <w:sz w:val="20"/>
          <w:szCs w:val="20"/>
        </w:rPr>
        <w:t>ά</w:t>
      </w:r>
      <w:r w:rsidRPr="001462BE">
        <w:rPr>
          <w:rFonts w:asciiTheme="minorHAnsi" w:hAnsiTheme="minorHAnsi"/>
          <w:sz w:val="20"/>
          <w:szCs w:val="20"/>
        </w:rPr>
        <w:t>θ</w:t>
      </w:r>
      <w:r w:rsidRPr="001462BE">
        <w:rPr>
          <w:rFonts w:asciiTheme="minorHAnsi" w:hAnsiTheme="minorHAnsi"/>
          <w:spacing w:val="1"/>
          <w:sz w:val="20"/>
          <w:szCs w:val="20"/>
        </w:rPr>
        <w:t>μ</w:t>
      </w:r>
      <w:r w:rsidRPr="001462BE">
        <w:rPr>
          <w:rFonts w:asciiTheme="minorHAnsi" w:hAnsiTheme="minorHAnsi"/>
          <w:spacing w:val="-2"/>
          <w:sz w:val="20"/>
          <w:szCs w:val="20"/>
        </w:rPr>
        <w:t>ι</w:t>
      </w:r>
      <w:r w:rsidRPr="001462BE">
        <w:rPr>
          <w:rFonts w:asciiTheme="minorHAnsi" w:hAnsiTheme="minorHAnsi"/>
          <w:sz w:val="20"/>
          <w:szCs w:val="20"/>
        </w:rPr>
        <w:t>σης και να πραγματοποιεί εξετάσεις ακριβείας.</w:t>
      </w:r>
    </w:p>
    <w:p w:rsidR="001462BE" w:rsidRPr="001462BE" w:rsidRDefault="001462BE" w:rsidP="001462BE">
      <w:pPr>
        <w:widowControl w:val="0"/>
        <w:numPr>
          <w:ilvl w:val="0"/>
          <w:numId w:val="37"/>
        </w:numPr>
        <w:suppressAutoHyphens/>
        <w:autoSpaceDE w:val="0"/>
        <w:spacing w:after="120"/>
        <w:ind w:left="425" w:hanging="425"/>
        <w:jc w:val="both"/>
        <w:rPr>
          <w:rFonts w:asciiTheme="minorHAnsi" w:hAnsiTheme="minorHAnsi"/>
          <w:sz w:val="20"/>
          <w:szCs w:val="20"/>
        </w:rPr>
      </w:pPr>
      <w:r w:rsidRPr="001462BE">
        <w:rPr>
          <w:rFonts w:asciiTheme="minorHAnsi" w:hAnsiTheme="minorHAnsi"/>
          <w:sz w:val="20"/>
          <w:szCs w:val="20"/>
        </w:rPr>
        <w:t>Να</w:t>
      </w:r>
      <w:r w:rsidRPr="001462BE">
        <w:rPr>
          <w:rFonts w:asciiTheme="minorHAnsi" w:hAnsiTheme="minorHAnsi"/>
          <w:spacing w:val="8"/>
          <w:sz w:val="20"/>
          <w:szCs w:val="20"/>
        </w:rPr>
        <w:t xml:space="preserve"> </w:t>
      </w:r>
      <w:r w:rsidRPr="001462BE">
        <w:rPr>
          <w:rFonts w:asciiTheme="minorHAnsi" w:hAnsiTheme="minorHAnsi"/>
          <w:sz w:val="20"/>
          <w:szCs w:val="20"/>
        </w:rPr>
        <w:t>ε</w:t>
      </w:r>
      <w:r w:rsidRPr="001462BE">
        <w:rPr>
          <w:rFonts w:asciiTheme="minorHAnsi" w:hAnsiTheme="minorHAnsi"/>
          <w:spacing w:val="-1"/>
          <w:sz w:val="20"/>
          <w:szCs w:val="20"/>
        </w:rPr>
        <w:t>ξα</w:t>
      </w:r>
      <w:r w:rsidRPr="001462BE">
        <w:rPr>
          <w:rFonts w:asciiTheme="minorHAnsi" w:hAnsiTheme="minorHAnsi"/>
          <w:sz w:val="20"/>
          <w:szCs w:val="20"/>
        </w:rPr>
        <w:t>σ</w:t>
      </w:r>
      <w:r w:rsidRPr="001462BE">
        <w:rPr>
          <w:rFonts w:asciiTheme="minorHAnsi" w:hAnsiTheme="minorHAnsi"/>
          <w:spacing w:val="1"/>
          <w:sz w:val="20"/>
          <w:szCs w:val="20"/>
        </w:rPr>
        <w:t>φ</w:t>
      </w:r>
      <w:r w:rsidRPr="001462BE">
        <w:rPr>
          <w:rFonts w:asciiTheme="minorHAnsi" w:hAnsiTheme="minorHAnsi"/>
          <w:spacing w:val="-1"/>
          <w:sz w:val="20"/>
          <w:szCs w:val="20"/>
        </w:rPr>
        <w:t>α</w:t>
      </w:r>
      <w:r w:rsidRPr="001462BE">
        <w:rPr>
          <w:rFonts w:asciiTheme="minorHAnsi" w:hAnsiTheme="minorHAnsi"/>
          <w:spacing w:val="4"/>
          <w:sz w:val="20"/>
          <w:szCs w:val="20"/>
        </w:rPr>
        <w:t>λ</w:t>
      </w:r>
      <w:r w:rsidRPr="001462BE">
        <w:rPr>
          <w:rFonts w:asciiTheme="minorHAnsi" w:hAnsiTheme="minorHAnsi"/>
          <w:spacing w:val="-2"/>
          <w:sz w:val="20"/>
          <w:szCs w:val="20"/>
        </w:rPr>
        <w:t>ί</w:t>
      </w:r>
      <w:r w:rsidRPr="001462BE">
        <w:rPr>
          <w:rFonts w:asciiTheme="minorHAnsi" w:hAnsiTheme="minorHAnsi"/>
          <w:spacing w:val="1"/>
          <w:sz w:val="20"/>
          <w:szCs w:val="20"/>
        </w:rPr>
        <w:t>ζ</w:t>
      </w:r>
      <w:r w:rsidRPr="001462BE">
        <w:rPr>
          <w:rFonts w:asciiTheme="minorHAnsi" w:hAnsiTheme="minorHAnsi"/>
          <w:sz w:val="20"/>
          <w:szCs w:val="20"/>
        </w:rPr>
        <w:t>ει</w:t>
      </w:r>
      <w:r w:rsidRPr="001462BE">
        <w:rPr>
          <w:rFonts w:asciiTheme="minorHAnsi" w:hAnsiTheme="minorHAnsi"/>
          <w:spacing w:val="-2"/>
          <w:sz w:val="20"/>
          <w:szCs w:val="20"/>
        </w:rPr>
        <w:t xml:space="preserve"> </w:t>
      </w:r>
      <w:r w:rsidRPr="001462BE">
        <w:rPr>
          <w:rFonts w:asciiTheme="minorHAnsi" w:hAnsiTheme="minorHAnsi"/>
          <w:spacing w:val="1"/>
          <w:sz w:val="20"/>
          <w:szCs w:val="20"/>
        </w:rPr>
        <w:t>μ</w:t>
      </w:r>
      <w:r w:rsidRPr="001462BE">
        <w:rPr>
          <w:rFonts w:asciiTheme="minorHAnsi" w:hAnsiTheme="minorHAnsi"/>
          <w:sz w:val="20"/>
          <w:szCs w:val="20"/>
        </w:rPr>
        <w:t>έ</w:t>
      </w:r>
      <w:r w:rsidRPr="001462BE">
        <w:rPr>
          <w:rFonts w:asciiTheme="minorHAnsi" w:hAnsiTheme="minorHAnsi"/>
          <w:spacing w:val="4"/>
          <w:sz w:val="20"/>
          <w:szCs w:val="20"/>
        </w:rPr>
        <w:t>γ</w:t>
      </w:r>
      <w:r w:rsidRPr="001462BE">
        <w:rPr>
          <w:rFonts w:asciiTheme="minorHAnsi" w:hAnsiTheme="minorHAnsi"/>
          <w:spacing w:val="-2"/>
          <w:sz w:val="20"/>
          <w:szCs w:val="20"/>
        </w:rPr>
        <w:t>ι</w:t>
      </w:r>
      <w:r w:rsidRPr="001462BE">
        <w:rPr>
          <w:rFonts w:asciiTheme="minorHAnsi" w:hAnsiTheme="minorHAnsi"/>
          <w:sz w:val="20"/>
          <w:szCs w:val="20"/>
        </w:rPr>
        <w:t>στη</w:t>
      </w:r>
      <w:r w:rsidRPr="001462BE">
        <w:rPr>
          <w:rFonts w:asciiTheme="minorHAnsi" w:hAnsiTheme="minorHAnsi"/>
          <w:spacing w:val="4"/>
          <w:sz w:val="20"/>
          <w:szCs w:val="20"/>
        </w:rPr>
        <w:t xml:space="preserve"> </w:t>
      </w:r>
      <w:r w:rsidRPr="001462BE">
        <w:rPr>
          <w:rFonts w:asciiTheme="minorHAnsi" w:hAnsiTheme="minorHAnsi"/>
          <w:sz w:val="20"/>
          <w:szCs w:val="20"/>
        </w:rPr>
        <w:t>εργ</w:t>
      </w:r>
      <w:r w:rsidRPr="001462BE">
        <w:rPr>
          <w:rFonts w:asciiTheme="minorHAnsi" w:hAnsiTheme="minorHAnsi"/>
          <w:spacing w:val="5"/>
          <w:sz w:val="20"/>
          <w:szCs w:val="20"/>
        </w:rPr>
        <w:t>ο</w:t>
      </w:r>
      <w:r w:rsidRPr="001462BE">
        <w:rPr>
          <w:rFonts w:asciiTheme="minorHAnsi" w:hAnsiTheme="minorHAnsi"/>
          <w:spacing w:val="2"/>
          <w:sz w:val="20"/>
          <w:szCs w:val="20"/>
        </w:rPr>
        <w:t>ν</w:t>
      </w:r>
      <w:r w:rsidRPr="001462BE">
        <w:rPr>
          <w:rFonts w:asciiTheme="minorHAnsi" w:hAnsiTheme="minorHAnsi"/>
          <w:spacing w:val="5"/>
          <w:sz w:val="20"/>
          <w:szCs w:val="20"/>
        </w:rPr>
        <w:t>ο</w:t>
      </w:r>
      <w:r w:rsidRPr="001462BE">
        <w:rPr>
          <w:rFonts w:asciiTheme="minorHAnsi" w:hAnsiTheme="minorHAnsi"/>
          <w:spacing w:val="1"/>
          <w:sz w:val="20"/>
          <w:szCs w:val="20"/>
        </w:rPr>
        <w:t>μ</w:t>
      </w:r>
      <w:r w:rsidRPr="001462BE">
        <w:rPr>
          <w:rFonts w:asciiTheme="minorHAnsi" w:hAnsiTheme="minorHAnsi"/>
          <w:spacing w:val="-2"/>
          <w:sz w:val="20"/>
          <w:szCs w:val="20"/>
        </w:rPr>
        <w:t>ί</w:t>
      </w:r>
      <w:r w:rsidRPr="001462BE">
        <w:rPr>
          <w:rFonts w:asciiTheme="minorHAnsi" w:hAnsiTheme="minorHAnsi"/>
          <w:sz w:val="20"/>
          <w:szCs w:val="20"/>
        </w:rPr>
        <w:t>α</w:t>
      </w:r>
      <w:r w:rsidRPr="001462BE">
        <w:rPr>
          <w:rFonts w:asciiTheme="minorHAnsi" w:hAnsiTheme="minorHAnsi"/>
          <w:spacing w:val="1"/>
          <w:sz w:val="20"/>
          <w:szCs w:val="20"/>
        </w:rPr>
        <w:t xml:space="preserve"> </w:t>
      </w:r>
      <w:r w:rsidRPr="001462BE">
        <w:rPr>
          <w:rFonts w:asciiTheme="minorHAnsi" w:hAnsiTheme="minorHAnsi"/>
          <w:spacing w:val="-1"/>
          <w:sz w:val="20"/>
          <w:szCs w:val="20"/>
        </w:rPr>
        <w:t>κα</w:t>
      </w:r>
      <w:r w:rsidRPr="001462BE">
        <w:rPr>
          <w:rFonts w:asciiTheme="minorHAnsi" w:hAnsiTheme="minorHAnsi"/>
          <w:sz w:val="20"/>
          <w:szCs w:val="20"/>
        </w:rPr>
        <w:t>ι</w:t>
      </w:r>
      <w:r w:rsidRPr="001462BE">
        <w:rPr>
          <w:rFonts w:asciiTheme="minorHAnsi" w:hAnsiTheme="minorHAnsi"/>
          <w:spacing w:val="7"/>
          <w:sz w:val="20"/>
          <w:szCs w:val="20"/>
        </w:rPr>
        <w:t xml:space="preserve"> </w:t>
      </w:r>
      <w:r w:rsidRPr="001462BE">
        <w:rPr>
          <w:rFonts w:asciiTheme="minorHAnsi" w:hAnsiTheme="minorHAnsi"/>
          <w:sz w:val="20"/>
          <w:szCs w:val="20"/>
        </w:rPr>
        <w:t>ε</w:t>
      </w:r>
      <w:r w:rsidRPr="001462BE">
        <w:rPr>
          <w:rFonts w:asciiTheme="minorHAnsi" w:hAnsiTheme="minorHAnsi"/>
          <w:spacing w:val="1"/>
          <w:sz w:val="20"/>
          <w:szCs w:val="20"/>
        </w:rPr>
        <w:t>υ</w:t>
      </w:r>
      <w:r w:rsidRPr="001462BE">
        <w:rPr>
          <w:rFonts w:asciiTheme="minorHAnsi" w:hAnsiTheme="minorHAnsi"/>
          <w:spacing w:val="-1"/>
          <w:sz w:val="20"/>
          <w:szCs w:val="20"/>
        </w:rPr>
        <w:t>κ</w:t>
      </w:r>
      <w:r w:rsidRPr="001462BE">
        <w:rPr>
          <w:rFonts w:asciiTheme="minorHAnsi" w:hAnsiTheme="minorHAnsi"/>
          <w:spacing w:val="5"/>
          <w:sz w:val="20"/>
          <w:szCs w:val="20"/>
        </w:rPr>
        <w:t>ο</w:t>
      </w:r>
      <w:r w:rsidRPr="001462BE">
        <w:rPr>
          <w:rFonts w:asciiTheme="minorHAnsi" w:hAnsiTheme="minorHAnsi"/>
          <w:spacing w:val="-1"/>
          <w:sz w:val="20"/>
          <w:szCs w:val="20"/>
        </w:rPr>
        <w:t>λ</w:t>
      </w:r>
      <w:r w:rsidRPr="001462BE">
        <w:rPr>
          <w:rFonts w:asciiTheme="minorHAnsi" w:hAnsiTheme="minorHAnsi"/>
          <w:spacing w:val="-2"/>
          <w:sz w:val="20"/>
          <w:szCs w:val="20"/>
        </w:rPr>
        <w:t>ί</w:t>
      </w:r>
      <w:r w:rsidRPr="001462BE">
        <w:rPr>
          <w:rFonts w:asciiTheme="minorHAnsi" w:hAnsiTheme="minorHAnsi"/>
          <w:sz w:val="20"/>
          <w:szCs w:val="20"/>
        </w:rPr>
        <w:t>α</w:t>
      </w:r>
      <w:r w:rsidRPr="001462BE">
        <w:rPr>
          <w:rFonts w:asciiTheme="minorHAnsi" w:hAnsiTheme="minorHAnsi"/>
          <w:spacing w:val="8"/>
          <w:sz w:val="20"/>
          <w:szCs w:val="20"/>
        </w:rPr>
        <w:t xml:space="preserve"> </w:t>
      </w:r>
      <w:r w:rsidRPr="001462BE">
        <w:rPr>
          <w:rFonts w:asciiTheme="minorHAnsi" w:hAnsiTheme="minorHAnsi"/>
          <w:sz w:val="20"/>
          <w:szCs w:val="20"/>
        </w:rPr>
        <w:t>στ</w:t>
      </w:r>
      <w:r w:rsidRPr="001462BE">
        <w:rPr>
          <w:rFonts w:asciiTheme="minorHAnsi" w:hAnsiTheme="minorHAnsi"/>
          <w:spacing w:val="5"/>
          <w:sz w:val="20"/>
          <w:szCs w:val="20"/>
        </w:rPr>
        <w:t>ο</w:t>
      </w:r>
      <w:r w:rsidRPr="001462BE">
        <w:rPr>
          <w:rFonts w:asciiTheme="minorHAnsi" w:hAnsiTheme="minorHAnsi"/>
          <w:sz w:val="20"/>
          <w:szCs w:val="20"/>
        </w:rPr>
        <w:t>ν</w:t>
      </w:r>
      <w:r w:rsidRPr="001462BE">
        <w:rPr>
          <w:rFonts w:asciiTheme="minorHAnsi" w:hAnsiTheme="minorHAnsi"/>
          <w:spacing w:val="9"/>
          <w:sz w:val="20"/>
          <w:szCs w:val="20"/>
        </w:rPr>
        <w:t xml:space="preserve"> </w:t>
      </w:r>
      <w:r w:rsidRPr="001462BE">
        <w:rPr>
          <w:rFonts w:asciiTheme="minorHAnsi" w:hAnsiTheme="minorHAnsi"/>
          <w:spacing w:val="-1"/>
          <w:sz w:val="20"/>
          <w:szCs w:val="20"/>
        </w:rPr>
        <w:t>χ</w:t>
      </w:r>
      <w:r w:rsidRPr="001462BE">
        <w:rPr>
          <w:rFonts w:asciiTheme="minorHAnsi" w:hAnsiTheme="minorHAnsi"/>
          <w:sz w:val="20"/>
          <w:szCs w:val="20"/>
        </w:rPr>
        <w:t>ε</w:t>
      </w:r>
      <w:r w:rsidRPr="001462BE">
        <w:rPr>
          <w:rFonts w:asciiTheme="minorHAnsi" w:hAnsiTheme="minorHAnsi"/>
          <w:spacing w:val="-2"/>
          <w:sz w:val="20"/>
          <w:szCs w:val="20"/>
        </w:rPr>
        <w:t>ι</w:t>
      </w:r>
      <w:r w:rsidRPr="001462BE">
        <w:rPr>
          <w:rFonts w:asciiTheme="minorHAnsi" w:hAnsiTheme="minorHAnsi"/>
          <w:sz w:val="20"/>
          <w:szCs w:val="20"/>
        </w:rPr>
        <w:t>ρ</w:t>
      </w:r>
      <w:r w:rsidRPr="001462BE">
        <w:rPr>
          <w:rFonts w:asciiTheme="minorHAnsi" w:hAnsiTheme="minorHAnsi"/>
          <w:spacing w:val="-2"/>
          <w:sz w:val="20"/>
          <w:szCs w:val="20"/>
        </w:rPr>
        <w:t>ι</w:t>
      </w:r>
      <w:r w:rsidRPr="001462BE">
        <w:rPr>
          <w:rFonts w:asciiTheme="minorHAnsi" w:hAnsiTheme="minorHAnsi"/>
          <w:sz w:val="20"/>
          <w:szCs w:val="20"/>
        </w:rPr>
        <w:t>σ</w:t>
      </w:r>
      <w:r w:rsidRPr="001462BE">
        <w:rPr>
          <w:rFonts w:asciiTheme="minorHAnsi" w:hAnsiTheme="minorHAnsi"/>
          <w:spacing w:val="1"/>
          <w:sz w:val="20"/>
          <w:szCs w:val="20"/>
        </w:rPr>
        <w:t>μ</w:t>
      </w:r>
      <w:r w:rsidRPr="001462BE">
        <w:rPr>
          <w:rFonts w:asciiTheme="minorHAnsi" w:hAnsiTheme="minorHAnsi"/>
          <w:sz w:val="20"/>
          <w:szCs w:val="20"/>
        </w:rPr>
        <w:t>ό.</w:t>
      </w:r>
      <w:r w:rsidRPr="001462BE">
        <w:rPr>
          <w:rFonts w:asciiTheme="minorHAnsi" w:hAnsiTheme="minorHAnsi"/>
          <w:spacing w:val="5"/>
          <w:sz w:val="20"/>
          <w:szCs w:val="20"/>
        </w:rPr>
        <w:t xml:space="preserve"> </w:t>
      </w:r>
      <w:r w:rsidRPr="001462BE">
        <w:rPr>
          <w:rFonts w:asciiTheme="minorHAnsi" w:hAnsiTheme="minorHAnsi"/>
          <w:sz w:val="20"/>
          <w:szCs w:val="20"/>
        </w:rPr>
        <w:t>Να</w:t>
      </w:r>
      <w:r w:rsidRPr="001462BE">
        <w:rPr>
          <w:rFonts w:asciiTheme="minorHAnsi" w:hAnsiTheme="minorHAnsi"/>
          <w:spacing w:val="8"/>
          <w:sz w:val="20"/>
          <w:szCs w:val="20"/>
        </w:rPr>
        <w:t xml:space="preserve"> </w:t>
      </w:r>
      <w:r w:rsidRPr="001462BE">
        <w:rPr>
          <w:rFonts w:asciiTheme="minorHAnsi" w:hAnsiTheme="minorHAnsi"/>
          <w:spacing w:val="-1"/>
          <w:sz w:val="20"/>
          <w:szCs w:val="20"/>
        </w:rPr>
        <w:t>π</w:t>
      </w:r>
      <w:r w:rsidRPr="001462BE">
        <w:rPr>
          <w:rFonts w:asciiTheme="minorHAnsi" w:hAnsiTheme="minorHAnsi"/>
          <w:sz w:val="20"/>
          <w:szCs w:val="20"/>
        </w:rPr>
        <w:t>ερ</w:t>
      </w:r>
      <w:r w:rsidRPr="001462BE">
        <w:rPr>
          <w:rFonts w:asciiTheme="minorHAnsi" w:hAnsiTheme="minorHAnsi"/>
          <w:spacing w:val="-2"/>
          <w:sz w:val="20"/>
          <w:szCs w:val="20"/>
        </w:rPr>
        <w:t>ι</w:t>
      </w:r>
      <w:r w:rsidRPr="001462BE">
        <w:rPr>
          <w:rFonts w:asciiTheme="minorHAnsi" w:hAnsiTheme="minorHAnsi"/>
          <w:sz w:val="20"/>
          <w:szCs w:val="20"/>
        </w:rPr>
        <w:t>γρ</w:t>
      </w:r>
      <w:r w:rsidRPr="001462BE">
        <w:rPr>
          <w:rFonts w:asciiTheme="minorHAnsi" w:hAnsiTheme="minorHAnsi"/>
          <w:spacing w:val="-1"/>
          <w:sz w:val="20"/>
          <w:szCs w:val="20"/>
        </w:rPr>
        <w:t>α</w:t>
      </w:r>
      <w:r w:rsidRPr="001462BE">
        <w:rPr>
          <w:rFonts w:asciiTheme="minorHAnsi" w:hAnsiTheme="minorHAnsi"/>
          <w:spacing w:val="1"/>
          <w:sz w:val="20"/>
          <w:szCs w:val="20"/>
        </w:rPr>
        <w:t>φ</w:t>
      </w:r>
      <w:r w:rsidRPr="001462BE">
        <w:rPr>
          <w:rFonts w:asciiTheme="minorHAnsi" w:hAnsiTheme="minorHAnsi"/>
          <w:spacing w:val="5"/>
          <w:sz w:val="20"/>
          <w:szCs w:val="20"/>
        </w:rPr>
        <w:t>ε</w:t>
      </w:r>
      <w:r w:rsidRPr="001462BE">
        <w:rPr>
          <w:rFonts w:asciiTheme="minorHAnsi" w:hAnsiTheme="minorHAnsi"/>
          <w:sz w:val="20"/>
          <w:szCs w:val="20"/>
        </w:rPr>
        <w:t>ί</w:t>
      </w:r>
      <w:r w:rsidRPr="001462BE">
        <w:rPr>
          <w:rFonts w:asciiTheme="minorHAnsi" w:hAnsiTheme="minorHAnsi"/>
          <w:spacing w:val="-1"/>
          <w:sz w:val="20"/>
          <w:szCs w:val="20"/>
        </w:rPr>
        <w:t xml:space="preserve"> </w:t>
      </w:r>
      <w:r w:rsidRPr="001462BE">
        <w:rPr>
          <w:rFonts w:asciiTheme="minorHAnsi" w:hAnsiTheme="minorHAnsi"/>
          <w:sz w:val="20"/>
          <w:szCs w:val="20"/>
        </w:rPr>
        <w:t>η</w:t>
      </w:r>
      <w:r w:rsidRPr="001462BE">
        <w:rPr>
          <w:rFonts w:asciiTheme="minorHAnsi" w:hAnsiTheme="minorHAnsi"/>
          <w:spacing w:val="15"/>
          <w:sz w:val="20"/>
          <w:szCs w:val="20"/>
        </w:rPr>
        <w:t xml:space="preserve"> </w:t>
      </w:r>
      <w:r w:rsidRPr="001462BE">
        <w:rPr>
          <w:rFonts w:asciiTheme="minorHAnsi" w:hAnsiTheme="minorHAnsi"/>
          <w:spacing w:val="-1"/>
          <w:sz w:val="20"/>
          <w:szCs w:val="20"/>
        </w:rPr>
        <w:t>πλ</w:t>
      </w:r>
      <w:r w:rsidRPr="001462BE">
        <w:rPr>
          <w:rFonts w:asciiTheme="minorHAnsi" w:hAnsiTheme="minorHAnsi"/>
          <w:spacing w:val="4"/>
          <w:sz w:val="20"/>
          <w:szCs w:val="20"/>
        </w:rPr>
        <w:t>α</w:t>
      </w:r>
      <w:r w:rsidRPr="001462BE">
        <w:rPr>
          <w:rFonts w:asciiTheme="minorHAnsi" w:hAnsiTheme="minorHAnsi"/>
          <w:sz w:val="20"/>
          <w:szCs w:val="20"/>
        </w:rPr>
        <w:t>τ</w:t>
      </w:r>
      <w:r w:rsidRPr="001462BE">
        <w:rPr>
          <w:rFonts w:asciiTheme="minorHAnsi" w:hAnsiTheme="minorHAnsi"/>
          <w:spacing w:val="1"/>
          <w:sz w:val="20"/>
          <w:szCs w:val="20"/>
        </w:rPr>
        <w:t>φ</w:t>
      </w:r>
      <w:r w:rsidRPr="001462BE">
        <w:rPr>
          <w:rFonts w:asciiTheme="minorHAnsi" w:hAnsiTheme="minorHAnsi"/>
          <w:spacing w:val="5"/>
          <w:sz w:val="20"/>
          <w:szCs w:val="20"/>
        </w:rPr>
        <w:t>ό</w:t>
      </w:r>
      <w:r w:rsidRPr="001462BE">
        <w:rPr>
          <w:rFonts w:asciiTheme="minorHAnsi" w:hAnsiTheme="minorHAnsi"/>
          <w:sz w:val="20"/>
          <w:szCs w:val="20"/>
        </w:rPr>
        <w:t>ρ</w:t>
      </w:r>
      <w:r w:rsidRPr="001462BE">
        <w:rPr>
          <w:rFonts w:asciiTheme="minorHAnsi" w:hAnsiTheme="minorHAnsi"/>
          <w:spacing w:val="1"/>
          <w:sz w:val="20"/>
          <w:szCs w:val="20"/>
        </w:rPr>
        <w:t>μ</w:t>
      </w:r>
      <w:r w:rsidRPr="001462BE">
        <w:rPr>
          <w:rFonts w:asciiTheme="minorHAnsi" w:hAnsiTheme="minorHAnsi"/>
          <w:sz w:val="20"/>
          <w:szCs w:val="20"/>
        </w:rPr>
        <w:t xml:space="preserve">α </w:t>
      </w:r>
      <w:r w:rsidRPr="001462BE">
        <w:rPr>
          <w:rFonts w:asciiTheme="minorHAnsi" w:hAnsiTheme="minorHAnsi"/>
          <w:spacing w:val="-1"/>
          <w:sz w:val="20"/>
          <w:szCs w:val="20"/>
        </w:rPr>
        <w:t>λ</w:t>
      </w:r>
      <w:r w:rsidRPr="001462BE">
        <w:rPr>
          <w:rFonts w:asciiTheme="minorHAnsi" w:hAnsiTheme="minorHAnsi"/>
          <w:spacing w:val="5"/>
          <w:sz w:val="20"/>
          <w:szCs w:val="20"/>
        </w:rPr>
        <w:t>ο</w:t>
      </w:r>
      <w:r w:rsidRPr="001462BE">
        <w:rPr>
          <w:rFonts w:asciiTheme="minorHAnsi" w:hAnsiTheme="minorHAnsi"/>
          <w:sz w:val="20"/>
          <w:szCs w:val="20"/>
        </w:rPr>
        <w:t>γ</w:t>
      </w:r>
      <w:r w:rsidRPr="001462BE">
        <w:rPr>
          <w:rFonts w:asciiTheme="minorHAnsi" w:hAnsiTheme="minorHAnsi"/>
          <w:spacing w:val="-2"/>
          <w:sz w:val="20"/>
          <w:szCs w:val="20"/>
        </w:rPr>
        <w:t>ι</w:t>
      </w:r>
      <w:r w:rsidRPr="001462BE">
        <w:rPr>
          <w:rFonts w:asciiTheme="minorHAnsi" w:hAnsiTheme="minorHAnsi"/>
          <w:sz w:val="20"/>
          <w:szCs w:val="20"/>
        </w:rPr>
        <w:t>σ</w:t>
      </w:r>
      <w:r w:rsidRPr="001462BE">
        <w:rPr>
          <w:rFonts w:asciiTheme="minorHAnsi" w:hAnsiTheme="minorHAnsi"/>
          <w:spacing w:val="1"/>
          <w:sz w:val="20"/>
          <w:szCs w:val="20"/>
        </w:rPr>
        <w:t>μ</w:t>
      </w:r>
      <w:r w:rsidRPr="001462BE">
        <w:rPr>
          <w:rFonts w:asciiTheme="minorHAnsi" w:hAnsiTheme="minorHAnsi"/>
          <w:spacing w:val="-2"/>
          <w:sz w:val="20"/>
          <w:szCs w:val="20"/>
        </w:rPr>
        <w:t>ι</w:t>
      </w:r>
      <w:r w:rsidRPr="001462BE">
        <w:rPr>
          <w:rFonts w:asciiTheme="minorHAnsi" w:hAnsiTheme="minorHAnsi"/>
          <w:spacing w:val="-1"/>
          <w:sz w:val="20"/>
          <w:szCs w:val="20"/>
        </w:rPr>
        <w:t>κ</w:t>
      </w:r>
      <w:r w:rsidRPr="001462BE">
        <w:rPr>
          <w:rFonts w:asciiTheme="minorHAnsi" w:hAnsiTheme="minorHAnsi"/>
          <w:spacing w:val="5"/>
          <w:sz w:val="20"/>
          <w:szCs w:val="20"/>
        </w:rPr>
        <w:t>ο</w:t>
      </w:r>
      <w:r w:rsidRPr="001462BE">
        <w:rPr>
          <w:rFonts w:asciiTheme="minorHAnsi" w:hAnsiTheme="minorHAnsi"/>
          <w:sz w:val="20"/>
          <w:szCs w:val="20"/>
        </w:rPr>
        <w:t>ύ</w:t>
      </w:r>
      <w:r w:rsidRPr="001462BE">
        <w:rPr>
          <w:rFonts w:asciiTheme="minorHAnsi" w:hAnsiTheme="minorHAnsi"/>
          <w:spacing w:val="-7"/>
          <w:sz w:val="20"/>
          <w:szCs w:val="20"/>
        </w:rPr>
        <w:t xml:space="preserve"> </w:t>
      </w:r>
      <w:r w:rsidRPr="001462BE">
        <w:rPr>
          <w:rFonts w:asciiTheme="minorHAnsi" w:hAnsiTheme="minorHAnsi"/>
          <w:spacing w:val="-1"/>
          <w:sz w:val="20"/>
          <w:szCs w:val="20"/>
        </w:rPr>
        <w:t>κα</w:t>
      </w:r>
      <w:r w:rsidRPr="001462BE">
        <w:rPr>
          <w:rFonts w:asciiTheme="minorHAnsi" w:hAnsiTheme="minorHAnsi"/>
          <w:sz w:val="20"/>
          <w:szCs w:val="20"/>
        </w:rPr>
        <w:t>ι</w:t>
      </w:r>
      <w:r w:rsidRPr="001462BE">
        <w:rPr>
          <w:rFonts w:asciiTheme="minorHAnsi" w:hAnsiTheme="minorHAnsi"/>
          <w:spacing w:val="-3"/>
          <w:sz w:val="20"/>
          <w:szCs w:val="20"/>
        </w:rPr>
        <w:t xml:space="preserve"> </w:t>
      </w:r>
      <w:r w:rsidRPr="001462BE">
        <w:rPr>
          <w:rFonts w:asciiTheme="minorHAnsi" w:hAnsiTheme="minorHAnsi"/>
          <w:sz w:val="20"/>
          <w:szCs w:val="20"/>
        </w:rPr>
        <w:t>η</w:t>
      </w:r>
      <w:r w:rsidRPr="001462BE">
        <w:rPr>
          <w:rFonts w:asciiTheme="minorHAnsi" w:hAnsiTheme="minorHAnsi"/>
          <w:spacing w:val="1"/>
          <w:sz w:val="20"/>
          <w:szCs w:val="20"/>
        </w:rPr>
        <w:t xml:space="preserve"> </w:t>
      </w:r>
      <w:r w:rsidRPr="001462BE">
        <w:rPr>
          <w:rFonts w:asciiTheme="minorHAnsi" w:hAnsiTheme="minorHAnsi"/>
          <w:spacing w:val="-1"/>
          <w:sz w:val="20"/>
          <w:szCs w:val="20"/>
        </w:rPr>
        <w:t>κ</w:t>
      </w:r>
      <w:r w:rsidRPr="001462BE">
        <w:rPr>
          <w:rFonts w:asciiTheme="minorHAnsi" w:hAnsiTheme="minorHAnsi"/>
          <w:spacing w:val="5"/>
          <w:sz w:val="20"/>
          <w:szCs w:val="20"/>
        </w:rPr>
        <w:t>ο</w:t>
      </w:r>
      <w:r w:rsidRPr="001462BE">
        <w:rPr>
          <w:rFonts w:asciiTheme="minorHAnsi" w:hAnsiTheme="minorHAnsi"/>
          <w:spacing w:val="2"/>
          <w:sz w:val="20"/>
          <w:szCs w:val="20"/>
        </w:rPr>
        <w:t>ν</w:t>
      </w:r>
      <w:r w:rsidRPr="001462BE">
        <w:rPr>
          <w:rFonts w:asciiTheme="minorHAnsi" w:hAnsiTheme="minorHAnsi"/>
          <w:spacing w:val="-4"/>
          <w:sz w:val="20"/>
          <w:szCs w:val="20"/>
        </w:rPr>
        <w:t>σ</w:t>
      </w:r>
      <w:r w:rsidRPr="001462BE">
        <w:rPr>
          <w:rFonts w:asciiTheme="minorHAnsi" w:hAnsiTheme="minorHAnsi"/>
          <w:spacing w:val="5"/>
          <w:sz w:val="20"/>
          <w:szCs w:val="20"/>
        </w:rPr>
        <w:t>ό</w:t>
      </w:r>
      <w:r w:rsidRPr="001462BE">
        <w:rPr>
          <w:rFonts w:asciiTheme="minorHAnsi" w:hAnsiTheme="minorHAnsi"/>
          <w:spacing w:val="-1"/>
          <w:sz w:val="20"/>
          <w:szCs w:val="20"/>
        </w:rPr>
        <w:t>λ</w:t>
      </w:r>
      <w:r w:rsidRPr="001462BE">
        <w:rPr>
          <w:rFonts w:asciiTheme="minorHAnsi" w:hAnsiTheme="minorHAnsi"/>
          <w:sz w:val="20"/>
          <w:szCs w:val="20"/>
        </w:rPr>
        <w:t>α</w:t>
      </w:r>
      <w:r w:rsidRPr="001462BE">
        <w:rPr>
          <w:rFonts w:asciiTheme="minorHAnsi" w:hAnsiTheme="minorHAnsi"/>
          <w:spacing w:val="-6"/>
          <w:sz w:val="20"/>
          <w:szCs w:val="20"/>
        </w:rPr>
        <w:t xml:space="preserve"> </w:t>
      </w:r>
      <w:r w:rsidRPr="001462BE">
        <w:rPr>
          <w:rFonts w:asciiTheme="minorHAnsi" w:hAnsiTheme="minorHAnsi"/>
          <w:sz w:val="20"/>
          <w:szCs w:val="20"/>
        </w:rPr>
        <w:t>ε</w:t>
      </w:r>
      <w:r w:rsidRPr="001462BE">
        <w:rPr>
          <w:rFonts w:asciiTheme="minorHAnsi" w:hAnsiTheme="minorHAnsi"/>
          <w:spacing w:val="-1"/>
          <w:sz w:val="20"/>
          <w:szCs w:val="20"/>
        </w:rPr>
        <w:t>λ</w:t>
      </w:r>
      <w:r w:rsidRPr="001462BE">
        <w:rPr>
          <w:rFonts w:asciiTheme="minorHAnsi" w:hAnsiTheme="minorHAnsi"/>
          <w:sz w:val="20"/>
          <w:szCs w:val="20"/>
        </w:rPr>
        <w:t>έγ</w:t>
      </w:r>
      <w:r w:rsidRPr="001462BE">
        <w:rPr>
          <w:rFonts w:asciiTheme="minorHAnsi" w:hAnsiTheme="minorHAnsi"/>
          <w:spacing w:val="-1"/>
          <w:sz w:val="20"/>
          <w:szCs w:val="20"/>
        </w:rPr>
        <w:t>χ</w:t>
      </w:r>
      <w:r w:rsidRPr="001462BE">
        <w:rPr>
          <w:rFonts w:asciiTheme="minorHAnsi" w:hAnsiTheme="minorHAnsi"/>
          <w:spacing w:val="5"/>
          <w:sz w:val="20"/>
          <w:szCs w:val="20"/>
        </w:rPr>
        <w:t>ο</w:t>
      </w:r>
      <w:r w:rsidRPr="001462BE">
        <w:rPr>
          <w:rFonts w:asciiTheme="minorHAnsi" w:hAnsiTheme="minorHAnsi"/>
          <w:sz w:val="20"/>
          <w:szCs w:val="20"/>
        </w:rPr>
        <w:t>υ</w:t>
      </w:r>
      <w:r w:rsidRPr="001462BE">
        <w:rPr>
          <w:rFonts w:asciiTheme="minorHAnsi" w:hAnsiTheme="minorHAnsi"/>
          <w:spacing w:val="-4"/>
          <w:sz w:val="20"/>
          <w:szCs w:val="20"/>
        </w:rPr>
        <w:t xml:space="preserve"> </w:t>
      </w:r>
      <w:r w:rsidRPr="001462BE">
        <w:rPr>
          <w:rFonts w:asciiTheme="minorHAnsi" w:hAnsiTheme="minorHAnsi"/>
          <w:sz w:val="20"/>
          <w:szCs w:val="20"/>
        </w:rPr>
        <w:t>γ</w:t>
      </w:r>
      <w:r w:rsidRPr="001462BE">
        <w:rPr>
          <w:rFonts w:asciiTheme="minorHAnsi" w:hAnsiTheme="minorHAnsi"/>
          <w:spacing w:val="-2"/>
          <w:sz w:val="20"/>
          <w:szCs w:val="20"/>
        </w:rPr>
        <w:t>ι</w:t>
      </w:r>
      <w:r w:rsidRPr="001462BE">
        <w:rPr>
          <w:rFonts w:asciiTheme="minorHAnsi" w:hAnsiTheme="minorHAnsi"/>
          <w:sz w:val="20"/>
          <w:szCs w:val="20"/>
        </w:rPr>
        <w:t>α</w:t>
      </w:r>
      <w:r w:rsidRPr="001462BE">
        <w:rPr>
          <w:rFonts w:asciiTheme="minorHAnsi" w:hAnsiTheme="minorHAnsi"/>
          <w:spacing w:val="-1"/>
          <w:sz w:val="20"/>
          <w:szCs w:val="20"/>
        </w:rPr>
        <w:t xml:space="preserve"> </w:t>
      </w:r>
      <w:r w:rsidRPr="001462BE">
        <w:rPr>
          <w:rFonts w:asciiTheme="minorHAnsi" w:hAnsiTheme="minorHAnsi"/>
          <w:spacing w:val="2"/>
          <w:sz w:val="20"/>
          <w:szCs w:val="20"/>
        </w:rPr>
        <w:t>ν</w:t>
      </w:r>
      <w:r w:rsidRPr="001462BE">
        <w:rPr>
          <w:rFonts w:asciiTheme="minorHAnsi" w:hAnsiTheme="minorHAnsi"/>
          <w:sz w:val="20"/>
          <w:szCs w:val="20"/>
        </w:rPr>
        <w:t xml:space="preserve">α </w:t>
      </w:r>
      <w:r w:rsidRPr="001462BE">
        <w:rPr>
          <w:rFonts w:asciiTheme="minorHAnsi" w:hAnsiTheme="minorHAnsi"/>
          <w:spacing w:val="-1"/>
          <w:sz w:val="20"/>
          <w:szCs w:val="20"/>
        </w:rPr>
        <w:t>α</w:t>
      </w:r>
      <w:r w:rsidRPr="001462BE">
        <w:rPr>
          <w:rFonts w:asciiTheme="minorHAnsi" w:hAnsiTheme="minorHAnsi"/>
          <w:spacing w:val="3"/>
          <w:sz w:val="20"/>
          <w:szCs w:val="20"/>
        </w:rPr>
        <w:t>ξ</w:t>
      </w:r>
      <w:r w:rsidRPr="001462BE">
        <w:rPr>
          <w:rFonts w:asciiTheme="minorHAnsi" w:hAnsiTheme="minorHAnsi"/>
          <w:spacing w:val="-2"/>
          <w:sz w:val="20"/>
          <w:szCs w:val="20"/>
        </w:rPr>
        <w:t>ι</w:t>
      </w:r>
      <w:r w:rsidRPr="001462BE">
        <w:rPr>
          <w:rFonts w:asciiTheme="minorHAnsi" w:hAnsiTheme="minorHAnsi"/>
          <w:spacing w:val="5"/>
          <w:sz w:val="20"/>
          <w:szCs w:val="20"/>
        </w:rPr>
        <w:t>ο</w:t>
      </w:r>
      <w:r w:rsidRPr="001462BE">
        <w:rPr>
          <w:rFonts w:asciiTheme="minorHAnsi" w:hAnsiTheme="minorHAnsi"/>
          <w:spacing w:val="-1"/>
          <w:sz w:val="20"/>
          <w:szCs w:val="20"/>
        </w:rPr>
        <w:t>λ</w:t>
      </w:r>
      <w:r w:rsidRPr="001462BE">
        <w:rPr>
          <w:rFonts w:asciiTheme="minorHAnsi" w:hAnsiTheme="minorHAnsi"/>
          <w:spacing w:val="5"/>
          <w:sz w:val="20"/>
          <w:szCs w:val="20"/>
        </w:rPr>
        <w:t>ο</w:t>
      </w:r>
      <w:r w:rsidRPr="001462BE">
        <w:rPr>
          <w:rFonts w:asciiTheme="minorHAnsi" w:hAnsiTheme="minorHAnsi"/>
          <w:spacing w:val="-5"/>
          <w:sz w:val="20"/>
          <w:szCs w:val="20"/>
        </w:rPr>
        <w:t>γ</w:t>
      </w:r>
      <w:r w:rsidRPr="001462BE">
        <w:rPr>
          <w:rFonts w:asciiTheme="minorHAnsi" w:hAnsiTheme="minorHAnsi"/>
          <w:sz w:val="20"/>
          <w:szCs w:val="20"/>
        </w:rPr>
        <w:t>ηθε</w:t>
      </w:r>
      <w:r w:rsidRPr="001462BE">
        <w:rPr>
          <w:rFonts w:asciiTheme="minorHAnsi" w:hAnsiTheme="minorHAnsi"/>
          <w:spacing w:val="-2"/>
          <w:sz w:val="20"/>
          <w:szCs w:val="20"/>
        </w:rPr>
        <w:t>ί</w:t>
      </w:r>
      <w:r w:rsidRPr="001462BE">
        <w:rPr>
          <w:rFonts w:asciiTheme="minorHAnsi" w:hAnsiTheme="minorHAnsi"/>
          <w:sz w:val="20"/>
          <w:szCs w:val="20"/>
        </w:rPr>
        <w:t>.</w:t>
      </w:r>
      <w:r w:rsidRPr="001462BE">
        <w:rPr>
          <w:rFonts w:asciiTheme="minorHAnsi" w:hAnsiTheme="minorHAnsi"/>
          <w:spacing w:val="-7"/>
          <w:sz w:val="20"/>
          <w:szCs w:val="20"/>
        </w:rPr>
        <w:t xml:space="preserve"> </w:t>
      </w:r>
      <w:r w:rsidRPr="001462BE">
        <w:rPr>
          <w:rFonts w:asciiTheme="minorHAnsi" w:hAnsiTheme="minorHAnsi"/>
          <w:sz w:val="20"/>
          <w:szCs w:val="20"/>
        </w:rPr>
        <w:t>Να</w:t>
      </w:r>
      <w:r w:rsidRPr="001462BE">
        <w:rPr>
          <w:rFonts w:asciiTheme="minorHAnsi" w:hAnsiTheme="minorHAnsi"/>
          <w:spacing w:val="-1"/>
          <w:sz w:val="20"/>
          <w:szCs w:val="20"/>
        </w:rPr>
        <w:t xml:space="preserve"> πα</w:t>
      </w:r>
      <w:r w:rsidRPr="001462BE">
        <w:rPr>
          <w:rFonts w:asciiTheme="minorHAnsi" w:hAnsiTheme="minorHAnsi"/>
          <w:sz w:val="20"/>
          <w:szCs w:val="20"/>
        </w:rPr>
        <w:t>ρέ</w:t>
      </w:r>
      <w:r w:rsidRPr="001462BE">
        <w:rPr>
          <w:rFonts w:asciiTheme="minorHAnsi" w:hAnsiTheme="minorHAnsi"/>
          <w:spacing w:val="-1"/>
          <w:sz w:val="20"/>
          <w:szCs w:val="20"/>
        </w:rPr>
        <w:t>χ</w:t>
      </w:r>
      <w:r w:rsidRPr="001462BE">
        <w:rPr>
          <w:rFonts w:asciiTheme="minorHAnsi" w:hAnsiTheme="minorHAnsi"/>
          <w:spacing w:val="5"/>
          <w:sz w:val="20"/>
          <w:szCs w:val="20"/>
        </w:rPr>
        <w:t>ε</w:t>
      </w:r>
      <w:r w:rsidRPr="001462BE">
        <w:rPr>
          <w:rFonts w:asciiTheme="minorHAnsi" w:hAnsiTheme="minorHAnsi"/>
          <w:sz w:val="20"/>
          <w:szCs w:val="20"/>
        </w:rPr>
        <w:t>ι</w:t>
      </w:r>
      <w:r w:rsidRPr="001462BE">
        <w:rPr>
          <w:rFonts w:asciiTheme="minorHAnsi" w:hAnsiTheme="minorHAnsi"/>
          <w:spacing w:val="-7"/>
          <w:sz w:val="20"/>
          <w:szCs w:val="20"/>
        </w:rPr>
        <w:t xml:space="preserve"> </w:t>
      </w:r>
      <w:r w:rsidRPr="001462BE">
        <w:rPr>
          <w:rFonts w:asciiTheme="minorHAnsi" w:hAnsiTheme="minorHAnsi"/>
          <w:spacing w:val="2"/>
          <w:sz w:val="20"/>
          <w:szCs w:val="20"/>
        </w:rPr>
        <w:t>δ</w:t>
      </w:r>
      <w:r w:rsidRPr="001462BE">
        <w:rPr>
          <w:rFonts w:asciiTheme="minorHAnsi" w:hAnsiTheme="minorHAnsi"/>
          <w:spacing w:val="1"/>
          <w:sz w:val="20"/>
          <w:szCs w:val="20"/>
        </w:rPr>
        <w:t>υ</w:t>
      </w:r>
      <w:r w:rsidRPr="001462BE">
        <w:rPr>
          <w:rFonts w:asciiTheme="minorHAnsi" w:hAnsiTheme="minorHAnsi"/>
          <w:spacing w:val="2"/>
          <w:sz w:val="20"/>
          <w:szCs w:val="20"/>
        </w:rPr>
        <w:t>ν</w:t>
      </w:r>
      <w:r w:rsidRPr="001462BE">
        <w:rPr>
          <w:rFonts w:asciiTheme="minorHAnsi" w:hAnsiTheme="minorHAnsi"/>
          <w:spacing w:val="-1"/>
          <w:sz w:val="20"/>
          <w:szCs w:val="20"/>
        </w:rPr>
        <w:t>α</w:t>
      </w:r>
      <w:r w:rsidRPr="001462BE">
        <w:rPr>
          <w:rFonts w:asciiTheme="minorHAnsi" w:hAnsiTheme="minorHAnsi"/>
          <w:sz w:val="20"/>
          <w:szCs w:val="20"/>
        </w:rPr>
        <w:t>τ</w:t>
      </w:r>
      <w:r w:rsidRPr="001462BE">
        <w:rPr>
          <w:rFonts w:asciiTheme="minorHAnsi" w:hAnsiTheme="minorHAnsi"/>
          <w:spacing w:val="5"/>
          <w:sz w:val="20"/>
          <w:szCs w:val="20"/>
        </w:rPr>
        <w:t>ό</w:t>
      </w:r>
      <w:r w:rsidRPr="001462BE">
        <w:rPr>
          <w:rFonts w:asciiTheme="minorHAnsi" w:hAnsiTheme="minorHAnsi"/>
          <w:sz w:val="20"/>
          <w:szCs w:val="20"/>
        </w:rPr>
        <w:t>τητα</w:t>
      </w:r>
      <w:r w:rsidRPr="001462BE">
        <w:rPr>
          <w:rFonts w:asciiTheme="minorHAnsi" w:hAnsiTheme="minorHAnsi"/>
          <w:spacing w:val="-9"/>
          <w:sz w:val="20"/>
          <w:szCs w:val="20"/>
        </w:rPr>
        <w:t xml:space="preserve"> </w:t>
      </w:r>
      <w:r w:rsidRPr="001462BE">
        <w:rPr>
          <w:rFonts w:asciiTheme="minorHAnsi" w:hAnsiTheme="minorHAnsi"/>
          <w:sz w:val="20"/>
          <w:szCs w:val="20"/>
        </w:rPr>
        <w:t>ε</w:t>
      </w:r>
      <w:r w:rsidRPr="001462BE">
        <w:rPr>
          <w:rFonts w:asciiTheme="minorHAnsi" w:hAnsiTheme="minorHAnsi"/>
          <w:spacing w:val="-1"/>
          <w:sz w:val="20"/>
          <w:szCs w:val="20"/>
        </w:rPr>
        <w:t>π</w:t>
      </w:r>
      <w:r w:rsidRPr="001462BE">
        <w:rPr>
          <w:rFonts w:asciiTheme="minorHAnsi" w:hAnsiTheme="minorHAnsi"/>
          <w:spacing w:val="-2"/>
          <w:sz w:val="20"/>
          <w:szCs w:val="20"/>
        </w:rPr>
        <w:t>ι</w:t>
      </w:r>
      <w:r w:rsidRPr="001462BE">
        <w:rPr>
          <w:rFonts w:asciiTheme="minorHAnsi" w:hAnsiTheme="minorHAnsi"/>
          <w:spacing w:val="-1"/>
          <w:sz w:val="20"/>
          <w:szCs w:val="20"/>
        </w:rPr>
        <w:t>λ</w:t>
      </w:r>
      <w:r w:rsidRPr="001462BE">
        <w:rPr>
          <w:rFonts w:asciiTheme="minorHAnsi" w:hAnsiTheme="minorHAnsi"/>
          <w:spacing w:val="5"/>
          <w:sz w:val="20"/>
          <w:szCs w:val="20"/>
        </w:rPr>
        <w:t>ο</w:t>
      </w:r>
      <w:r w:rsidRPr="001462BE">
        <w:rPr>
          <w:rFonts w:asciiTheme="minorHAnsi" w:hAnsiTheme="minorHAnsi"/>
          <w:sz w:val="20"/>
          <w:szCs w:val="20"/>
        </w:rPr>
        <w:t>γής</w:t>
      </w:r>
      <w:r w:rsidRPr="001462BE">
        <w:rPr>
          <w:rFonts w:asciiTheme="minorHAnsi" w:hAnsiTheme="minorHAnsi"/>
          <w:spacing w:val="-5"/>
          <w:sz w:val="20"/>
          <w:szCs w:val="20"/>
        </w:rPr>
        <w:t xml:space="preserve"> </w:t>
      </w:r>
      <w:r w:rsidRPr="001462BE">
        <w:rPr>
          <w:rFonts w:asciiTheme="minorHAnsi" w:hAnsiTheme="minorHAnsi"/>
          <w:spacing w:val="-1"/>
          <w:sz w:val="20"/>
          <w:szCs w:val="20"/>
        </w:rPr>
        <w:t>απ</w:t>
      </w:r>
      <w:r w:rsidRPr="001462BE">
        <w:rPr>
          <w:rFonts w:asciiTheme="minorHAnsi" w:hAnsiTheme="minorHAnsi"/>
          <w:sz w:val="20"/>
          <w:szCs w:val="20"/>
        </w:rPr>
        <w:t>ό τ</w:t>
      </w:r>
      <w:r w:rsidRPr="001462BE">
        <w:rPr>
          <w:rFonts w:asciiTheme="minorHAnsi" w:hAnsiTheme="minorHAnsi"/>
          <w:spacing w:val="5"/>
          <w:sz w:val="20"/>
          <w:szCs w:val="20"/>
        </w:rPr>
        <w:t>ο</w:t>
      </w:r>
      <w:r w:rsidRPr="001462BE">
        <w:rPr>
          <w:rFonts w:asciiTheme="minorHAnsi" w:hAnsiTheme="minorHAnsi"/>
          <w:sz w:val="20"/>
          <w:szCs w:val="20"/>
        </w:rPr>
        <w:t>ν</w:t>
      </w:r>
      <w:r w:rsidRPr="001462BE">
        <w:rPr>
          <w:rFonts w:asciiTheme="minorHAnsi" w:hAnsiTheme="minorHAnsi"/>
          <w:spacing w:val="10"/>
          <w:sz w:val="20"/>
          <w:szCs w:val="20"/>
        </w:rPr>
        <w:t xml:space="preserve"> </w:t>
      </w:r>
      <w:r w:rsidRPr="001462BE">
        <w:rPr>
          <w:rFonts w:asciiTheme="minorHAnsi" w:hAnsiTheme="minorHAnsi"/>
          <w:spacing w:val="-1"/>
          <w:sz w:val="20"/>
          <w:szCs w:val="20"/>
        </w:rPr>
        <w:t>χ</w:t>
      </w:r>
      <w:r w:rsidRPr="001462BE">
        <w:rPr>
          <w:rFonts w:asciiTheme="minorHAnsi" w:hAnsiTheme="minorHAnsi"/>
          <w:sz w:val="20"/>
          <w:szCs w:val="20"/>
        </w:rPr>
        <w:t>ρήστη</w:t>
      </w:r>
      <w:r w:rsidRPr="001462BE">
        <w:rPr>
          <w:rFonts w:asciiTheme="minorHAnsi" w:hAnsiTheme="minorHAnsi"/>
          <w:spacing w:val="8"/>
          <w:sz w:val="20"/>
          <w:szCs w:val="20"/>
        </w:rPr>
        <w:t xml:space="preserve"> </w:t>
      </w:r>
      <w:r w:rsidRPr="001462BE">
        <w:rPr>
          <w:rFonts w:asciiTheme="minorHAnsi" w:hAnsiTheme="minorHAnsi"/>
          <w:spacing w:val="-1"/>
          <w:sz w:val="20"/>
          <w:szCs w:val="20"/>
        </w:rPr>
        <w:t>π</w:t>
      </w:r>
      <w:r w:rsidRPr="001462BE">
        <w:rPr>
          <w:rFonts w:asciiTheme="minorHAnsi" w:hAnsiTheme="minorHAnsi"/>
          <w:sz w:val="20"/>
          <w:szCs w:val="20"/>
        </w:rPr>
        <w:t>ερ</w:t>
      </w:r>
      <w:r w:rsidRPr="001462BE">
        <w:rPr>
          <w:rFonts w:asciiTheme="minorHAnsi" w:hAnsiTheme="minorHAnsi"/>
          <w:spacing w:val="-2"/>
          <w:sz w:val="20"/>
          <w:szCs w:val="20"/>
        </w:rPr>
        <w:t>ι</w:t>
      </w:r>
      <w:r w:rsidRPr="001462BE">
        <w:rPr>
          <w:rFonts w:asciiTheme="minorHAnsi" w:hAnsiTheme="minorHAnsi"/>
          <w:spacing w:val="5"/>
          <w:sz w:val="20"/>
          <w:szCs w:val="20"/>
        </w:rPr>
        <w:t>ο</w:t>
      </w:r>
      <w:r w:rsidRPr="001462BE">
        <w:rPr>
          <w:rFonts w:asciiTheme="minorHAnsi" w:hAnsiTheme="minorHAnsi"/>
          <w:spacing w:val="-1"/>
          <w:sz w:val="20"/>
          <w:szCs w:val="20"/>
        </w:rPr>
        <w:t>χ</w:t>
      </w:r>
      <w:r w:rsidRPr="001462BE">
        <w:rPr>
          <w:rFonts w:asciiTheme="minorHAnsi" w:hAnsiTheme="minorHAnsi"/>
          <w:sz w:val="20"/>
          <w:szCs w:val="20"/>
        </w:rPr>
        <w:t>ών</w:t>
      </w:r>
      <w:r w:rsidRPr="001462BE">
        <w:rPr>
          <w:rFonts w:asciiTheme="minorHAnsi" w:hAnsiTheme="minorHAnsi"/>
          <w:spacing w:val="4"/>
          <w:sz w:val="20"/>
          <w:szCs w:val="20"/>
        </w:rPr>
        <w:t xml:space="preserve"> </w:t>
      </w:r>
      <w:r w:rsidRPr="001462BE">
        <w:rPr>
          <w:rFonts w:asciiTheme="minorHAnsi" w:hAnsiTheme="minorHAnsi"/>
          <w:sz w:val="20"/>
          <w:szCs w:val="20"/>
        </w:rPr>
        <w:t>ε</w:t>
      </w:r>
      <w:r w:rsidRPr="001462BE">
        <w:rPr>
          <w:rFonts w:asciiTheme="minorHAnsi" w:hAnsiTheme="minorHAnsi"/>
          <w:spacing w:val="2"/>
          <w:sz w:val="20"/>
          <w:szCs w:val="20"/>
        </w:rPr>
        <w:t>νδ</w:t>
      </w:r>
      <w:r w:rsidRPr="001462BE">
        <w:rPr>
          <w:rFonts w:asciiTheme="minorHAnsi" w:hAnsiTheme="minorHAnsi"/>
          <w:spacing w:val="-2"/>
          <w:sz w:val="20"/>
          <w:szCs w:val="20"/>
        </w:rPr>
        <w:t>ι</w:t>
      </w:r>
      <w:r w:rsidRPr="001462BE">
        <w:rPr>
          <w:rFonts w:asciiTheme="minorHAnsi" w:hAnsiTheme="minorHAnsi"/>
          <w:spacing w:val="-1"/>
          <w:sz w:val="20"/>
          <w:szCs w:val="20"/>
        </w:rPr>
        <w:t>α</w:t>
      </w:r>
      <w:r w:rsidRPr="001462BE">
        <w:rPr>
          <w:rFonts w:asciiTheme="minorHAnsi" w:hAnsiTheme="minorHAnsi"/>
          <w:spacing w:val="1"/>
          <w:sz w:val="20"/>
          <w:szCs w:val="20"/>
        </w:rPr>
        <w:t>φ</w:t>
      </w:r>
      <w:r w:rsidRPr="001462BE">
        <w:rPr>
          <w:rFonts w:asciiTheme="minorHAnsi" w:hAnsiTheme="minorHAnsi"/>
          <w:sz w:val="20"/>
          <w:szCs w:val="20"/>
        </w:rPr>
        <w:t>έ</w:t>
      </w:r>
      <w:r w:rsidRPr="001462BE">
        <w:rPr>
          <w:rFonts w:asciiTheme="minorHAnsi" w:hAnsiTheme="minorHAnsi"/>
          <w:spacing w:val="-4"/>
          <w:sz w:val="20"/>
          <w:szCs w:val="20"/>
        </w:rPr>
        <w:t>ρ</w:t>
      </w:r>
      <w:r w:rsidRPr="001462BE">
        <w:rPr>
          <w:rFonts w:asciiTheme="minorHAnsi" w:hAnsiTheme="minorHAnsi"/>
          <w:spacing w:val="5"/>
          <w:sz w:val="20"/>
          <w:szCs w:val="20"/>
        </w:rPr>
        <w:t>ο</w:t>
      </w:r>
      <w:r w:rsidRPr="001462BE">
        <w:rPr>
          <w:rFonts w:asciiTheme="minorHAnsi" w:hAnsiTheme="minorHAnsi"/>
          <w:spacing w:val="2"/>
          <w:sz w:val="20"/>
          <w:szCs w:val="20"/>
        </w:rPr>
        <w:t>ν</w:t>
      </w:r>
      <w:r w:rsidRPr="001462BE">
        <w:rPr>
          <w:rFonts w:asciiTheme="minorHAnsi" w:hAnsiTheme="minorHAnsi"/>
          <w:spacing w:val="-5"/>
          <w:sz w:val="20"/>
          <w:szCs w:val="20"/>
        </w:rPr>
        <w:t>τ</w:t>
      </w:r>
      <w:r w:rsidRPr="001462BE">
        <w:rPr>
          <w:rFonts w:asciiTheme="minorHAnsi" w:hAnsiTheme="minorHAnsi"/>
          <w:sz w:val="20"/>
          <w:szCs w:val="20"/>
        </w:rPr>
        <w:t>ος.</w:t>
      </w:r>
    </w:p>
    <w:p w:rsidR="001462BE" w:rsidRPr="001462BE" w:rsidRDefault="001462BE" w:rsidP="001462BE">
      <w:pPr>
        <w:widowControl w:val="0"/>
        <w:numPr>
          <w:ilvl w:val="0"/>
          <w:numId w:val="37"/>
        </w:numPr>
        <w:suppressAutoHyphens/>
        <w:autoSpaceDE w:val="0"/>
        <w:spacing w:after="120"/>
        <w:ind w:left="425" w:hanging="425"/>
        <w:jc w:val="both"/>
        <w:rPr>
          <w:rFonts w:asciiTheme="minorHAnsi" w:hAnsiTheme="minorHAnsi"/>
          <w:sz w:val="20"/>
          <w:szCs w:val="20"/>
        </w:rPr>
      </w:pPr>
      <w:r w:rsidRPr="001462BE">
        <w:rPr>
          <w:rFonts w:asciiTheme="minorHAnsi" w:hAnsiTheme="minorHAnsi"/>
          <w:sz w:val="20"/>
          <w:szCs w:val="20"/>
        </w:rPr>
        <w:t>Να</w:t>
      </w:r>
      <w:r w:rsidRPr="001462BE">
        <w:rPr>
          <w:rFonts w:asciiTheme="minorHAnsi" w:hAnsiTheme="minorHAnsi"/>
          <w:spacing w:val="11"/>
          <w:sz w:val="20"/>
          <w:szCs w:val="20"/>
        </w:rPr>
        <w:t xml:space="preserve"> </w:t>
      </w:r>
      <w:r w:rsidRPr="001462BE">
        <w:rPr>
          <w:rFonts w:asciiTheme="minorHAnsi" w:hAnsiTheme="minorHAnsi"/>
          <w:spacing w:val="-1"/>
          <w:sz w:val="20"/>
          <w:szCs w:val="20"/>
        </w:rPr>
        <w:t>χ</w:t>
      </w:r>
      <w:r w:rsidRPr="001462BE">
        <w:rPr>
          <w:rFonts w:asciiTheme="minorHAnsi" w:hAnsiTheme="minorHAnsi"/>
          <w:sz w:val="20"/>
          <w:szCs w:val="20"/>
        </w:rPr>
        <w:t>ρησ</w:t>
      </w:r>
      <w:r w:rsidRPr="001462BE">
        <w:rPr>
          <w:rFonts w:asciiTheme="minorHAnsi" w:hAnsiTheme="minorHAnsi"/>
          <w:spacing w:val="-2"/>
          <w:sz w:val="20"/>
          <w:szCs w:val="20"/>
        </w:rPr>
        <w:t>ι</w:t>
      </w:r>
      <w:r w:rsidRPr="001462BE">
        <w:rPr>
          <w:rFonts w:asciiTheme="minorHAnsi" w:hAnsiTheme="minorHAnsi"/>
          <w:spacing w:val="1"/>
          <w:sz w:val="20"/>
          <w:szCs w:val="20"/>
        </w:rPr>
        <w:t>μ</w:t>
      </w:r>
      <w:r w:rsidRPr="001462BE">
        <w:rPr>
          <w:rFonts w:asciiTheme="minorHAnsi" w:hAnsiTheme="minorHAnsi"/>
          <w:spacing w:val="5"/>
          <w:sz w:val="20"/>
          <w:szCs w:val="20"/>
        </w:rPr>
        <w:t>ο</w:t>
      </w:r>
      <w:r w:rsidRPr="001462BE">
        <w:rPr>
          <w:rFonts w:asciiTheme="minorHAnsi" w:hAnsiTheme="minorHAnsi"/>
          <w:spacing w:val="-1"/>
          <w:sz w:val="20"/>
          <w:szCs w:val="20"/>
        </w:rPr>
        <w:t>π</w:t>
      </w:r>
      <w:r w:rsidRPr="001462BE">
        <w:rPr>
          <w:rFonts w:asciiTheme="minorHAnsi" w:hAnsiTheme="minorHAnsi"/>
          <w:spacing w:val="5"/>
          <w:sz w:val="20"/>
          <w:szCs w:val="20"/>
        </w:rPr>
        <w:t>ο</w:t>
      </w:r>
      <w:r w:rsidRPr="001462BE">
        <w:rPr>
          <w:rFonts w:asciiTheme="minorHAnsi" w:hAnsiTheme="minorHAnsi"/>
          <w:spacing w:val="-2"/>
          <w:sz w:val="20"/>
          <w:szCs w:val="20"/>
        </w:rPr>
        <w:t>ι</w:t>
      </w:r>
      <w:r w:rsidRPr="001462BE">
        <w:rPr>
          <w:rFonts w:asciiTheme="minorHAnsi" w:hAnsiTheme="minorHAnsi"/>
          <w:sz w:val="20"/>
          <w:szCs w:val="20"/>
        </w:rPr>
        <w:t xml:space="preserve">εί </w:t>
      </w:r>
      <w:r w:rsidRPr="001462BE">
        <w:rPr>
          <w:rFonts w:asciiTheme="minorHAnsi" w:hAnsiTheme="minorHAnsi"/>
          <w:spacing w:val="-2"/>
          <w:sz w:val="20"/>
          <w:szCs w:val="20"/>
        </w:rPr>
        <w:t>δ</w:t>
      </w:r>
      <w:r w:rsidRPr="001462BE">
        <w:rPr>
          <w:rFonts w:asciiTheme="minorHAnsi" w:hAnsiTheme="minorHAnsi"/>
          <w:spacing w:val="-3"/>
          <w:sz w:val="20"/>
          <w:szCs w:val="20"/>
        </w:rPr>
        <w:t>ύ</w:t>
      </w:r>
      <w:r w:rsidRPr="001462BE">
        <w:rPr>
          <w:rFonts w:asciiTheme="minorHAnsi" w:hAnsiTheme="minorHAnsi"/>
          <w:sz w:val="20"/>
          <w:szCs w:val="20"/>
        </w:rPr>
        <w:t>ο</w:t>
      </w:r>
      <w:r w:rsidRPr="001462BE">
        <w:rPr>
          <w:rFonts w:asciiTheme="minorHAnsi" w:hAnsiTheme="minorHAnsi"/>
          <w:spacing w:val="16"/>
          <w:sz w:val="20"/>
          <w:szCs w:val="20"/>
        </w:rPr>
        <w:t xml:space="preserve"> </w:t>
      </w:r>
      <w:r w:rsidRPr="001462BE">
        <w:rPr>
          <w:rFonts w:asciiTheme="minorHAnsi" w:hAnsiTheme="minorHAnsi"/>
          <w:spacing w:val="-5"/>
          <w:sz w:val="20"/>
          <w:szCs w:val="20"/>
        </w:rPr>
        <w:t>ε</w:t>
      </w:r>
      <w:r w:rsidRPr="001462BE">
        <w:rPr>
          <w:rFonts w:asciiTheme="minorHAnsi" w:hAnsiTheme="minorHAnsi"/>
          <w:spacing w:val="2"/>
          <w:sz w:val="20"/>
          <w:szCs w:val="20"/>
        </w:rPr>
        <w:t>ν</w:t>
      </w:r>
      <w:r w:rsidRPr="001462BE">
        <w:rPr>
          <w:rFonts w:asciiTheme="minorHAnsi" w:hAnsiTheme="minorHAnsi"/>
          <w:sz w:val="20"/>
          <w:szCs w:val="20"/>
        </w:rPr>
        <w:t>εργε</w:t>
      </w:r>
      <w:r w:rsidRPr="001462BE">
        <w:rPr>
          <w:rFonts w:asciiTheme="minorHAnsi" w:hAnsiTheme="minorHAnsi"/>
          <w:spacing w:val="-2"/>
          <w:sz w:val="20"/>
          <w:szCs w:val="20"/>
        </w:rPr>
        <w:t>ι</w:t>
      </w:r>
      <w:r w:rsidRPr="001462BE">
        <w:rPr>
          <w:rFonts w:asciiTheme="minorHAnsi" w:hAnsiTheme="minorHAnsi"/>
          <w:spacing w:val="-1"/>
          <w:sz w:val="20"/>
          <w:szCs w:val="20"/>
        </w:rPr>
        <w:t>ακ</w:t>
      </w:r>
      <w:r w:rsidRPr="001462BE">
        <w:rPr>
          <w:rFonts w:asciiTheme="minorHAnsi" w:hAnsiTheme="minorHAnsi"/>
          <w:sz w:val="20"/>
          <w:szCs w:val="20"/>
        </w:rPr>
        <w:t>ές</w:t>
      </w:r>
      <w:r w:rsidRPr="001462BE">
        <w:rPr>
          <w:rFonts w:asciiTheme="minorHAnsi" w:hAnsiTheme="minorHAnsi"/>
          <w:spacing w:val="4"/>
          <w:sz w:val="20"/>
          <w:szCs w:val="20"/>
        </w:rPr>
        <w:t xml:space="preserve"> </w:t>
      </w:r>
      <w:r w:rsidRPr="001462BE">
        <w:rPr>
          <w:rFonts w:asciiTheme="minorHAnsi" w:hAnsiTheme="minorHAnsi"/>
          <w:sz w:val="20"/>
          <w:szCs w:val="20"/>
        </w:rPr>
        <w:t>στ</w:t>
      </w:r>
      <w:r w:rsidRPr="001462BE">
        <w:rPr>
          <w:rFonts w:asciiTheme="minorHAnsi" w:hAnsiTheme="minorHAnsi"/>
          <w:spacing w:val="-1"/>
          <w:sz w:val="20"/>
          <w:szCs w:val="20"/>
        </w:rPr>
        <w:t>ά</w:t>
      </w:r>
      <w:r w:rsidRPr="001462BE">
        <w:rPr>
          <w:rFonts w:asciiTheme="minorHAnsi" w:hAnsiTheme="minorHAnsi"/>
          <w:sz w:val="20"/>
          <w:szCs w:val="20"/>
        </w:rPr>
        <w:t>θ</w:t>
      </w:r>
      <w:r w:rsidRPr="001462BE">
        <w:rPr>
          <w:rFonts w:asciiTheme="minorHAnsi" w:hAnsiTheme="minorHAnsi"/>
          <w:spacing w:val="1"/>
          <w:sz w:val="20"/>
          <w:szCs w:val="20"/>
        </w:rPr>
        <w:t>μ</w:t>
      </w:r>
      <w:r w:rsidRPr="001462BE">
        <w:rPr>
          <w:rFonts w:asciiTheme="minorHAnsi" w:hAnsiTheme="minorHAnsi"/>
          <w:sz w:val="20"/>
          <w:szCs w:val="20"/>
        </w:rPr>
        <w:t>ες</w:t>
      </w:r>
      <w:r w:rsidRPr="001462BE">
        <w:rPr>
          <w:rFonts w:asciiTheme="minorHAnsi" w:hAnsiTheme="minorHAnsi"/>
          <w:spacing w:val="8"/>
          <w:sz w:val="20"/>
          <w:szCs w:val="20"/>
        </w:rPr>
        <w:t xml:space="preserve"> </w:t>
      </w:r>
      <w:r w:rsidRPr="001462BE">
        <w:rPr>
          <w:rFonts w:asciiTheme="minorHAnsi" w:hAnsiTheme="minorHAnsi"/>
          <w:spacing w:val="1"/>
          <w:sz w:val="20"/>
          <w:szCs w:val="20"/>
        </w:rPr>
        <w:t>μ</w:t>
      </w:r>
      <w:r w:rsidRPr="001462BE">
        <w:rPr>
          <w:rFonts w:asciiTheme="minorHAnsi" w:hAnsiTheme="minorHAnsi"/>
          <w:sz w:val="20"/>
          <w:szCs w:val="20"/>
        </w:rPr>
        <w:t>ε</w:t>
      </w:r>
      <w:r w:rsidRPr="001462BE">
        <w:rPr>
          <w:rFonts w:asciiTheme="minorHAnsi" w:hAnsiTheme="minorHAnsi"/>
          <w:spacing w:val="8"/>
          <w:sz w:val="20"/>
          <w:szCs w:val="20"/>
        </w:rPr>
        <w:t xml:space="preserve"> </w:t>
      </w:r>
      <w:r w:rsidRPr="001462BE">
        <w:rPr>
          <w:rFonts w:asciiTheme="minorHAnsi" w:hAnsiTheme="minorHAnsi"/>
          <w:spacing w:val="-2"/>
          <w:sz w:val="20"/>
          <w:szCs w:val="20"/>
        </w:rPr>
        <w:t>ι</w:t>
      </w:r>
      <w:r w:rsidRPr="001462BE">
        <w:rPr>
          <w:rFonts w:asciiTheme="minorHAnsi" w:hAnsiTheme="minorHAnsi"/>
          <w:spacing w:val="-1"/>
          <w:sz w:val="20"/>
          <w:szCs w:val="20"/>
        </w:rPr>
        <w:t>κα</w:t>
      </w:r>
      <w:r w:rsidRPr="001462BE">
        <w:rPr>
          <w:rFonts w:asciiTheme="minorHAnsi" w:hAnsiTheme="minorHAnsi"/>
          <w:spacing w:val="2"/>
          <w:sz w:val="20"/>
          <w:szCs w:val="20"/>
        </w:rPr>
        <w:t>ν</w:t>
      </w:r>
      <w:r w:rsidRPr="001462BE">
        <w:rPr>
          <w:rFonts w:asciiTheme="minorHAnsi" w:hAnsiTheme="minorHAnsi"/>
          <w:sz w:val="20"/>
          <w:szCs w:val="20"/>
        </w:rPr>
        <w:t>ή</w:t>
      </w:r>
      <w:r w:rsidRPr="001462BE">
        <w:rPr>
          <w:rFonts w:asciiTheme="minorHAnsi" w:hAnsiTheme="minorHAnsi"/>
          <w:spacing w:val="9"/>
          <w:sz w:val="20"/>
          <w:szCs w:val="20"/>
        </w:rPr>
        <w:t xml:space="preserve"> </w:t>
      </w:r>
      <w:r w:rsidRPr="001462BE">
        <w:rPr>
          <w:rFonts w:asciiTheme="minorHAnsi" w:hAnsiTheme="minorHAnsi"/>
          <w:spacing w:val="2"/>
          <w:sz w:val="20"/>
          <w:szCs w:val="20"/>
        </w:rPr>
        <w:t>δ</w:t>
      </w:r>
      <w:r w:rsidRPr="001462BE">
        <w:rPr>
          <w:rFonts w:asciiTheme="minorHAnsi" w:hAnsiTheme="minorHAnsi"/>
          <w:spacing w:val="-2"/>
          <w:sz w:val="20"/>
          <w:szCs w:val="20"/>
        </w:rPr>
        <w:t>ι</w:t>
      </w:r>
      <w:r w:rsidRPr="001462BE">
        <w:rPr>
          <w:rFonts w:asciiTheme="minorHAnsi" w:hAnsiTheme="minorHAnsi"/>
          <w:spacing w:val="-1"/>
          <w:sz w:val="20"/>
          <w:szCs w:val="20"/>
        </w:rPr>
        <w:t>α</w:t>
      </w:r>
      <w:r w:rsidRPr="001462BE">
        <w:rPr>
          <w:rFonts w:asciiTheme="minorHAnsi" w:hAnsiTheme="minorHAnsi"/>
          <w:spacing w:val="1"/>
          <w:sz w:val="20"/>
          <w:szCs w:val="20"/>
        </w:rPr>
        <w:t>φ</w:t>
      </w:r>
      <w:r w:rsidRPr="001462BE">
        <w:rPr>
          <w:rFonts w:asciiTheme="minorHAnsi" w:hAnsiTheme="minorHAnsi"/>
          <w:spacing w:val="5"/>
          <w:sz w:val="20"/>
          <w:szCs w:val="20"/>
        </w:rPr>
        <w:t>ο</w:t>
      </w:r>
      <w:r w:rsidRPr="001462BE">
        <w:rPr>
          <w:rFonts w:asciiTheme="minorHAnsi" w:hAnsiTheme="minorHAnsi"/>
          <w:sz w:val="20"/>
          <w:szCs w:val="20"/>
        </w:rPr>
        <w:t>ρά</w:t>
      </w:r>
      <w:r w:rsidRPr="001462BE">
        <w:rPr>
          <w:rFonts w:asciiTheme="minorHAnsi" w:hAnsiTheme="minorHAnsi"/>
          <w:spacing w:val="2"/>
          <w:sz w:val="20"/>
          <w:szCs w:val="20"/>
        </w:rPr>
        <w:t xml:space="preserve"> </w:t>
      </w:r>
      <w:r w:rsidRPr="001462BE">
        <w:rPr>
          <w:rFonts w:asciiTheme="minorHAnsi" w:hAnsiTheme="minorHAnsi"/>
          <w:spacing w:val="1"/>
          <w:sz w:val="20"/>
          <w:szCs w:val="20"/>
        </w:rPr>
        <w:t>μ</w:t>
      </w:r>
      <w:r w:rsidRPr="001462BE">
        <w:rPr>
          <w:rFonts w:asciiTheme="minorHAnsi" w:hAnsiTheme="minorHAnsi"/>
          <w:sz w:val="20"/>
          <w:szCs w:val="20"/>
        </w:rPr>
        <w:t>ετ</w:t>
      </w:r>
      <w:r w:rsidRPr="001462BE">
        <w:rPr>
          <w:rFonts w:asciiTheme="minorHAnsi" w:hAnsiTheme="minorHAnsi"/>
          <w:spacing w:val="-1"/>
          <w:sz w:val="20"/>
          <w:szCs w:val="20"/>
        </w:rPr>
        <w:t>αξ</w:t>
      </w:r>
      <w:r w:rsidRPr="001462BE">
        <w:rPr>
          <w:rFonts w:asciiTheme="minorHAnsi" w:hAnsiTheme="minorHAnsi"/>
          <w:sz w:val="20"/>
          <w:szCs w:val="20"/>
        </w:rPr>
        <w:t>ύ</w:t>
      </w:r>
      <w:r w:rsidRPr="001462BE">
        <w:rPr>
          <w:rFonts w:asciiTheme="minorHAnsi" w:hAnsiTheme="minorHAnsi"/>
          <w:spacing w:val="9"/>
          <w:sz w:val="20"/>
          <w:szCs w:val="20"/>
        </w:rPr>
        <w:t xml:space="preserve"> </w:t>
      </w:r>
      <w:r w:rsidRPr="001462BE">
        <w:rPr>
          <w:rFonts w:asciiTheme="minorHAnsi" w:hAnsiTheme="minorHAnsi"/>
          <w:spacing w:val="-5"/>
          <w:sz w:val="20"/>
          <w:szCs w:val="20"/>
        </w:rPr>
        <w:t>τ</w:t>
      </w:r>
      <w:r w:rsidRPr="001462BE">
        <w:rPr>
          <w:rFonts w:asciiTheme="minorHAnsi" w:hAnsiTheme="minorHAnsi"/>
          <w:spacing w:val="5"/>
          <w:sz w:val="20"/>
          <w:szCs w:val="20"/>
        </w:rPr>
        <w:t>ο</w:t>
      </w:r>
      <w:r w:rsidRPr="001462BE">
        <w:rPr>
          <w:rFonts w:asciiTheme="minorHAnsi" w:hAnsiTheme="minorHAnsi"/>
          <w:spacing w:val="1"/>
          <w:sz w:val="20"/>
          <w:szCs w:val="20"/>
        </w:rPr>
        <w:t>υ</w:t>
      </w:r>
      <w:r w:rsidRPr="001462BE">
        <w:rPr>
          <w:rFonts w:asciiTheme="minorHAnsi" w:hAnsiTheme="minorHAnsi"/>
          <w:sz w:val="20"/>
          <w:szCs w:val="20"/>
        </w:rPr>
        <w:t>ς</w:t>
      </w:r>
      <w:r w:rsidRPr="001462BE">
        <w:rPr>
          <w:rFonts w:asciiTheme="minorHAnsi" w:hAnsiTheme="minorHAnsi"/>
          <w:spacing w:val="7"/>
          <w:sz w:val="20"/>
          <w:szCs w:val="20"/>
        </w:rPr>
        <w:t xml:space="preserve"> </w:t>
      </w:r>
      <w:r w:rsidRPr="001462BE">
        <w:rPr>
          <w:rFonts w:asciiTheme="minorHAnsi" w:hAnsiTheme="minorHAnsi"/>
          <w:sz w:val="20"/>
          <w:szCs w:val="20"/>
        </w:rPr>
        <w:t>γ</w:t>
      </w:r>
      <w:r w:rsidRPr="001462BE">
        <w:rPr>
          <w:rFonts w:asciiTheme="minorHAnsi" w:hAnsiTheme="minorHAnsi"/>
          <w:spacing w:val="-2"/>
          <w:sz w:val="20"/>
          <w:szCs w:val="20"/>
        </w:rPr>
        <w:t>ι</w:t>
      </w:r>
      <w:r w:rsidRPr="001462BE">
        <w:rPr>
          <w:rFonts w:asciiTheme="minorHAnsi" w:hAnsiTheme="minorHAnsi"/>
          <w:sz w:val="20"/>
          <w:szCs w:val="20"/>
        </w:rPr>
        <w:t>α</w:t>
      </w:r>
      <w:r w:rsidRPr="001462BE">
        <w:rPr>
          <w:rFonts w:asciiTheme="minorHAnsi" w:hAnsiTheme="minorHAnsi"/>
          <w:spacing w:val="11"/>
          <w:sz w:val="20"/>
          <w:szCs w:val="20"/>
        </w:rPr>
        <w:t xml:space="preserve"> </w:t>
      </w:r>
      <w:r w:rsidRPr="001462BE">
        <w:rPr>
          <w:rFonts w:asciiTheme="minorHAnsi" w:hAnsiTheme="minorHAnsi"/>
          <w:sz w:val="20"/>
          <w:szCs w:val="20"/>
        </w:rPr>
        <w:t>τον</w:t>
      </w:r>
      <w:r w:rsidRPr="001462BE">
        <w:rPr>
          <w:rFonts w:asciiTheme="minorHAnsi" w:hAnsiTheme="minorHAnsi"/>
          <w:spacing w:val="13"/>
          <w:sz w:val="20"/>
          <w:szCs w:val="20"/>
        </w:rPr>
        <w:t xml:space="preserve"> </w:t>
      </w:r>
      <w:r w:rsidRPr="001462BE">
        <w:rPr>
          <w:rFonts w:asciiTheme="minorHAnsi" w:hAnsiTheme="minorHAnsi"/>
          <w:sz w:val="20"/>
          <w:szCs w:val="20"/>
        </w:rPr>
        <w:t>σ</w:t>
      </w:r>
      <w:r w:rsidRPr="001462BE">
        <w:rPr>
          <w:rFonts w:asciiTheme="minorHAnsi" w:hAnsiTheme="minorHAnsi"/>
          <w:spacing w:val="-1"/>
          <w:sz w:val="20"/>
          <w:szCs w:val="20"/>
        </w:rPr>
        <w:t>α</w:t>
      </w:r>
      <w:r w:rsidRPr="001462BE">
        <w:rPr>
          <w:rFonts w:asciiTheme="minorHAnsi" w:hAnsiTheme="minorHAnsi"/>
          <w:spacing w:val="1"/>
          <w:sz w:val="20"/>
          <w:szCs w:val="20"/>
        </w:rPr>
        <w:t>φ</w:t>
      </w:r>
      <w:r w:rsidRPr="001462BE">
        <w:rPr>
          <w:rFonts w:asciiTheme="minorHAnsi" w:hAnsiTheme="minorHAnsi"/>
          <w:sz w:val="20"/>
          <w:szCs w:val="20"/>
        </w:rPr>
        <w:t xml:space="preserve">ή </w:t>
      </w:r>
      <w:r w:rsidRPr="001462BE">
        <w:rPr>
          <w:rFonts w:asciiTheme="minorHAnsi" w:hAnsiTheme="minorHAnsi"/>
          <w:spacing w:val="2"/>
          <w:sz w:val="20"/>
          <w:szCs w:val="20"/>
        </w:rPr>
        <w:t>δ</w:t>
      </w:r>
      <w:r w:rsidRPr="001462BE">
        <w:rPr>
          <w:rFonts w:asciiTheme="minorHAnsi" w:hAnsiTheme="minorHAnsi"/>
          <w:spacing w:val="-2"/>
          <w:sz w:val="20"/>
          <w:szCs w:val="20"/>
        </w:rPr>
        <w:t>ι</w:t>
      </w:r>
      <w:r w:rsidRPr="001462BE">
        <w:rPr>
          <w:rFonts w:asciiTheme="minorHAnsi" w:hAnsiTheme="minorHAnsi"/>
          <w:spacing w:val="-1"/>
          <w:sz w:val="20"/>
          <w:szCs w:val="20"/>
        </w:rPr>
        <w:t>αχ</w:t>
      </w:r>
      <w:r w:rsidRPr="001462BE">
        <w:rPr>
          <w:rFonts w:asciiTheme="minorHAnsi" w:hAnsiTheme="minorHAnsi"/>
          <w:sz w:val="20"/>
          <w:szCs w:val="20"/>
        </w:rPr>
        <w:t>ωρ</w:t>
      </w:r>
      <w:r w:rsidRPr="001462BE">
        <w:rPr>
          <w:rFonts w:asciiTheme="minorHAnsi" w:hAnsiTheme="minorHAnsi"/>
          <w:spacing w:val="-2"/>
          <w:sz w:val="20"/>
          <w:szCs w:val="20"/>
        </w:rPr>
        <w:t>ι</w:t>
      </w:r>
      <w:r w:rsidRPr="001462BE">
        <w:rPr>
          <w:rFonts w:asciiTheme="minorHAnsi" w:hAnsiTheme="minorHAnsi"/>
          <w:sz w:val="20"/>
          <w:szCs w:val="20"/>
        </w:rPr>
        <w:t>σ</w:t>
      </w:r>
      <w:r w:rsidRPr="001462BE">
        <w:rPr>
          <w:rFonts w:asciiTheme="minorHAnsi" w:hAnsiTheme="minorHAnsi"/>
          <w:spacing w:val="1"/>
          <w:sz w:val="20"/>
          <w:szCs w:val="20"/>
        </w:rPr>
        <w:t>μ</w:t>
      </w:r>
      <w:r w:rsidRPr="001462BE">
        <w:rPr>
          <w:rFonts w:asciiTheme="minorHAnsi" w:hAnsiTheme="minorHAnsi"/>
          <w:sz w:val="20"/>
          <w:szCs w:val="20"/>
        </w:rPr>
        <w:t>ό</w:t>
      </w:r>
      <w:r w:rsidRPr="001462BE">
        <w:rPr>
          <w:rFonts w:asciiTheme="minorHAnsi" w:hAnsiTheme="minorHAnsi"/>
          <w:spacing w:val="-8"/>
          <w:sz w:val="20"/>
          <w:szCs w:val="20"/>
        </w:rPr>
        <w:t xml:space="preserve"> </w:t>
      </w:r>
      <w:r w:rsidRPr="001462BE">
        <w:rPr>
          <w:rFonts w:asciiTheme="minorHAnsi" w:hAnsiTheme="minorHAnsi"/>
          <w:spacing w:val="5"/>
          <w:sz w:val="20"/>
          <w:szCs w:val="20"/>
        </w:rPr>
        <w:t>ο</w:t>
      </w:r>
      <w:r w:rsidRPr="001462BE">
        <w:rPr>
          <w:rFonts w:asciiTheme="minorHAnsi" w:hAnsiTheme="minorHAnsi"/>
          <w:sz w:val="20"/>
          <w:szCs w:val="20"/>
        </w:rPr>
        <w:t>στών</w:t>
      </w:r>
      <w:r w:rsidRPr="001462BE">
        <w:rPr>
          <w:rFonts w:asciiTheme="minorHAnsi" w:hAnsiTheme="minorHAnsi"/>
          <w:spacing w:val="-6"/>
          <w:sz w:val="20"/>
          <w:szCs w:val="20"/>
        </w:rPr>
        <w:t xml:space="preserve"> </w:t>
      </w:r>
      <w:r w:rsidRPr="001462BE">
        <w:rPr>
          <w:rFonts w:asciiTheme="minorHAnsi" w:hAnsiTheme="minorHAnsi"/>
          <w:spacing w:val="-1"/>
          <w:sz w:val="20"/>
          <w:szCs w:val="20"/>
        </w:rPr>
        <w:t>κα</w:t>
      </w:r>
      <w:r w:rsidRPr="001462BE">
        <w:rPr>
          <w:rFonts w:asciiTheme="minorHAnsi" w:hAnsiTheme="minorHAnsi"/>
          <w:sz w:val="20"/>
          <w:szCs w:val="20"/>
        </w:rPr>
        <w:t>ι</w:t>
      </w:r>
      <w:r w:rsidRPr="001462BE">
        <w:rPr>
          <w:rFonts w:asciiTheme="minorHAnsi" w:hAnsiTheme="minorHAnsi"/>
          <w:spacing w:val="-3"/>
          <w:sz w:val="20"/>
          <w:szCs w:val="20"/>
        </w:rPr>
        <w:t xml:space="preserve"> </w:t>
      </w:r>
      <w:r w:rsidRPr="001462BE">
        <w:rPr>
          <w:rFonts w:asciiTheme="minorHAnsi" w:hAnsiTheme="minorHAnsi"/>
          <w:spacing w:val="1"/>
          <w:sz w:val="20"/>
          <w:szCs w:val="20"/>
        </w:rPr>
        <w:t>μ</w:t>
      </w:r>
      <w:r w:rsidRPr="001462BE">
        <w:rPr>
          <w:rFonts w:asciiTheme="minorHAnsi" w:hAnsiTheme="minorHAnsi"/>
          <w:spacing w:val="-1"/>
          <w:sz w:val="20"/>
          <w:szCs w:val="20"/>
        </w:rPr>
        <w:t>αλακ</w:t>
      </w:r>
      <w:r w:rsidRPr="001462BE">
        <w:rPr>
          <w:rFonts w:asciiTheme="minorHAnsi" w:hAnsiTheme="minorHAnsi"/>
          <w:sz w:val="20"/>
          <w:szCs w:val="20"/>
        </w:rPr>
        <w:t>ών</w:t>
      </w:r>
      <w:r w:rsidRPr="001462BE">
        <w:rPr>
          <w:rFonts w:asciiTheme="minorHAnsi" w:hAnsiTheme="minorHAnsi"/>
          <w:spacing w:val="-5"/>
          <w:sz w:val="20"/>
          <w:szCs w:val="20"/>
        </w:rPr>
        <w:t xml:space="preserve"> </w:t>
      </w:r>
      <w:r w:rsidRPr="001462BE">
        <w:rPr>
          <w:rFonts w:asciiTheme="minorHAnsi" w:hAnsiTheme="minorHAnsi"/>
          <w:spacing w:val="1"/>
          <w:sz w:val="20"/>
          <w:szCs w:val="20"/>
        </w:rPr>
        <w:t>μ</w:t>
      </w:r>
      <w:r w:rsidRPr="001462BE">
        <w:rPr>
          <w:rFonts w:asciiTheme="minorHAnsi" w:hAnsiTheme="minorHAnsi"/>
          <w:spacing w:val="5"/>
          <w:sz w:val="20"/>
          <w:szCs w:val="20"/>
        </w:rPr>
        <w:t>ο</w:t>
      </w:r>
      <w:r w:rsidRPr="001462BE">
        <w:rPr>
          <w:rFonts w:asciiTheme="minorHAnsi" w:hAnsiTheme="minorHAnsi"/>
          <w:sz w:val="20"/>
          <w:szCs w:val="20"/>
        </w:rPr>
        <w:t>ρ</w:t>
      </w:r>
      <w:r w:rsidRPr="001462BE">
        <w:rPr>
          <w:rFonts w:asciiTheme="minorHAnsi" w:hAnsiTheme="minorHAnsi"/>
          <w:spacing w:val="-2"/>
          <w:sz w:val="20"/>
          <w:szCs w:val="20"/>
        </w:rPr>
        <w:t>ί</w:t>
      </w:r>
      <w:r w:rsidRPr="001462BE">
        <w:rPr>
          <w:rFonts w:asciiTheme="minorHAnsi" w:hAnsiTheme="minorHAnsi"/>
          <w:sz w:val="20"/>
          <w:szCs w:val="20"/>
        </w:rPr>
        <w:t>ων</w:t>
      </w:r>
      <w:r w:rsidRPr="001462BE">
        <w:rPr>
          <w:rFonts w:asciiTheme="minorHAnsi" w:hAnsiTheme="minorHAnsi"/>
          <w:spacing w:val="-7"/>
          <w:sz w:val="20"/>
          <w:szCs w:val="20"/>
        </w:rPr>
        <w:t xml:space="preserve"> </w:t>
      </w:r>
      <w:r w:rsidRPr="001462BE">
        <w:rPr>
          <w:rFonts w:asciiTheme="minorHAnsi" w:hAnsiTheme="minorHAnsi"/>
          <w:spacing w:val="2"/>
          <w:sz w:val="20"/>
          <w:szCs w:val="20"/>
        </w:rPr>
        <w:t>δ</w:t>
      </w:r>
      <w:r w:rsidRPr="001462BE">
        <w:rPr>
          <w:rFonts w:asciiTheme="minorHAnsi" w:hAnsiTheme="minorHAnsi"/>
          <w:spacing w:val="-2"/>
          <w:sz w:val="20"/>
          <w:szCs w:val="20"/>
        </w:rPr>
        <w:t>ι</w:t>
      </w:r>
      <w:r w:rsidRPr="001462BE">
        <w:rPr>
          <w:rFonts w:asciiTheme="minorHAnsi" w:hAnsiTheme="minorHAnsi"/>
          <w:spacing w:val="-1"/>
          <w:sz w:val="20"/>
          <w:szCs w:val="20"/>
        </w:rPr>
        <w:t>α</w:t>
      </w:r>
      <w:r w:rsidRPr="001462BE">
        <w:rPr>
          <w:rFonts w:asciiTheme="minorHAnsi" w:hAnsiTheme="minorHAnsi"/>
          <w:sz w:val="20"/>
          <w:szCs w:val="20"/>
        </w:rPr>
        <w:t>τηρώ</w:t>
      </w:r>
      <w:r w:rsidRPr="001462BE">
        <w:rPr>
          <w:rFonts w:asciiTheme="minorHAnsi" w:hAnsiTheme="minorHAnsi"/>
          <w:spacing w:val="-3"/>
          <w:sz w:val="20"/>
          <w:szCs w:val="20"/>
        </w:rPr>
        <w:t>ν</w:t>
      </w:r>
      <w:r w:rsidRPr="001462BE">
        <w:rPr>
          <w:rFonts w:asciiTheme="minorHAnsi" w:hAnsiTheme="minorHAnsi"/>
          <w:sz w:val="20"/>
          <w:szCs w:val="20"/>
        </w:rPr>
        <w:t>τ</w:t>
      </w:r>
      <w:r w:rsidRPr="001462BE">
        <w:rPr>
          <w:rFonts w:asciiTheme="minorHAnsi" w:hAnsiTheme="minorHAnsi"/>
          <w:spacing w:val="-1"/>
          <w:sz w:val="20"/>
          <w:szCs w:val="20"/>
        </w:rPr>
        <w:t>α</w:t>
      </w:r>
      <w:r w:rsidRPr="001462BE">
        <w:rPr>
          <w:rFonts w:asciiTheme="minorHAnsi" w:hAnsiTheme="minorHAnsi"/>
          <w:sz w:val="20"/>
          <w:szCs w:val="20"/>
        </w:rPr>
        <w:t>ς</w:t>
      </w:r>
      <w:r w:rsidRPr="001462BE">
        <w:rPr>
          <w:rFonts w:asciiTheme="minorHAnsi" w:hAnsiTheme="minorHAnsi"/>
          <w:spacing w:val="-9"/>
          <w:sz w:val="20"/>
          <w:szCs w:val="20"/>
        </w:rPr>
        <w:t xml:space="preserve"> </w:t>
      </w:r>
      <w:r w:rsidRPr="001462BE">
        <w:rPr>
          <w:rFonts w:asciiTheme="minorHAnsi" w:hAnsiTheme="minorHAnsi"/>
          <w:spacing w:val="-1"/>
          <w:sz w:val="20"/>
          <w:szCs w:val="20"/>
        </w:rPr>
        <w:t>χα</w:t>
      </w:r>
      <w:r w:rsidRPr="001462BE">
        <w:rPr>
          <w:rFonts w:asciiTheme="minorHAnsi" w:hAnsiTheme="minorHAnsi"/>
          <w:spacing w:val="1"/>
          <w:sz w:val="20"/>
          <w:szCs w:val="20"/>
        </w:rPr>
        <w:t>μ</w:t>
      </w:r>
      <w:r w:rsidRPr="001462BE">
        <w:rPr>
          <w:rFonts w:asciiTheme="minorHAnsi" w:hAnsiTheme="minorHAnsi"/>
          <w:sz w:val="20"/>
          <w:szCs w:val="20"/>
        </w:rPr>
        <w:t>η</w:t>
      </w:r>
      <w:r w:rsidRPr="001462BE">
        <w:rPr>
          <w:rFonts w:asciiTheme="minorHAnsi" w:hAnsiTheme="minorHAnsi"/>
          <w:spacing w:val="-1"/>
          <w:sz w:val="20"/>
          <w:szCs w:val="20"/>
        </w:rPr>
        <w:t>λ</w:t>
      </w:r>
      <w:r w:rsidRPr="001462BE">
        <w:rPr>
          <w:rFonts w:asciiTheme="minorHAnsi" w:hAnsiTheme="minorHAnsi"/>
          <w:sz w:val="20"/>
          <w:szCs w:val="20"/>
        </w:rPr>
        <w:t>ά</w:t>
      </w:r>
      <w:r w:rsidRPr="001462BE">
        <w:rPr>
          <w:rFonts w:asciiTheme="minorHAnsi" w:hAnsiTheme="minorHAnsi"/>
          <w:spacing w:val="-5"/>
          <w:sz w:val="20"/>
          <w:szCs w:val="20"/>
        </w:rPr>
        <w:t xml:space="preserve"> </w:t>
      </w:r>
      <w:r w:rsidRPr="001462BE">
        <w:rPr>
          <w:rFonts w:asciiTheme="minorHAnsi" w:hAnsiTheme="minorHAnsi"/>
          <w:sz w:val="20"/>
          <w:szCs w:val="20"/>
        </w:rPr>
        <w:t>τα ε</w:t>
      </w:r>
      <w:r w:rsidRPr="001462BE">
        <w:rPr>
          <w:rFonts w:asciiTheme="minorHAnsi" w:hAnsiTheme="minorHAnsi"/>
          <w:spacing w:val="-1"/>
          <w:sz w:val="20"/>
          <w:szCs w:val="20"/>
        </w:rPr>
        <w:t>π</w:t>
      </w:r>
      <w:r w:rsidRPr="001462BE">
        <w:rPr>
          <w:rFonts w:asciiTheme="minorHAnsi" w:hAnsiTheme="minorHAnsi"/>
          <w:spacing w:val="-2"/>
          <w:sz w:val="20"/>
          <w:szCs w:val="20"/>
        </w:rPr>
        <w:t>ί</w:t>
      </w:r>
      <w:r w:rsidRPr="001462BE">
        <w:rPr>
          <w:rFonts w:asciiTheme="minorHAnsi" w:hAnsiTheme="minorHAnsi"/>
          <w:spacing w:val="-1"/>
          <w:sz w:val="20"/>
          <w:szCs w:val="20"/>
        </w:rPr>
        <w:t>π</w:t>
      </w:r>
      <w:r w:rsidRPr="001462BE">
        <w:rPr>
          <w:rFonts w:asciiTheme="minorHAnsi" w:hAnsiTheme="minorHAnsi"/>
          <w:sz w:val="20"/>
          <w:szCs w:val="20"/>
        </w:rPr>
        <w:t>ε</w:t>
      </w:r>
      <w:r w:rsidRPr="001462BE">
        <w:rPr>
          <w:rFonts w:asciiTheme="minorHAnsi" w:hAnsiTheme="minorHAnsi"/>
          <w:spacing w:val="2"/>
          <w:sz w:val="20"/>
          <w:szCs w:val="20"/>
        </w:rPr>
        <w:t>δ</w:t>
      </w:r>
      <w:r w:rsidRPr="001462BE">
        <w:rPr>
          <w:rFonts w:asciiTheme="minorHAnsi" w:hAnsiTheme="minorHAnsi"/>
          <w:sz w:val="20"/>
          <w:szCs w:val="20"/>
        </w:rPr>
        <w:t>α</w:t>
      </w:r>
      <w:r w:rsidRPr="001462BE">
        <w:rPr>
          <w:rFonts w:asciiTheme="minorHAnsi" w:hAnsiTheme="minorHAnsi"/>
          <w:spacing w:val="-5"/>
          <w:sz w:val="20"/>
          <w:szCs w:val="20"/>
        </w:rPr>
        <w:t xml:space="preserve"> </w:t>
      </w:r>
      <w:r w:rsidRPr="001462BE">
        <w:rPr>
          <w:rFonts w:asciiTheme="minorHAnsi" w:hAnsiTheme="minorHAnsi"/>
          <w:spacing w:val="2"/>
          <w:sz w:val="20"/>
          <w:szCs w:val="20"/>
        </w:rPr>
        <w:t>δ</w:t>
      </w:r>
      <w:r w:rsidRPr="001462BE">
        <w:rPr>
          <w:rFonts w:asciiTheme="minorHAnsi" w:hAnsiTheme="minorHAnsi"/>
          <w:spacing w:val="5"/>
          <w:sz w:val="20"/>
          <w:szCs w:val="20"/>
        </w:rPr>
        <w:t>ό</w:t>
      </w:r>
      <w:r w:rsidRPr="001462BE">
        <w:rPr>
          <w:rFonts w:asciiTheme="minorHAnsi" w:hAnsiTheme="minorHAnsi"/>
          <w:sz w:val="20"/>
          <w:szCs w:val="20"/>
        </w:rPr>
        <w:t>σης</w:t>
      </w:r>
      <w:r w:rsidRPr="001462BE">
        <w:rPr>
          <w:rFonts w:asciiTheme="minorHAnsi" w:hAnsiTheme="minorHAnsi"/>
          <w:spacing w:val="-3"/>
          <w:sz w:val="20"/>
          <w:szCs w:val="20"/>
        </w:rPr>
        <w:t xml:space="preserve"> </w:t>
      </w:r>
      <w:r w:rsidRPr="001462BE">
        <w:rPr>
          <w:rFonts w:asciiTheme="minorHAnsi" w:hAnsiTheme="minorHAnsi"/>
          <w:spacing w:val="-1"/>
          <w:sz w:val="20"/>
          <w:szCs w:val="20"/>
        </w:rPr>
        <w:t>ακ</w:t>
      </w:r>
      <w:r w:rsidRPr="001462BE">
        <w:rPr>
          <w:rFonts w:asciiTheme="minorHAnsi" w:hAnsiTheme="minorHAnsi"/>
          <w:sz w:val="20"/>
          <w:szCs w:val="20"/>
        </w:rPr>
        <w:t>τ</w:t>
      </w:r>
      <w:r w:rsidRPr="001462BE">
        <w:rPr>
          <w:rFonts w:asciiTheme="minorHAnsi" w:hAnsiTheme="minorHAnsi"/>
          <w:spacing w:val="-2"/>
          <w:sz w:val="20"/>
          <w:szCs w:val="20"/>
        </w:rPr>
        <w:t>ι</w:t>
      </w:r>
      <w:r w:rsidRPr="001462BE">
        <w:rPr>
          <w:rFonts w:asciiTheme="minorHAnsi" w:hAnsiTheme="minorHAnsi"/>
          <w:spacing w:val="-3"/>
          <w:sz w:val="20"/>
          <w:szCs w:val="20"/>
        </w:rPr>
        <w:t>ν</w:t>
      </w:r>
      <w:r w:rsidRPr="001462BE">
        <w:rPr>
          <w:rFonts w:asciiTheme="minorHAnsi" w:hAnsiTheme="minorHAnsi"/>
          <w:spacing w:val="5"/>
          <w:sz w:val="20"/>
          <w:szCs w:val="20"/>
        </w:rPr>
        <w:t>ο</w:t>
      </w:r>
      <w:r w:rsidRPr="001462BE">
        <w:rPr>
          <w:rFonts w:asciiTheme="minorHAnsi" w:hAnsiTheme="minorHAnsi"/>
          <w:spacing w:val="-2"/>
          <w:sz w:val="20"/>
          <w:szCs w:val="20"/>
        </w:rPr>
        <w:t>β</w:t>
      </w:r>
      <w:r w:rsidRPr="001462BE">
        <w:rPr>
          <w:rFonts w:asciiTheme="minorHAnsi" w:hAnsiTheme="minorHAnsi"/>
          <w:spacing w:val="5"/>
          <w:sz w:val="20"/>
          <w:szCs w:val="20"/>
        </w:rPr>
        <w:t>ο</w:t>
      </w:r>
      <w:r w:rsidRPr="001462BE">
        <w:rPr>
          <w:rFonts w:asciiTheme="minorHAnsi" w:hAnsiTheme="minorHAnsi"/>
          <w:spacing w:val="-1"/>
          <w:sz w:val="20"/>
          <w:szCs w:val="20"/>
        </w:rPr>
        <w:t>λ</w:t>
      </w:r>
      <w:r w:rsidRPr="001462BE">
        <w:rPr>
          <w:rFonts w:asciiTheme="minorHAnsi" w:hAnsiTheme="minorHAnsi"/>
          <w:spacing w:val="-2"/>
          <w:sz w:val="20"/>
          <w:szCs w:val="20"/>
        </w:rPr>
        <w:t>ί</w:t>
      </w:r>
      <w:r w:rsidRPr="001462BE">
        <w:rPr>
          <w:rFonts w:asciiTheme="minorHAnsi" w:hAnsiTheme="minorHAnsi"/>
          <w:spacing w:val="-1"/>
          <w:sz w:val="20"/>
          <w:szCs w:val="20"/>
        </w:rPr>
        <w:t>α</w:t>
      </w:r>
      <w:r w:rsidRPr="001462BE">
        <w:rPr>
          <w:rFonts w:asciiTheme="minorHAnsi" w:hAnsiTheme="minorHAnsi"/>
          <w:sz w:val="20"/>
          <w:szCs w:val="20"/>
        </w:rPr>
        <w:t xml:space="preserve">ς, </w:t>
      </w:r>
      <w:r w:rsidRPr="001462BE">
        <w:rPr>
          <w:rFonts w:asciiTheme="minorHAnsi" w:hAnsiTheme="minorHAnsi"/>
          <w:spacing w:val="-1"/>
          <w:sz w:val="20"/>
          <w:szCs w:val="20"/>
        </w:rPr>
        <w:t>ακ</w:t>
      </w:r>
      <w:r w:rsidRPr="001462BE">
        <w:rPr>
          <w:rFonts w:asciiTheme="minorHAnsi" w:hAnsiTheme="minorHAnsi"/>
          <w:spacing w:val="5"/>
          <w:sz w:val="20"/>
          <w:szCs w:val="20"/>
        </w:rPr>
        <w:t>ο</w:t>
      </w:r>
      <w:r w:rsidRPr="001462BE">
        <w:rPr>
          <w:rFonts w:asciiTheme="minorHAnsi" w:hAnsiTheme="minorHAnsi"/>
          <w:spacing w:val="-1"/>
          <w:sz w:val="20"/>
          <w:szCs w:val="20"/>
        </w:rPr>
        <w:t>λ</w:t>
      </w:r>
      <w:r w:rsidRPr="001462BE">
        <w:rPr>
          <w:rFonts w:asciiTheme="minorHAnsi" w:hAnsiTheme="minorHAnsi"/>
          <w:sz w:val="20"/>
          <w:szCs w:val="20"/>
        </w:rPr>
        <w:t>ο</w:t>
      </w:r>
      <w:r w:rsidRPr="001462BE">
        <w:rPr>
          <w:rFonts w:asciiTheme="minorHAnsi" w:hAnsiTheme="minorHAnsi"/>
          <w:spacing w:val="1"/>
          <w:sz w:val="20"/>
          <w:szCs w:val="20"/>
        </w:rPr>
        <w:t>υ</w:t>
      </w:r>
      <w:r w:rsidRPr="001462BE">
        <w:rPr>
          <w:rFonts w:asciiTheme="minorHAnsi" w:hAnsiTheme="minorHAnsi"/>
          <w:sz w:val="20"/>
          <w:szCs w:val="20"/>
        </w:rPr>
        <w:t>θώ</w:t>
      </w:r>
      <w:r w:rsidRPr="001462BE">
        <w:rPr>
          <w:rFonts w:asciiTheme="minorHAnsi" w:hAnsiTheme="minorHAnsi"/>
          <w:spacing w:val="2"/>
          <w:sz w:val="20"/>
          <w:szCs w:val="20"/>
        </w:rPr>
        <w:t>ν</w:t>
      </w:r>
      <w:r w:rsidRPr="001462BE">
        <w:rPr>
          <w:rFonts w:asciiTheme="minorHAnsi" w:hAnsiTheme="minorHAnsi"/>
          <w:sz w:val="20"/>
          <w:szCs w:val="20"/>
        </w:rPr>
        <w:t>τ</w:t>
      </w:r>
      <w:r w:rsidRPr="001462BE">
        <w:rPr>
          <w:rFonts w:asciiTheme="minorHAnsi" w:hAnsiTheme="minorHAnsi"/>
          <w:spacing w:val="-1"/>
          <w:sz w:val="20"/>
          <w:szCs w:val="20"/>
        </w:rPr>
        <w:t>α</w:t>
      </w:r>
      <w:r w:rsidRPr="001462BE">
        <w:rPr>
          <w:rFonts w:asciiTheme="minorHAnsi" w:hAnsiTheme="minorHAnsi"/>
          <w:sz w:val="20"/>
          <w:szCs w:val="20"/>
        </w:rPr>
        <w:t>ς</w:t>
      </w:r>
      <w:r w:rsidRPr="001462BE">
        <w:rPr>
          <w:rFonts w:asciiTheme="minorHAnsi" w:hAnsiTheme="minorHAnsi"/>
          <w:spacing w:val="3"/>
          <w:sz w:val="20"/>
          <w:szCs w:val="20"/>
        </w:rPr>
        <w:t xml:space="preserve"> </w:t>
      </w:r>
      <w:r w:rsidRPr="001462BE">
        <w:rPr>
          <w:rFonts w:asciiTheme="minorHAnsi" w:hAnsiTheme="minorHAnsi"/>
          <w:sz w:val="20"/>
          <w:szCs w:val="20"/>
        </w:rPr>
        <w:t>τα</w:t>
      </w:r>
      <w:r w:rsidRPr="001462BE">
        <w:rPr>
          <w:rFonts w:asciiTheme="minorHAnsi" w:hAnsiTheme="minorHAnsi"/>
          <w:spacing w:val="13"/>
          <w:sz w:val="20"/>
          <w:szCs w:val="20"/>
        </w:rPr>
        <w:t xml:space="preserve"> </w:t>
      </w:r>
      <w:r w:rsidRPr="001462BE">
        <w:rPr>
          <w:rFonts w:asciiTheme="minorHAnsi" w:hAnsiTheme="minorHAnsi"/>
          <w:spacing w:val="2"/>
          <w:sz w:val="20"/>
          <w:szCs w:val="20"/>
        </w:rPr>
        <w:t>δ</w:t>
      </w:r>
      <w:r w:rsidRPr="001462BE">
        <w:rPr>
          <w:rFonts w:asciiTheme="minorHAnsi" w:hAnsiTheme="minorHAnsi"/>
          <w:spacing w:val="-2"/>
          <w:sz w:val="20"/>
          <w:szCs w:val="20"/>
        </w:rPr>
        <w:t>ι</w:t>
      </w:r>
      <w:r w:rsidRPr="001462BE">
        <w:rPr>
          <w:rFonts w:asciiTheme="minorHAnsi" w:hAnsiTheme="minorHAnsi"/>
          <w:sz w:val="20"/>
          <w:szCs w:val="20"/>
        </w:rPr>
        <w:t>εθ</w:t>
      </w:r>
      <w:r w:rsidRPr="001462BE">
        <w:rPr>
          <w:rFonts w:asciiTheme="minorHAnsi" w:hAnsiTheme="minorHAnsi"/>
          <w:spacing w:val="2"/>
          <w:sz w:val="20"/>
          <w:szCs w:val="20"/>
        </w:rPr>
        <w:t>ν</w:t>
      </w:r>
      <w:r w:rsidRPr="001462BE">
        <w:rPr>
          <w:rFonts w:asciiTheme="minorHAnsi" w:hAnsiTheme="minorHAnsi"/>
          <w:sz w:val="20"/>
          <w:szCs w:val="20"/>
        </w:rPr>
        <w:t>ή</w:t>
      </w:r>
      <w:r w:rsidRPr="001462BE">
        <w:rPr>
          <w:rFonts w:asciiTheme="minorHAnsi" w:hAnsiTheme="minorHAnsi"/>
          <w:spacing w:val="10"/>
          <w:sz w:val="20"/>
          <w:szCs w:val="20"/>
        </w:rPr>
        <w:t xml:space="preserve"> </w:t>
      </w:r>
      <w:r w:rsidRPr="001462BE">
        <w:rPr>
          <w:rFonts w:asciiTheme="minorHAnsi" w:hAnsiTheme="minorHAnsi"/>
          <w:spacing w:val="-1"/>
          <w:sz w:val="20"/>
          <w:szCs w:val="20"/>
        </w:rPr>
        <w:t>π</w:t>
      </w:r>
      <w:r w:rsidRPr="001462BE">
        <w:rPr>
          <w:rFonts w:asciiTheme="minorHAnsi" w:hAnsiTheme="minorHAnsi"/>
          <w:spacing w:val="-4"/>
          <w:sz w:val="20"/>
          <w:szCs w:val="20"/>
        </w:rPr>
        <w:t>ρ</w:t>
      </w:r>
      <w:r w:rsidRPr="001462BE">
        <w:rPr>
          <w:rFonts w:asciiTheme="minorHAnsi" w:hAnsiTheme="minorHAnsi"/>
          <w:spacing w:val="5"/>
          <w:sz w:val="20"/>
          <w:szCs w:val="20"/>
        </w:rPr>
        <w:t>ό</w:t>
      </w:r>
      <w:r w:rsidRPr="001462BE">
        <w:rPr>
          <w:rFonts w:asciiTheme="minorHAnsi" w:hAnsiTheme="minorHAnsi"/>
          <w:sz w:val="20"/>
          <w:szCs w:val="20"/>
        </w:rPr>
        <w:t>τ</w:t>
      </w:r>
      <w:r w:rsidRPr="001462BE">
        <w:rPr>
          <w:rFonts w:asciiTheme="minorHAnsi" w:hAnsiTheme="minorHAnsi"/>
          <w:spacing w:val="1"/>
          <w:sz w:val="20"/>
          <w:szCs w:val="20"/>
        </w:rPr>
        <w:t>υ</w:t>
      </w:r>
      <w:r w:rsidRPr="001462BE">
        <w:rPr>
          <w:rFonts w:asciiTheme="minorHAnsi" w:hAnsiTheme="minorHAnsi"/>
          <w:spacing w:val="-1"/>
          <w:sz w:val="20"/>
          <w:szCs w:val="20"/>
        </w:rPr>
        <w:t>π</w:t>
      </w:r>
      <w:r w:rsidRPr="001462BE">
        <w:rPr>
          <w:rFonts w:asciiTheme="minorHAnsi" w:hAnsiTheme="minorHAnsi"/>
          <w:sz w:val="20"/>
          <w:szCs w:val="20"/>
        </w:rPr>
        <w:t>α</w:t>
      </w:r>
      <w:r w:rsidRPr="001462BE">
        <w:rPr>
          <w:rFonts w:asciiTheme="minorHAnsi" w:hAnsiTheme="minorHAnsi"/>
          <w:spacing w:val="7"/>
          <w:sz w:val="20"/>
          <w:szCs w:val="20"/>
        </w:rPr>
        <w:t xml:space="preserve"> </w:t>
      </w:r>
      <w:r w:rsidRPr="001462BE">
        <w:rPr>
          <w:rFonts w:asciiTheme="minorHAnsi" w:hAnsiTheme="minorHAnsi"/>
          <w:spacing w:val="-1"/>
          <w:sz w:val="20"/>
          <w:szCs w:val="20"/>
        </w:rPr>
        <w:t>ακ</w:t>
      </w:r>
      <w:r w:rsidRPr="001462BE">
        <w:rPr>
          <w:rFonts w:asciiTheme="minorHAnsi" w:hAnsiTheme="minorHAnsi"/>
          <w:sz w:val="20"/>
          <w:szCs w:val="20"/>
        </w:rPr>
        <w:t>τ</w:t>
      </w:r>
      <w:r w:rsidRPr="001462BE">
        <w:rPr>
          <w:rFonts w:asciiTheme="minorHAnsi" w:hAnsiTheme="minorHAnsi"/>
          <w:spacing w:val="-2"/>
          <w:sz w:val="20"/>
          <w:szCs w:val="20"/>
        </w:rPr>
        <w:t>ι</w:t>
      </w:r>
      <w:r w:rsidRPr="001462BE">
        <w:rPr>
          <w:rFonts w:asciiTheme="minorHAnsi" w:hAnsiTheme="minorHAnsi"/>
          <w:spacing w:val="2"/>
          <w:sz w:val="20"/>
          <w:szCs w:val="20"/>
        </w:rPr>
        <w:t>ν</w:t>
      </w:r>
      <w:r w:rsidRPr="001462BE">
        <w:rPr>
          <w:rFonts w:asciiTheme="minorHAnsi" w:hAnsiTheme="minorHAnsi"/>
          <w:spacing w:val="5"/>
          <w:sz w:val="20"/>
          <w:szCs w:val="20"/>
        </w:rPr>
        <w:t>ο</w:t>
      </w:r>
      <w:r w:rsidRPr="001462BE">
        <w:rPr>
          <w:rFonts w:asciiTheme="minorHAnsi" w:hAnsiTheme="minorHAnsi"/>
          <w:spacing w:val="-1"/>
          <w:sz w:val="20"/>
          <w:szCs w:val="20"/>
        </w:rPr>
        <w:t>π</w:t>
      </w:r>
      <w:r w:rsidRPr="001462BE">
        <w:rPr>
          <w:rFonts w:asciiTheme="minorHAnsi" w:hAnsiTheme="minorHAnsi"/>
          <w:spacing w:val="-4"/>
          <w:sz w:val="20"/>
          <w:szCs w:val="20"/>
        </w:rPr>
        <w:t>ρ</w:t>
      </w:r>
      <w:r w:rsidRPr="001462BE">
        <w:rPr>
          <w:rFonts w:asciiTheme="minorHAnsi" w:hAnsiTheme="minorHAnsi"/>
          <w:spacing w:val="5"/>
          <w:sz w:val="20"/>
          <w:szCs w:val="20"/>
        </w:rPr>
        <w:t>ο</w:t>
      </w:r>
      <w:r w:rsidRPr="001462BE">
        <w:rPr>
          <w:rFonts w:asciiTheme="minorHAnsi" w:hAnsiTheme="minorHAnsi"/>
          <w:sz w:val="20"/>
          <w:szCs w:val="20"/>
        </w:rPr>
        <w:t>στ</w:t>
      </w:r>
      <w:r w:rsidRPr="001462BE">
        <w:rPr>
          <w:rFonts w:asciiTheme="minorHAnsi" w:hAnsiTheme="minorHAnsi"/>
          <w:spacing w:val="-1"/>
          <w:sz w:val="20"/>
          <w:szCs w:val="20"/>
        </w:rPr>
        <w:t>α</w:t>
      </w:r>
      <w:r w:rsidRPr="001462BE">
        <w:rPr>
          <w:rFonts w:asciiTheme="minorHAnsi" w:hAnsiTheme="minorHAnsi"/>
          <w:sz w:val="20"/>
          <w:szCs w:val="20"/>
        </w:rPr>
        <w:t>σ</w:t>
      </w:r>
      <w:r w:rsidRPr="001462BE">
        <w:rPr>
          <w:rFonts w:asciiTheme="minorHAnsi" w:hAnsiTheme="minorHAnsi"/>
          <w:spacing w:val="-2"/>
          <w:sz w:val="20"/>
          <w:szCs w:val="20"/>
        </w:rPr>
        <w:t>ί</w:t>
      </w:r>
      <w:r w:rsidRPr="001462BE">
        <w:rPr>
          <w:rFonts w:asciiTheme="minorHAnsi" w:hAnsiTheme="minorHAnsi"/>
          <w:spacing w:val="-1"/>
          <w:sz w:val="20"/>
          <w:szCs w:val="20"/>
        </w:rPr>
        <w:t>α</w:t>
      </w:r>
      <w:r w:rsidRPr="001462BE">
        <w:rPr>
          <w:rFonts w:asciiTheme="minorHAnsi" w:hAnsiTheme="minorHAnsi"/>
          <w:sz w:val="20"/>
          <w:szCs w:val="20"/>
        </w:rPr>
        <w:t>ς γ</w:t>
      </w:r>
      <w:r w:rsidRPr="001462BE">
        <w:rPr>
          <w:rFonts w:asciiTheme="minorHAnsi" w:hAnsiTheme="minorHAnsi"/>
          <w:spacing w:val="-2"/>
          <w:sz w:val="20"/>
          <w:szCs w:val="20"/>
        </w:rPr>
        <w:t>ι</w:t>
      </w:r>
      <w:r w:rsidRPr="001462BE">
        <w:rPr>
          <w:rFonts w:asciiTheme="minorHAnsi" w:hAnsiTheme="minorHAnsi"/>
          <w:sz w:val="20"/>
          <w:szCs w:val="20"/>
        </w:rPr>
        <w:t>α</w:t>
      </w:r>
      <w:r w:rsidRPr="001462BE">
        <w:rPr>
          <w:rFonts w:asciiTheme="minorHAnsi" w:hAnsiTheme="minorHAnsi"/>
          <w:spacing w:val="13"/>
          <w:sz w:val="20"/>
          <w:szCs w:val="20"/>
        </w:rPr>
        <w:t xml:space="preserve"> </w:t>
      </w:r>
      <w:r w:rsidRPr="001462BE">
        <w:rPr>
          <w:rFonts w:asciiTheme="minorHAnsi" w:hAnsiTheme="minorHAnsi"/>
          <w:spacing w:val="2"/>
          <w:sz w:val="20"/>
          <w:szCs w:val="20"/>
        </w:rPr>
        <w:t>δ</w:t>
      </w:r>
      <w:r w:rsidRPr="001462BE">
        <w:rPr>
          <w:rFonts w:asciiTheme="minorHAnsi" w:hAnsiTheme="minorHAnsi"/>
          <w:spacing w:val="-7"/>
          <w:sz w:val="20"/>
          <w:szCs w:val="20"/>
        </w:rPr>
        <w:t>ι</w:t>
      </w:r>
      <w:r w:rsidRPr="001462BE">
        <w:rPr>
          <w:rFonts w:asciiTheme="minorHAnsi" w:hAnsiTheme="minorHAnsi"/>
          <w:sz w:val="20"/>
          <w:szCs w:val="20"/>
        </w:rPr>
        <w:t>ε</w:t>
      </w:r>
      <w:r w:rsidRPr="001462BE">
        <w:rPr>
          <w:rFonts w:asciiTheme="minorHAnsi" w:hAnsiTheme="minorHAnsi"/>
          <w:spacing w:val="2"/>
          <w:sz w:val="20"/>
          <w:szCs w:val="20"/>
        </w:rPr>
        <w:t>ν</w:t>
      </w:r>
      <w:r w:rsidRPr="001462BE">
        <w:rPr>
          <w:rFonts w:asciiTheme="minorHAnsi" w:hAnsiTheme="minorHAnsi"/>
          <w:sz w:val="20"/>
          <w:szCs w:val="20"/>
        </w:rPr>
        <w:t>έργε</w:t>
      </w:r>
      <w:r w:rsidRPr="001462BE">
        <w:rPr>
          <w:rFonts w:asciiTheme="minorHAnsi" w:hAnsiTheme="minorHAnsi"/>
          <w:spacing w:val="3"/>
          <w:sz w:val="20"/>
          <w:szCs w:val="20"/>
        </w:rPr>
        <w:t>ι</w:t>
      </w:r>
      <w:r w:rsidRPr="001462BE">
        <w:rPr>
          <w:rFonts w:asciiTheme="minorHAnsi" w:hAnsiTheme="minorHAnsi"/>
          <w:sz w:val="20"/>
          <w:szCs w:val="20"/>
        </w:rPr>
        <w:t>α</w:t>
      </w:r>
      <w:r w:rsidRPr="001462BE">
        <w:rPr>
          <w:rFonts w:asciiTheme="minorHAnsi" w:hAnsiTheme="minorHAnsi"/>
          <w:spacing w:val="6"/>
          <w:sz w:val="20"/>
          <w:szCs w:val="20"/>
        </w:rPr>
        <w:t xml:space="preserve"> </w:t>
      </w:r>
      <w:r w:rsidRPr="001462BE">
        <w:rPr>
          <w:rFonts w:asciiTheme="minorHAnsi" w:hAnsiTheme="minorHAnsi"/>
          <w:sz w:val="20"/>
          <w:szCs w:val="20"/>
        </w:rPr>
        <w:t>ε</w:t>
      </w:r>
      <w:r w:rsidRPr="001462BE">
        <w:rPr>
          <w:rFonts w:asciiTheme="minorHAnsi" w:hAnsiTheme="minorHAnsi"/>
          <w:spacing w:val="-1"/>
          <w:sz w:val="20"/>
          <w:szCs w:val="20"/>
        </w:rPr>
        <w:t>ξ</w:t>
      </w:r>
      <w:r w:rsidRPr="001462BE">
        <w:rPr>
          <w:rFonts w:asciiTheme="minorHAnsi" w:hAnsiTheme="minorHAnsi"/>
          <w:sz w:val="20"/>
          <w:szCs w:val="20"/>
        </w:rPr>
        <w:t>ετ</w:t>
      </w:r>
      <w:r w:rsidRPr="001462BE">
        <w:rPr>
          <w:rFonts w:asciiTheme="minorHAnsi" w:hAnsiTheme="minorHAnsi"/>
          <w:spacing w:val="-1"/>
          <w:sz w:val="20"/>
          <w:szCs w:val="20"/>
        </w:rPr>
        <w:t>ά</w:t>
      </w:r>
      <w:r w:rsidRPr="001462BE">
        <w:rPr>
          <w:rFonts w:asciiTheme="minorHAnsi" w:hAnsiTheme="minorHAnsi"/>
          <w:sz w:val="20"/>
          <w:szCs w:val="20"/>
        </w:rPr>
        <w:t>σεων</w:t>
      </w:r>
      <w:r w:rsidRPr="001462BE">
        <w:rPr>
          <w:rFonts w:asciiTheme="minorHAnsi" w:hAnsiTheme="minorHAnsi"/>
          <w:spacing w:val="8"/>
          <w:sz w:val="20"/>
          <w:szCs w:val="20"/>
        </w:rPr>
        <w:t xml:space="preserve"> </w:t>
      </w:r>
      <w:r w:rsidRPr="001462BE">
        <w:rPr>
          <w:rFonts w:asciiTheme="minorHAnsi" w:hAnsiTheme="minorHAnsi"/>
          <w:spacing w:val="1"/>
          <w:sz w:val="20"/>
          <w:szCs w:val="20"/>
        </w:rPr>
        <w:t>μ</w:t>
      </w:r>
      <w:r w:rsidRPr="001462BE">
        <w:rPr>
          <w:rFonts w:asciiTheme="minorHAnsi" w:hAnsiTheme="minorHAnsi"/>
          <w:sz w:val="20"/>
          <w:szCs w:val="20"/>
        </w:rPr>
        <w:t>ε</w:t>
      </w:r>
      <w:r w:rsidRPr="001462BE">
        <w:rPr>
          <w:rFonts w:asciiTheme="minorHAnsi" w:hAnsiTheme="minorHAnsi"/>
          <w:spacing w:val="14"/>
          <w:sz w:val="20"/>
          <w:szCs w:val="20"/>
        </w:rPr>
        <w:t xml:space="preserve"> </w:t>
      </w:r>
      <w:r w:rsidRPr="001462BE">
        <w:rPr>
          <w:rFonts w:asciiTheme="minorHAnsi" w:hAnsiTheme="minorHAnsi"/>
          <w:spacing w:val="-1"/>
          <w:sz w:val="20"/>
          <w:szCs w:val="20"/>
        </w:rPr>
        <w:t>χα</w:t>
      </w:r>
      <w:r w:rsidRPr="001462BE">
        <w:rPr>
          <w:rFonts w:asciiTheme="minorHAnsi" w:hAnsiTheme="minorHAnsi"/>
          <w:spacing w:val="1"/>
          <w:sz w:val="20"/>
          <w:szCs w:val="20"/>
        </w:rPr>
        <w:t>μ</w:t>
      </w:r>
      <w:r w:rsidRPr="001462BE">
        <w:rPr>
          <w:rFonts w:asciiTheme="minorHAnsi" w:hAnsiTheme="minorHAnsi"/>
          <w:sz w:val="20"/>
          <w:szCs w:val="20"/>
        </w:rPr>
        <w:t>η</w:t>
      </w:r>
      <w:r w:rsidRPr="001462BE">
        <w:rPr>
          <w:rFonts w:asciiTheme="minorHAnsi" w:hAnsiTheme="minorHAnsi"/>
          <w:spacing w:val="-1"/>
          <w:sz w:val="20"/>
          <w:szCs w:val="20"/>
        </w:rPr>
        <w:t>λ</w:t>
      </w:r>
      <w:r w:rsidRPr="001462BE">
        <w:rPr>
          <w:rFonts w:asciiTheme="minorHAnsi" w:hAnsiTheme="minorHAnsi"/>
          <w:sz w:val="20"/>
          <w:szCs w:val="20"/>
        </w:rPr>
        <w:t xml:space="preserve">ές </w:t>
      </w:r>
      <w:r w:rsidRPr="001462BE">
        <w:rPr>
          <w:rFonts w:asciiTheme="minorHAnsi" w:hAnsiTheme="minorHAnsi"/>
          <w:spacing w:val="2"/>
          <w:sz w:val="20"/>
          <w:szCs w:val="20"/>
        </w:rPr>
        <w:t>δ</w:t>
      </w:r>
      <w:r w:rsidRPr="001462BE">
        <w:rPr>
          <w:rFonts w:asciiTheme="minorHAnsi" w:hAnsiTheme="minorHAnsi"/>
          <w:spacing w:val="5"/>
          <w:sz w:val="20"/>
          <w:szCs w:val="20"/>
        </w:rPr>
        <w:t>ό</w:t>
      </w:r>
      <w:r w:rsidRPr="001462BE">
        <w:rPr>
          <w:rFonts w:asciiTheme="minorHAnsi" w:hAnsiTheme="minorHAnsi"/>
          <w:spacing w:val="-4"/>
          <w:sz w:val="20"/>
          <w:szCs w:val="20"/>
        </w:rPr>
        <w:t>σ</w:t>
      </w:r>
      <w:r w:rsidRPr="001462BE">
        <w:rPr>
          <w:rFonts w:asciiTheme="minorHAnsi" w:hAnsiTheme="minorHAnsi"/>
          <w:sz w:val="20"/>
          <w:szCs w:val="20"/>
        </w:rPr>
        <w:t>ε</w:t>
      </w:r>
      <w:r w:rsidRPr="001462BE">
        <w:rPr>
          <w:rFonts w:asciiTheme="minorHAnsi" w:hAnsiTheme="minorHAnsi"/>
          <w:spacing w:val="-2"/>
          <w:sz w:val="20"/>
          <w:szCs w:val="20"/>
        </w:rPr>
        <w:t>ι</w:t>
      </w:r>
      <w:r w:rsidRPr="001462BE">
        <w:rPr>
          <w:rFonts w:asciiTheme="minorHAnsi" w:hAnsiTheme="minorHAnsi"/>
          <w:sz w:val="20"/>
          <w:szCs w:val="20"/>
        </w:rPr>
        <w:t>ς</w:t>
      </w:r>
      <w:r w:rsidRPr="001462BE">
        <w:rPr>
          <w:rFonts w:asciiTheme="minorHAnsi" w:hAnsiTheme="minorHAnsi"/>
          <w:spacing w:val="-3"/>
          <w:sz w:val="20"/>
          <w:szCs w:val="20"/>
        </w:rPr>
        <w:t xml:space="preserve"> </w:t>
      </w:r>
      <w:r w:rsidRPr="001462BE">
        <w:rPr>
          <w:rFonts w:asciiTheme="minorHAnsi" w:hAnsiTheme="minorHAnsi"/>
          <w:spacing w:val="-1"/>
          <w:sz w:val="20"/>
          <w:szCs w:val="20"/>
        </w:rPr>
        <w:t>ακ</w:t>
      </w:r>
      <w:r w:rsidRPr="001462BE">
        <w:rPr>
          <w:rFonts w:asciiTheme="minorHAnsi" w:hAnsiTheme="minorHAnsi"/>
          <w:sz w:val="20"/>
          <w:szCs w:val="20"/>
        </w:rPr>
        <w:t>τ</w:t>
      </w:r>
      <w:r w:rsidRPr="001462BE">
        <w:rPr>
          <w:rFonts w:asciiTheme="minorHAnsi" w:hAnsiTheme="minorHAnsi"/>
          <w:spacing w:val="-2"/>
          <w:sz w:val="20"/>
          <w:szCs w:val="20"/>
        </w:rPr>
        <w:t>ι</w:t>
      </w:r>
      <w:r w:rsidRPr="001462BE">
        <w:rPr>
          <w:rFonts w:asciiTheme="minorHAnsi" w:hAnsiTheme="minorHAnsi"/>
          <w:spacing w:val="2"/>
          <w:sz w:val="20"/>
          <w:szCs w:val="20"/>
        </w:rPr>
        <w:t>ν</w:t>
      </w:r>
      <w:r w:rsidRPr="001462BE">
        <w:rPr>
          <w:rFonts w:asciiTheme="minorHAnsi" w:hAnsiTheme="minorHAnsi"/>
          <w:spacing w:val="5"/>
          <w:sz w:val="20"/>
          <w:szCs w:val="20"/>
        </w:rPr>
        <w:t>ο</w:t>
      </w:r>
      <w:r w:rsidRPr="001462BE">
        <w:rPr>
          <w:rFonts w:asciiTheme="minorHAnsi" w:hAnsiTheme="minorHAnsi"/>
          <w:spacing w:val="-7"/>
          <w:sz w:val="20"/>
          <w:szCs w:val="20"/>
        </w:rPr>
        <w:t>β</w:t>
      </w:r>
      <w:r w:rsidRPr="001462BE">
        <w:rPr>
          <w:rFonts w:asciiTheme="minorHAnsi" w:hAnsiTheme="minorHAnsi"/>
          <w:spacing w:val="5"/>
          <w:sz w:val="20"/>
          <w:szCs w:val="20"/>
        </w:rPr>
        <w:t>ο</w:t>
      </w:r>
      <w:r w:rsidRPr="001462BE">
        <w:rPr>
          <w:rFonts w:asciiTheme="minorHAnsi" w:hAnsiTheme="minorHAnsi"/>
          <w:spacing w:val="-1"/>
          <w:sz w:val="20"/>
          <w:szCs w:val="20"/>
        </w:rPr>
        <w:t>λ</w:t>
      </w:r>
      <w:r w:rsidRPr="001462BE">
        <w:rPr>
          <w:rFonts w:asciiTheme="minorHAnsi" w:hAnsiTheme="minorHAnsi"/>
          <w:spacing w:val="-2"/>
          <w:sz w:val="20"/>
          <w:szCs w:val="20"/>
        </w:rPr>
        <w:t>ί</w:t>
      </w:r>
      <w:r w:rsidRPr="001462BE">
        <w:rPr>
          <w:rFonts w:asciiTheme="minorHAnsi" w:hAnsiTheme="minorHAnsi"/>
          <w:spacing w:val="-1"/>
          <w:sz w:val="20"/>
          <w:szCs w:val="20"/>
        </w:rPr>
        <w:t>α</w:t>
      </w:r>
      <w:r w:rsidRPr="001462BE">
        <w:rPr>
          <w:rFonts w:asciiTheme="minorHAnsi" w:hAnsiTheme="minorHAnsi"/>
          <w:spacing w:val="1"/>
          <w:sz w:val="20"/>
          <w:szCs w:val="20"/>
        </w:rPr>
        <w:t>ς</w:t>
      </w:r>
      <w:r w:rsidRPr="001462BE">
        <w:rPr>
          <w:rFonts w:asciiTheme="minorHAnsi" w:hAnsiTheme="minorHAnsi"/>
          <w:sz w:val="20"/>
          <w:szCs w:val="20"/>
        </w:rPr>
        <w:t>.</w:t>
      </w:r>
    </w:p>
    <w:p w:rsidR="001462BE" w:rsidRPr="001462BE" w:rsidRDefault="001462BE" w:rsidP="001462BE">
      <w:pPr>
        <w:widowControl w:val="0"/>
        <w:numPr>
          <w:ilvl w:val="0"/>
          <w:numId w:val="37"/>
        </w:numPr>
        <w:suppressAutoHyphens/>
        <w:autoSpaceDE w:val="0"/>
        <w:spacing w:after="120"/>
        <w:ind w:left="425" w:hanging="425"/>
        <w:jc w:val="both"/>
        <w:rPr>
          <w:rFonts w:asciiTheme="minorHAnsi" w:hAnsiTheme="minorHAnsi"/>
          <w:sz w:val="20"/>
          <w:szCs w:val="20"/>
        </w:rPr>
      </w:pPr>
      <w:r w:rsidRPr="001462BE">
        <w:rPr>
          <w:rFonts w:asciiTheme="minorHAnsi" w:hAnsiTheme="minorHAnsi"/>
          <w:sz w:val="20"/>
          <w:szCs w:val="20"/>
        </w:rPr>
        <w:t>Να</w:t>
      </w:r>
      <w:r w:rsidRPr="001462BE">
        <w:rPr>
          <w:rFonts w:asciiTheme="minorHAnsi" w:hAnsiTheme="minorHAnsi"/>
          <w:spacing w:val="8"/>
          <w:sz w:val="20"/>
          <w:szCs w:val="20"/>
        </w:rPr>
        <w:t xml:space="preserve"> </w:t>
      </w:r>
      <w:r w:rsidRPr="001462BE">
        <w:rPr>
          <w:rFonts w:asciiTheme="minorHAnsi" w:hAnsiTheme="minorHAnsi"/>
          <w:spacing w:val="2"/>
          <w:sz w:val="20"/>
          <w:szCs w:val="20"/>
        </w:rPr>
        <w:t>δ</w:t>
      </w:r>
      <w:r w:rsidRPr="001462BE">
        <w:rPr>
          <w:rFonts w:asciiTheme="minorHAnsi" w:hAnsiTheme="minorHAnsi"/>
          <w:spacing w:val="5"/>
          <w:sz w:val="20"/>
          <w:szCs w:val="20"/>
        </w:rPr>
        <w:t>ο</w:t>
      </w:r>
      <w:r w:rsidRPr="001462BE">
        <w:rPr>
          <w:rFonts w:asciiTheme="minorHAnsi" w:hAnsiTheme="minorHAnsi"/>
          <w:spacing w:val="-4"/>
          <w:sz w:val="20"/>
          <w:szCs w:val="20"/>
        </w:rPr>
        <w:t>θ</w:t>
      </w:r>
      <w:r w:rsidRPr="001462BE">
        <w:rPr>
          <w:rFonts w:asciiTheme="minorHAnsi" w:hAnsiTheme="minorHAnsi"/>
          <w:sz w:val="20"/>
          <w:szCs w:val="20"/>
        </w:rPr>
        <w:t>ο</w:t>
      </w:r>
      <w:r w:rsidRPr="001462BE">
        <w:rPr>
          <w:rFonts w:asciiTheme="minorHAnsi" w:hAnsiTheme="minorHAnsi"/>
          <w:spacing w:val="1"/>
          <w:sz w:val="20"/>
          <w:szCs w:val="20"/>
        </w:rPr>
        <w:t>ύ</w:t>
      </w:r>
      <w:r w:rsidRPr="001462BE">
        <w:rPr>
          <w:rFonts w:asciiTheme="minorHAnsi" w:hAnsiTheme="minorHAnsi"/>
          <w:sz w:val="20"/>
          <w:szCs w:val="20"/>
        </w:rPr>
        <w:t>ν</w:t>
      </w:r>
      <w:r w:rsidRPr="001462BE">
        <w:rPr>
          <w:rFonts w:asciiTheme="minorHAnsi" w:hAnsiTheme="minorHAnsi"/>
          <w:spacing w:val="7"/>
          <w:sz w:val="20"/>
          <w:szCs w:val="20"/>
        </w:rPr>
        <w:t xml:space="preserve"> </w:t>
      </w:r>
      <w:r w:rsidRPr="001462BE">
        <w:rPr>
          <w:rFonts w:asciiTheme="minorHAnsi" w:hAnsiTheme="minorHAnsi"/>
          <w:sz w:val="20"/>
          <w:szCs w:val="20"/>
        </w:rPr>
        <w:t>τα</w:t>
      </w:r>
      <w:r w:rsidRPr="001462BE">
        <w:rPr>
          <w:rFonts w:asciiTheme="minorHAnsi" w:hAnsiTheme="minorHAnsi"/>
          <w:spacing w:val="9"/>
          <w:sz w:val="20"/>
          <w:szCs w:val="20"/>
        </w:rPr>
        <w:t xml:space="preserve"> </w:t>
      </w:r>
      <w:r w:rsidRPr="001462BE">
        <w:rPr>
          <w:rFonts w:asciiTheme="minorHAnsi" w:hAnsiTheme="minorHAnsi"/>
          <w:sz w:val="20"/>
          <w:szCs w:val="20"/>
        </w:rPr>
        <w:t>ε</w:t>
      </w:r>
      <w:r w:rsidRPr="001462BE">
        <w:rPr>
          <w:rFonts w:asciiTheme="minorHAnsi" w:hAnsiTheme="minorHAnsi"/>
          <w:spacing w:val="-1"/>
          <w:sz w:val="20"/>
          <w:szCs w:val="20"/>
        </w:rPr>
        <w:t>π</w:t>
      </w:r>
      <w:r w:rsidRPr="001462BE">
        <w:rPr>
          <w:rFonts w:asciiTheme="minorHAnsi" w:hAnsiTheme="minorHAnsi"/>
          <w:spacing w:val="-2"/>
          <w:sz w:val="20"/>
          <w:szCs w:val="20"/>
        </w:rPr>
        <w:t>ί</w:t>
      </w:r>
      <w:r w:rsidRPr="001462BE">
        <w:rPr>
          <w:rFonts w:asciiTheme="minorHAnsi" w:hAnsiTheme="minorHAnsi"/>
          <w:spacing w:val="-1"/>
          <w:sz w:val="20"/>
          <w:szCs w:val="20"/>
        </w:rPr>
        <w:t>π</w:t>
      </w:r>
      <w:r w:rsidRPr="001462BE">
        <w:rPr>
          <w:rFonts w:asciiTheme="minorHAnsi" w:hAnsiTheme="minorHAnsi"/>
          <w:sz w:val="20"/>
          <w:szCs w:val="20"/>
        </w:rPr>
        <w:t>ε</w:t>
      </w:r>
      <w:r w:rsidRPr="001462BE">
        <w:rPr>
          <w:rFonts w:asciiTheme="minorHAnsi" w:hAnsiTheme="minorHAnsi"/>
          <w:spacing w:val="2"/>
          <w:sz w:val="20"/>
          <w:szCs w:val="20"/>
        </w:rPr>
        <w:t>δ</w:t>
      </w:r>
      <w:r w:rsidRPr="001462BE">
        <w:rPr>
          <w:rFonts w:asciiTheme="minorHAnsi" w:hAnsiTheme="minorHAnsi"/>
          <w:sz w:val="20"/>
          <w:szCs w:val="20"/>
        </w:rPr>
        <w:t>α</w:t>
      </w:r>
      <w:r w:rsidRPr="001462BE">
        <w:rPr>
          <w:rFonts w:asciiTheme="minorHAnsi" w:hAnsiTheme="minorHAnsi"/>
          <w:spacing w:val="4"/>
          <w:sz w:val="20"/>
          <w:szCs w:val="20"/>
        </w:rPr>
        <w:t xml:space="preserve"> </w:t>
      </w:r>
      <w:r w:rsidRPr="001462BE">
        <w:rPr>
          <w:rFonts w:asciiTheme="minorHAnsi" w:hAnsiTheme="minorHAnsi"/>
          <w:sz w:val="20"/>
          <w:szCs w:val="20"/>
        </w:rPr>
        <w:t>ε</w:t>
      </w:r>
      <w:r w:rsidRPr="001462BE">
        <w:rPr>
          <w:rFonts w:asciiTheme="minorHAnsi" w:hAnsiTheme="minorHAnsi"/>
          <w:spacing w:val="2"/>
          <w:sz w:val="20"/>
          <w:szCs w:val="20"/>
        </w:rPr>
        <w:t>ν</w:t>
      </w:r>
      <w:r w:rsidRPr="001462BE">
        <w:rPr>
          <w:rFonts w:asciiTheme="minorHAnsi" w:hAnsiTheme="minorHAnsi"/>
          <w:spacing w:val="-5"/>
          <w:sz w:val="20"/>
          <w:szCs w:val="20"/>
        </w:rPr>
        <w:t>ε</w:t>
      </w:r>
      <w:r w:rsidRPr="001462BE">
        <w:rPr>
          <w:rFonts w:asciiTheme="minorHAnsi" w:hAnsiTheme="minorHAnsi"/>
          <w:sz w:val="20"/>
          <w:szCs w:val="20"/>
        </w:rPr>
        <w:t>ργε</w:t>
      </w:r>
      <w:r w:rsidRPr="001462BE">
        <w:rPr>
          <w:rFonts w:asciiTheme="minorHAnsi" w:hAnsiTheme="minorHAnsi"/>
          <w:spacing w:val="-2"/>
          <w:sz w:val="20"/>
          <w:szCs w:val="20"/>
        </w:rPr>
        <w:t>ι</w:t>
      </w:r>
      <w:r w:rsidRPr="001462BE">
        <w:rPr>
          <w:rFonts w:asciiTheme="minorHAnsi" w:hAnsiTheme="minorHAnsi"/>
          <w:spacing w:val="-1"/>
          <w:sz w:val="20"/>
          <w:szCs w:val="20"/>
        </w:rPr>
        <w:t>ακ</w:t>
      </w:r>
      <w:r w:rsidRPr="001462BE">
        <w:rPr>
          <w:rFonts w:asciiTheme="minorHAnsi" w:hAnsiTheme="minorHAnsi"/>
          <w:sz w:val="20"/>
          <w:szCs w:val="20"/>
        </w:rPr>
        <w:t>ών</w:t>
      </w:r>
      <w:r w:rsidRPr="001462BE">
        <w:rPr>
          <w:rFonts w:asciiTheme="minorHAnsi" w:hAnsiTheme="minorHAnsi"/>
          <w:spacing w:val="2"/>
          <w:sz w:val="20"/>
          <w:szCs w:val="20"/>
        </w:rPr>
        <w:t xml:space="preserve"> </w:t>
      </w:r>
      <w:r w:rsidRPr="001462BE">
        <w:rPr>
          <w:rFonts w:asciiTheme="minorHAnsi" w:hAnsiTheme="minorHAnsi"/>
          <w:sz w:val="20"/>
          <w:szCs w:val="20"/>
        </w:rPr>
        <w:t>στ</w:t>
      </w:r>
      <w:r w:rsidRPr="001462BE">
        <w:rPr>
          <w:rFonts w:asciiTheme="minorHAnsi" w:hAnsiTheme="minorHAnsi"/>
          <w:spacing w:val="-1"/>
          <w:sz w:val="20"/>
          <w:szCs w:val="20"/>
        </w:rPr>
        <w:t>α</w:t>
      </w:r>
      <w:r w:rsidRPr="001462BE">
        <w:rPr>
          <w:rFonts w:asciiTheme="minorHAnsi" w:hAnsiTheme="minorHAnsi"/>
          <w:sz w:val="20"/>
          <w:szCs w:val="20"/>
        </w:rPr>
        <w:t>θ</w:t>
      </w:r>
      <w:r w:rsidRPr="001462BE">
        <w:rPr>
          <w:rFonts w:asciiTheme="minorHAnsi" w:hAnsiTheme="minorHAnsi"/>
          <w:spacing w:val="1"/>
          <w:sz w:val="20"/>
          <w:szCs w:val="20"/>
        </w:rPr>
        <w:t>μ</w:t>
      </w:r>
      <w:r w:rsidRPr="001462BE">
        <w:rPr>
          <w:rFonts w:asciiTheme="minorHAnsi" w:hAnsiTheme="minorHAnsi"/>
          <w:sz w:val="20"/>
          <w:szCs w:val="20"/>
        </w:rPr>
        <w:t>ώ</w:t>
      </w:r>
      <w:r w:rsidRPr="001462BE">
        <w:rPr>
          <w:rFonts w:asciiTheme="minorHAnsi" w:hAnsiTheme="minorHAnsi"/>
          <w:spacing w:val="2"/>
          <w:sz w:val="20"/>
          <w:szCs w:val="20"/>
        </w:rPr>
        <w:t>ν</w:t>
      </w:r>
      <w:r w:rsidRPr="001462BE">
        <w:rPr>
          <w:rFonts w:asciiTheme="minorHAnsi" w:hAnsiTheme="minorHAnsi"/>
          <w:sz w:val="20"/>
          <w:szCs w:val="20"/>
        </w:rPr>
        <w:t>,</w:t>
      </w:r>
      <w:r w:rsidRPr="001462BE">
        <w:rPr>
          <w:rFonts w:asciiTheme="minorHAnsi" w:hAnsiTheme="minorHAnsi"/>
          <w:spacing w:val="-4"/>
          <w:sz w:val="20"/>
          <w:szCs w:val="20"/>
        </w:rPr>
        <w:t xml:space="preserve"> </w:t>
      </w:r>
      <w:r w:rsidRPr="001462BE">
        <w:rPr>
          <w:rFonts w:asciiTheme="minorHAnsi" w:hAnsiTheme="minorHAnsi"/>
          <w:sz w:val="20"/>
          <w:szCs w:val="20"/>
        </w:rPr>
        <w:t>ο</w:t>
      </w:r>
      <w:r w:rsidRPr="001462BE">
        <w:rPr>
          <w:rFonts w:asciiTheme="minorHAnsi" w:hAnsiTheme="minorHAnsi"/>
          <w:spacing w:val="16"/>
          <w:sz w:val="20"/>
          <w:szCs w:val="20"/>
        </w:rPr>
        <w:t xml:space="preserve"> </w:t>
      </w:r>
      <w:r w:rsidRPr="001462BE">
        <w:rPr>
          <w:rFonts w:asciiTheme="minorHAnsi" w:hAnsiTheme="minorHAnsi"/>
          <w:spacing w:val="-5"/>
          <w:sz w:val="20"/>
          <w:szCs w:val="20"/>
        </w:rPr>
        <w:t>τ</w:t>
      </w:r>
      <w:r w:rsidRPr="001462BE">
        <w:rPr>
          <w:rFonts w:asciiTheme="minorHAnsi" w:hAnsiTheme="minorHAnsi"/>
          <w:sz w:val="20"/>
          <w:szCs w:val="20"/>
        </w:rPr>
        <w:t>ρ</w:t>
      </w:r>
      <w:r w:rsidRPr="001462BE">
        <w:rPr>
          <w:rFonts w:asciiTheme="minorHAnsi" w:hAnsiTheme="minorHAnsi"/>
          <w:spacing w:val="5"/>
          <w:sz w:val="20"/>
          <w:szCs w:val="20"/>
        </w:rPr>
        <w:t>ό</w:t>
      </w:r>
      <w:r w:rsidRPr="001462BE">
        <w:rPr>
          <w:rFonts w:asciiTheme="minorHAnsi" w:hAnsiTheme="minorHAnsi"/>
          <w:spacing w:val="-6"/>
          <w:sz w:val="20"/>
          <w:szCs w:val="20"/>
        </w:rPr>
        <w:t>π</w:t>
      </w:r>
      <w:r w:rsidRPr="001462BE">
        <w:rPr>
          <w:rFonts w:asciiTheme="minorHAnsi" w:hAnsiTheme="minorHAnsi"/>
          <w:spacing w:val="5"/>
          <w:sz w:val="20"/>
          <w:szCs w:val="20"/>
        </w:rPr>
        <w:t>ο</w:t>
      </w:r>
      <w:r w:rsidRPr="001462BE">
        <w:rPr>
          <w:rFonts w:asciiTheme="minorHAnsi" w:hAnsiTheme="minorHAnsi"/>
          <w:sz w:val="20"/>
          <w:szCs w:val="20"/>
        </w:rPr>
        <w:t>ς</w:t>
      </w:r>
      <w:r w:rsidRPr="001462BE">
        <w:rPr>
          <w:rFonts w:asciiTheme="minorHAnsi" w:hAnsiTheme="minorHAnsi"/>
          <w:spacing w:val="6"/>
          <w:sz w:val="20"/>
          <w:szCs w:val="20"/>
        </w:rPr>
        <w:t xml:space="preserve"> </w:t>
      </w:r>
      <w:r w:rsidRPr="001462BE">
        <w:rPr>
          <w:rFonts w:asciiTheme="minorHAnsi" w:hAnsiTheme="minorHAnsi"/>
          <w:spacing w:val="-1"/>
          <w:sz w:val="20"/>
          <w:szCs w:val="20"/>
        </w:rPr>
        <w:t>πα</w:t>
      </w:r>
      <w:r w:rsidRPr="001462BE">
        <w:rPr>
          <w:rFonts w:asciiTheme="minorHAnsi" w:hAnsiTheme="minorHAnsi"/>
          <w:sz w:val="20"/>
          <w:szCs w:val="20"/>
        </w:rPr>
        <w:t>ρ</w:t>
      </w:r>
      <w:r w:rsidRPr="001462BE">
        <w:rPr>
          <w:rFonts w:asciiTheme="minorHAnsi" w:hAnsiTheme="minorHAnsi"/>
          <w:spacing w:val="-1"/>
          <w:sz w:val="20"/>
          <w:szCs w:val="20"/>
        </w:rPr>
        <w:t>α</w:t>
      </w:r>
      <w:r w:rsidRPr="001462BE">
        <w:rPr>
          <w:rFonts w:asciiTheme="minorHAnsi" w:hAnsiTheme="minorHAnsi"/>
          <w:sz w:val="20"/>
          <w:szCs w:val="20"/>
        </w:rPr>
        <w:t>γωγής</w:t>
      </w:r>
      <w:r w:rsidRPr="001462BE">
        <w:rPr>
          <w:rFonts w:asciiTheme="minorHAnsi" w:hAnsiTheme="minorHAnsi"/>
          <w:spacing w:val="2"/>
          <w:sz w:val="20"/>
          <w:szCs w:val="20"/>
        </w:rPr>
        <w:t xml:space="preserve"> </w:t>
      </w:r>
      <w:r w:rsidRPr="001462BE">
        <w:rPr>
          <w:rFonts w:asciiTheme="minorHAnsi" w:hAnsiTheme="minorHAnsi"/>
          <w:spacing w:val="-5"/>
          <w:sz w:val="20"/>
          <w:szCs w:val="20"/>
        </w:rPr>
        <w:t>τ</w:t>
      </w:r>
      <w:r w:rsidRPr="001462BE">
        <w:rPr>
          <w:rFonts w:asciiTheme="minorHAnsi" w:hAnsiTheme="minorHAnsi"/>
          <w:spacing w:val="5"/>
          <w:sz w:val="20"/>
          <w:szCs w:val="20"/>
        </w:rPr>
        <w:t>ο</w:t>
      </w:r>
      <w:r w:rsidRPr="001462BE">
        <w:rPr>
          <w:rFonts w:asciiTheme="minorHAnsi" w:hAnsiTheme="minorHAnsi"/>
          <w:spacing w:val="1"/>
          <w:sz w:val="20"/>
          <w:szCs w:val="20"/>
        </w:rPr>
        <w:t>υ</w:t>
      </w:r>
      <w:r w:rsidRPr="001462BE">
        <w:rPr>
          <w:rFonts w:asciiTheme="minorHAnsi" w:hAnsiTheme="minorHAnsi"/>
          <w:spacing w:val="-4"/>
          <w:sz w:val="20"/>
          <w:szCs w:val="20"/>
        </w:rPr>
        <w:t>ς</w:t>
      </w:r>
      <w:r w:rsidRPr="001462BE">
        <w:rPr>
          <w:rFonts w:asciiTheme="minorHAnsi" w:hAnsiTheme="minorHAnsi"/>
          <w:sz w:val="20"/>
          <w:szCs w:val="20"/>
        </w:rPr>
        <w:t>,</w:t>
      </w:r>
      <w:r w:rsidRPr="001462BE">
        <w:rPr>
          <w:rFonts w:asciiTheme="minorHAnsi" w:hAnsiTheme="minorHAnsi"/>
          <w:spacing w:val="9"/>
          <w:sz w:val="20"/>
          <w:szCs w:val="20"/>
        </w:rPr>
        <w:t xml:space="preserve"> </w:t>
      </w:r>
      <w:r w:rsidRPr="001462BE">
        <w:rPr>
          <w:rFonts w:asciiTheme="minorHAnsi" w:hAnsiTheme="minorHAnsi"/>
          <w:sz w:val="20"/>
          <w:szCs w:val="20"/>
        </w:rPr>
        <w:t>η</w:t>
      </w:r>
      <w:r w:rsidRPr="001462BE">
        <w:rPr>
          <w:rFonts w:asciiTheme="minorHAnsi" w:hAnsiTheme="minorHAnsi"/>
          <w:spacing w:val="11"/>
          <w:sz w:val="20"/>
          <w:szCs w:val="20"/>
        </w:rPr>
        <w:t xml:space="preserve"> </w:t>
      </w:r>
      <w:r w:rsidRPr="001462BE">
        <w:rPr>
          <w:rFonts w:asciiTheme="minorHAnsi" w:hAnsiTheme="minorHAnsi"/>
          <w:sz w:val="20"/>
          <w:szCs w:val="20"/>
        </w:rPr>
        <w:t>τ</w:t>
      </w:r>
      <w:r w:rsidRPr="001462BE">
        <w:rPr>
          <w:rFonts w:asciiTheme="minorHAnsi" w:hAnsiTheme="minorHAnsi"/>
          <w:spacing w:val="-1"/>
          <w:sz w:val="20"/>
          <w:szCs w:val="20"/>
        </w:rPr>
        <w:t>ά</w:t>
      </w:r>
      <w:r w:rsidRPr="001462BE">
        <w:rPr>
          <w:rFonts w:asciiTheme="minorHAnsi" w:hAnsiTheme="minorHAnsi"/>
          <w:sz w:val="20"/>
          <w:szCs w:val="20"/>
        </w:rPr>
        <w:t>ση</w:t>
      </w:r>
      <w:r w:rsidRPr="001462BE">
        <w:rPr>
          <w:rFonts w:asciiTheme="minorHAnsi" w:hAnsiTheme="minorHAnsi"/>
          <w:spacing w:val="7"/>
          <w:sz w:val="20"/>
          <w:szCs w:val="20"/>
        </w:rPr>
        <w:t xml:space="preserve"> </w:t>
      </w:r>
      <w:r w:rsidRPr="001462BE">
        <w:rPr>
          <w:rFonts w:asciiTheme="minorHAnsi" w:hAnsiTheme="minorHAnsi"/>
          <w:sz w:val="20"/>
          <w:szCs w:val="20"/>
        </w:rPr>
        <w:t>της</w:t>
      </w:r>
      <w:r w:rsidRPr="001462BE">
        <w:rPr>
          <w:rFonts w:asciiTheme="minorHAnsi" w:hAnsiTheme="minorHAnsi"/>
          <w:spacing w:val="10"/>
          <w:sz w:val="20"/>
          <w:szCs w:val="20"/>
        </w:rPr>
        <w:t xml:space="preserve"> </w:t>
      </w:r>
      <w:r w:rsidRPr="001462BE">
        <w:rPr>
          <w:rFonts w:asciiTheme="minorHAnsi" w:hAnsiTheme="minorHAnsi"/>
          <w:spacing w:val="-1"/>
          <w:sz w:val="20"/>
          <w:szCs w:val="20"/>
        </w:rPr>
        <w:t>λ</w:t>
      </w:r>
      <w:r w:rsidRPr="001462BE">
        <w:rPr>
          <w:rFonts w:asciiTheme="minorHAnsi" w:hAnsiTheme="minorHAnsi"/>
          <w:spacing w:val="1"/>
          <w:sz w:val="20"/>
          <w:szCs w:val="20"/>
        </w:rPr>
        <w:t>υ</w:t>
      </w:r>
      <w:r w:rsidRPr="001462BE">
        <w:rPr>
          <w:rFonts w:asciiTheme="minorHAnsi" w:hAnsiTheme="minorHAnsi"/>
          <w:spacing w:val="-6"/>
          <w:sz w:val="20"/>
          <w:szCs w:val="20"/>
        </w:rPr>
        <w:t>χ</w:t>
      </w:r>
      <w:r w:rsidRPr="001462BE">
        <w:rPr>
          <w:rFonts w:asciiTheme="minorHAnsi" w:hAnsiTheme="minorHAnsi"/>
          <w:spacing w:val="2"/>
          <w:sz w:val="20"/>
          <w:szCs w:val="20"/>
        </w:rPr>
        <w:t>ν</w:t>
      </w:r>
      <w:r w:rsidRPr="001462BE">
        <w:rPr>
          <w:rFonts w:asciiTheme="minorHAnsi" w:hAnsiTheme="minorHAnsi"/>
          <w:spacing w:val="-2"/>
          <w:sz w:val="20"/>
          <w:szCs w:val="20"/>
        </w:rPr>
        <w:t>ί</w:t>
      </w:r>
      <w:r w:rsidRPr="001462BE">
        <w:rPr>
          <w:rFonts w:asciiTheme="minorHAnsi" w:hAnsiTheme="minorHAnsi"/>
          <w:spacing w:val="-1"/>
          <w:sz w:val="20"/>
          <w:szCs w:val="20"/>
        </w:rPr>
        <w:t>α</w:t>
      </w:r>
      <w:r w:rsidRPr="001462BE">
        <w:rPr>
          <w:rFonts w:asciiTheme="minorHAnsi" w:hAnsiTheme="minorHAnsi"/>
          <w:sz w:val="20"/>
          <w:szCs w:val="20"/>
        </w:rPr>
        <w:t xml:space="preserve">ς </w:t>
      </w:r>
      <w:r w:rsidRPr="001462BE">
        <w:rPr>
          <w:rFonts w:asciiTheme="minorHAnsi" w:hAnsiTheme="minorHAnsi"/>
          <w:spacing w:val="-1"/>
          <w:sz w:val="20"/>
          <w:szCs w:val="20"/>
        </w:rPr>
        <w:t>κα</w:t>
      </w:r>
      <w:r w:rsidRPr="001462BE">
        <w:rPr>
          <w:rFonts w:asciiTheme="minorHAnsi" w:hAnsiTheme="minorHAnsi"/>
          <w:sz w:val="20"/>
          <w:szCs w:val="20"/>
        </w:rPr>
        <w:t>θώς</w:t>
      </w:r>
      <w:r w:rsidRPr="001462BE">
        <w:rPr>
          <w:rFonts w:asciiTheme="minorHAnsi" w:hAnsiTheme="minorHAnsi"/>
          <w:spacing w:val="-3"/>
          <w:sz w:val="20"/>
          <w:szCs w:val="20"/>
        </w:rPr>
        <w:t xml:space="preserve"> </w:t>
      </w:r>
      <w:r w:rsidRPr="001462BE">
        <w:rPr>
          <w:rFonts w:asciiTheme="minorHAnsi" w:hAnsiTheme="minorHAnsi"/>
          <w:spacing w:val="-1"/>
          <w:sz w:val="20"/>
          <w:szCs w:val="20"/>
        </w:rPr>
        <w:t>κα</w:t>
      </w:r>
      <w:r w:rsidRPr="001462BE">
        <w:rPr>
          <w:rFonts w:asciiTheme="minorHAnsi" w:hAnsiTheme="minorHAnsi"/>
          <w:sz w:val="20"/>
          <w:szCs w:val="20"/>
        </w:rPr>
        <w:t>ι</w:t>
      </w:r>
      <w:r w:rsidRPr="001462BE">
        <w:rPr>
          <w:rFonts w:asciiTheme="minorHAnsi" w:hAnsiTheme="minorHAnsi"/>
          <w:spacing w:val="-3"/>
          <w:sz w:val="20"/>
          <w:szCs w:val="20"/>
        </w:rPr>
        <w:t xml:space="preserve"> </w:t>
      </w:r>
      <w:r w:rsidRPr="001462BE">
        <w:rPr>
          <w:rFonts w:asciiTheme="minorHAnsi" w:hAnsiTheme="minorHAnsi"/>
          <w:spacing w:val="5"/>
          <w:sz w:val="20"/>
          <w:szCs w:val="20"/>
        </w:rPr>
        <w:t>ο</w:t>
      </w:r>
      <w:r w:rsidRPr="001462BE">
        <w:rPr>
          <w:rFonts w:asciiTheme="minorHAnsi" w:hAnsiTheme="minorHAnsi"/>
          <w:sz w:val="20"/>
          <w:szCs w:val="20"/>
        </w:rPr>
        <w:t>ι</w:t>
      </w:r>
      <w:r w:rsidRPr="001462BE">
        <w:rPr>
          <w:rFonts w:asciiTheme="minorHAnsi" w:hAnsiTheme="minorHAnsi"/>
          <w:spacing w:val="-6"/>
          <w:sz w:val="20"/>
          <w:szCs w:val="20"/>
        </w:rPr>
        <w:t xml:space="preserve"> </w:t>
      </w:r>
      <w:r w:rsidRPr="001462BE">
        <w:rPr>
          <w:rFonts w:asciiTheme="minorHAnsi" w:hAnsiTheme="minorHAnsi"/>
          <w:spacing w:val="-2"/>
          <w:sz w:val="20"/>
          <w:szCs w:val="20"/>
        </w:rPr>
        <w:t>δ</w:t>
      </w:r>
      <w:r w:rsidRPr="001462BE">
        <w:rPr>
          <w:rFonts w:asciiTheme="minorHAnsi" w:hAnsiTheme="minorHAnsi"/>
          <w:spacing w:val="5"/>
          <w:sz w:val="20"/>
          <w:szCs w:val="20"/>
        </w:rPr>
        <w:t>ό</w:t>
      </w:r>
      <w:r w:rsidRPr="001462BE">
        <w:rPr>
          <w:rFonts w:asciiTheme="minorHAnsi" w:hAnsiTheme="minorHAnsi"/>
          <w:sz w:val="20"/>
          <w:szCs w:val="20"/>
        </w:rPr>
        <w:t>σε</w:t>
      </w:r>
      <w:r w:rsidRPr="001462BE">
        <w:rPr>
          <w:rFonts w:asciiTheme="minorHAnsi" w:hAnsiTheme="minorHAnsi"/>
          <w:spacing w:val="-2"/>
          <w:sz w:val="20"/>
          <w:szCs w:val="20"/>
        </w:rPr>
        <w:t>ι</w:t>
      </w:r>
      <w:r w:rsidRPr="001462BE">
        <w:rPr>
          <w:rFonts w:asciiTheme="minorHAnsi" w:hAnsiTheme="minorHAnsi"/>
          <w:sz w:val="20"/>
          <w:szCs w:val="20"/>
        </w:rPr>
        <w:t>ς</w:t>
      </w:r>
      <w:r w:rsidRPr="001462BE">
        <w:rPr>
          <w:rFonts w:asciiTheme="minorHAnsi" w:hAnsiTheme="minorHAnsi"/>
          <w:spacing w:val="-3"/>
          <w:sz w:val="20"/>
          <w:szCs w:val="20"/>
        </w:rPr>
        <w:t xml:space="preserve"> </w:t>
      </w:r>
      <w:r w:rsidRPr="001462BE">
        <w:rPr>
          <w:rFonts w:asciiTheme="minorHAnsi" w:hAnsiTheme="minorHAnsi"/>
          <w:spacing w:val="-1"/>
          <w:sz w:val="20"/>
          <w:szCs w:val="20"/>
        </w:rPr>
        <w:t>ακ</w:t>
      </w:r>
      <w:r w:rsidRPr="001462BE">
        <w:rPr>
          <w:rFonts w:asciiTheme="minorHAnsi" w:hAnsiTheme="minorHAnsi"/>
          <w:sz w:val="20"/>
          <w:szCs w:val="20"/>
        </w:rPr>
        <w:t>τ</w:t>
      </w:r>
      <w:r w:rsidRPr="001462BE">
        <w:rPr>
          <w:rFonts w:asciiTheme="minorHAnsi" w:hAnsiTheme="minorHAnsi"/>
          <w:spacing w:val="-2"/>
          <w:sz w:val="20"/>
          <w:szCs w:val="20"/>
        </w:rPr>
        <w:t>ι</w:t>
      </w:r>
      <w:r w:rsidRPr="001462BE">
        <w:rPr>
          <w:rFonts w:asciiTheme="minorHAnsi" w:hAnsiTheme="minorHAnsi"/>
          <w:spacing w:val="2"/>
          <w:sz w:val="20"/>
          <w:szCs w:val="20"/>
        </w:rPr>
        <w:t>ν</w:t>
      </w:r>
      <w:r w:rsidRPr="001462BE">
        <w:rPr>
          <w:rFonts w:asciiTheme="minorHAnsi" w:hAnsiTheme="minorHAnsi"/>
          <w:spacing w:val="5"/>
          <w:sz w:val="20"/>
          <w:szCs w:val="20"/>
        </w:rPr>
        <w:t>ο</w:t>
      </w:r>
      <w:r w:rsidRPr="001462BE">
        <w:rPr>
          <w:rFonts w:asciiTheme="minorHAnsi" w:hAnsiTheme="minorHAnsi"/>
          <w:spacing w:val="-7"/>
          <w:sz w:val="20"/>
          <w:szCs w:val="20"/>
        </w:rPr>
        <w:t>β</w:t>
      </w:r>
      <w:r w:rsidRPr="001462BE">
        <w:rPr>
          <w:rFonts w:asciiTheme="minorHAnsi" w:hAnsiTheme="minorHAnsi"/>
          <w:spacing w:val="5"/>
          <w:sz w:val="20"/>
          <w:szCs w:val="20"/>
        </w:rPr>
        <w:t>ο</w:t>
      </w:r>
      <w:r w:rsidRPr="001462BE">
        <w:rPr>
          <w:rFonts w:asciiTheme="minorHAnsi" w:hAnsiTheme="minorHAnsi"/>
          <w:spacing w:val="-1"/>
          <w:sz w:val="20"/>
          <w:szCs w:val="20"/>
        </w:rPr>
        <w:t>λ</w:t>
      </w:r>
      <w:r w:rsidRPr="001462BE">
        <w:rPr>
          <w:rFonts w:asciiTheme="minorHAnsi" w:hAnsiTheme="minorHAnsi"/>
          <w:spacing w:val="-2"/>
          <w:sz w:val="20"/>
          <w:szCs w:val="20"/>
        </w:rPr>
        <w:t>ί</w:t>
      </w:r>
      <w:r w:rsidRPr="001462BE">
        <w:rPr>
          <w:rFonts w:asciiTheme="minorHAnsi" w:hAnsiTheme="minorHAnsi"/>
          <w:spacing w:val="-1"/>
          <w:sz w:val="20"/>
          <w:szCs w:val="20"/>
        </w:rPr>
        <w:t>α</w:t>
      </w:r>
      <w:r w:rsidRPr="001462BE">
        <w:rPr>
          <w:rFonts w:asciiTheme="minorHAnsi" w:hAnsiTheme="minorHAnsi"/>
          <w:sz w:val="20"/>
          <w:szCs w:val="20"/>
        </w:rPr>
        <w:t>ς</w:t>
      </w:r>
      <w:r w:rsidRPr="001462BE">
        <w:rPr>
          <w:rFonts w:asciiTheme="minorHAnsi" w:hAnsiTheme="minorHAnsi"/>
          <w:spacing w:val="-10"/>
          <w:sz w:val="20"/>
          <w:szCs w:val="20"/>
        </w:rPr>
        <w:t xml:space="preserve"> </w:t>
      </w:r>
      <w:r w:rsidRPr="001462BE">
        <w:rPr>
          <w:rFonts w:asciiTheme="minorHAnsi" w:hAnsiTheme="minorHAnsi"/>
          <w:sz w:val="20"/>
          <w:szCs w:val="20"/>
        </w:rPr>
        <w:t>των</w:t>
      </w:r>
      <w:r w:rsidRPr="001462BE">
        <w:rPr>
          <w:rFonts w:asciiTheme="minorHAnsi" w:hAnsiTheme="minorHAnsi"/>
          <w:spacing w:val="-4"/>
          <w:sz w:val="20"/>
          <w:szCs w:val="20"/>
        </w:rPr>
        <w:t xml:space="preserve"> </w:t>
      </w:r>
      <w:r w:rsidRPr="001462BE">
        <w:rPr>
          <w:rFonts w:asciiTheme="minorHAnsi" w:hAnsiTheme="minorHAnsi"/>
          <w:sz w:val="20"/>
          <w:szCs w:val="20"/>
        </w:rPr>
        <w:t>ε</w:t>
      </w:r>
      <w:r w:rsidRPr="001462BE">
        <w:rPr>
          <w:rFonts w:asciiTheme="minorHAnsi" w:hAnsiTheme="minorHAnsi"/>
          <w:spacing w:val="-1"/>
          <w:sz w:val="20"/>
          <w:szCs w:val="20"/>
        </w:rPr>
        <w:t>ξ</w:t>
      </w:r>
      <w:r w:rsidRPr="001462BE">
        <w:rPr>
          <w:rFonts w:asciiTheme="minorHAnsi" w:hAnsiTheme="minorHAnsi"/>
          <w:sz w:val="20"/>
          <w:szCs w:val="20"/>
        </w:rPr>
        <w:t>ετ</w:t>
      </w:r>
      <w:r w:rsidRPr="001462BE">
        <w:rPr>
          <w:rFonts w:asciiTheme="minorHAnsi" w:hAnsiTheme="minorHAnsi"/>
          <w:spacing w:val="-1"/>
          <w:sz w:val="20"/>
          <w:szCs w:val="20"/>
        </w:rPr>
        <w:t>α</w:t>
      </w:r>
      <w:r w:rsidRPr="001462BE">
        <w:rPr>
          <w:rFonts w:asciiTheme="minorHAnsi" w:hAnsiTheme="minorHAnsi"/>
          <w:sz w:val="20"/>
          <w:szCs w:val="20"/>
        </w:rPr>
        <w:t>στ</w:t>
      </w:r>
      <w:r w:rsidRPr="001462BE">
        <w:rPr>
          <w:rFonts w:asciiTheme="minorHAnsi" w:hAnsiTheme="minorHAnsi"/>
          <w:spacing w:val="-2"/>
          <w:sz w:val="20"/>
          <w:szCs w:val="20"/>
        </w:rPr>
        <w:t>ι</w:t>
      </w:r>
      <w:r w:rsidRPr="001462BE">
        <w:rPr>
          <w:rFonts w:asciiTheme="minorHAnsi" w:hAnsiTheme="minorHAnsi"/>
          <w:spacing w:val="-1"/>
          <w:sz w:val="20"/>
          <w:szCs w:val="20"/>
        </w:rPr>
        <w:t>κ</w:t>
      </w:r>
      <w:r w:rsidRPr="001462BE">
        <w:rPr>
          <w:rFonts w:asciiTheme="minorHAnsi" w:hAnsiTheme="minorHAnsi"/>
          <w:sz w:val="20"/>
          <w:szCs w:val="20"/>
        </w:rPr>
        <w:t>ών</w:t>
      </w:r>
      <w:r w:rsidRPr="001462BE">
        <w:rPr>
          <w:rFonts w:asciiTheme="minorHAnsi" w:hAnsiTheme="minorHAnsi"/>
          <w:spacing w:val="-8"/>
          <w:sz w:val="20"/>
          <w:szCs w:val="20"/>
        </w:rPr>
        <w:t xml:space="preserve"> </w:t>
      </w:r>
      <w:r w:rsidRPr="001462BE">
        <w:rPr>
          <w:rFonts w:asciiTheme="minorHAnsi" w:hAnsiTheme="minorHAnsi"/>
          <w:spacing w:val="-1"/>
          <w:sz w:val="20"/>
          <w:szCs w:val="20"/>
        </w:rPr>
        <w:t>π</w:t>
      </w:r>
      <w:r w:rsidRPr="001462BE">
        <w:rPr>
          <w:rFonts w:asciiTheme="minorHAnsi" w:hAnsiTheme="minorHAnsi"/>
          <w:sz w:val="20"/>
          <w:szCs w:val="20"/>
        </w:rPr>
        <w:t>ρω</w:t>
      </w:r>
      <w:r w:rsidRPr="001462BE">
        <w:rPr>
          <w:rFonts w:asciiTheme="minorHAnsi" w:hAnsiTheme="minorHAnsi"/>
          <w:spacing w:val="-5"/>
          <w:sz w:val="20"/>
          <w:szCs w:val="20"/>
        </w:rPr>
        <w:t>τ</w:t>
      </w:r>
      <w:r w:rsidRPr="001462BE">
        <w:rPr>
          <w:rFonts w:asciiTheme="minorHAnsi" w:hAnsiTheme="minorHAnsi"/>
          <w:spacing w:val="5"/>
          <w:sz w:val="20"/>
          <w:szCs w:val="20"/>
        </w:rPr>
        <w:t>ο</w:t>
      </w:r>
      <w:r w:rsidRPr="001462BE">
        <w:rPr>
          <w:rFonts w:asciiTheme="minorHAnsi" w:hAnsiTheme="minorHAnsi"/>
          <w:spacing w:val="-6"/>
          <w:sz w:val="20"/>
          <w:szCs w:val="20"/>
        </w:rPr>
        <w:t>κ</w:t>
      </w:r>
      <w:r w:rsidRPr="001462BE">
        <w:rPr>
          <w:rFonts w:asciiTheme="minorHAnsi" w:hAnsiTheme="minorHAnsi"/>
          <w:spacing w:val="5"/>
          <w:sz w:val="20"/>
          <w:szCs w:val="20"/>
        </w:rPr>
        <w:t>ό</w:t>
      </w:r>
      <w:r w:rsidRPr="001462BE">
        <w:rPr>
          <w:rFonts w:asciiTheme="minorHAnsi" w:hAnsiTheme="minorHAnsi"/>
          <w:spacing w:val="-1"/>
          <w:sz w:val="20"/>
          <w:szCs w:val="20"/>
        </w:rPr>
        <w:t>λλ</w:t>
      </w:r>
      <w:r w:rsidRPr="001462BE">
        <w:rPr>
          <w:rFonts w:asciiTheme="minorHAnsi" w:hAnsiTheme="minorHAnsi"/>
          <w:sz w:val="20"/>
          <w:szCs w:val="20"/>
        </w:rPr>
        <w:t>ων</w:t>
      </w:r>
      <w:r w:rsidRPr="001462BE">
        <w:rPr>
          <w:rFonts w:asciiTheme="minorHAnsi" w:hAnsiTheme="minorHAnsi"/>
          <w:spacing w:val="-10"/>
          <w:sz w:val="20"/>
          <w:szCs w:val="20"/>
        </w:rPr>
        <w:t xml:space="preserve"> </w:t>
      </w:r>
      <w:r w:rsidRPr="001462BE">
        <w:rPr>
          <w:rFonts w:asciiTheme="minorHAnsi" w:hAnsiTheme="minorHAnsi"/>
          <w:sz w:val="20"/>
          <w:szCs w:val="20"/>
        </w:rPr>
        <w:t>γ</w:t>
      </w:r>
      <w:r w:rsidRPr="001462BE">
        <w:rPr>
          <w:rFonts w:asciiTheme="minorHAnsi" w:hAnsiTheme="minorHAnsi"/>
          <w:spacing w:val="-2"/>
          <w:sz w:val="20"/>
          <w:szCs w:val="20"/>
        </w:rPr>
        <w:t>ι</w:t>
      </w:r>
      <w:r w:rsidRPr="001462BE">
        <w:rPr>
          <w:rFonts w:asciiTheme="minorHAnsi" w:hAnsiTheme="minorHAnsi"/>
          <w:sz w:val="20"/>
          <w:szCs w:val="20"/>
        </w:rPr>
        <w:t>α</w:t>
      </w:r>
      <w:r w:rsidRPr="001462BE">
        <w:rPr>
          <w:rFonts w:asciiTheme="minorHAnsi" w:hAnsiTheme="minorHAnsi"/>
          <w:spacing w:val="-1"/>
          <w:sz w:val="20"/>
          <w:szCs w:val="20"/>
        </w:rPr>
        <w:t xml:space="preserve"> </w:t>
      </w:r>
      <w:r w:rsidRPr="001462BE">
        <w:rPr>
          <w:rFonts w:asciiTheme="minorHAnsi" w:hAnsiTheme="minorHAnsi"/>
          <w:spacing w:val="2"/>
          <w:sz w:val="20"/>
          <w:szCs w:val="20"/>
        </w:rPr>
        <w:t>ν</w:t>
      </w:r>
      <w:r w:rsidRPr="001462BE">
        <w:rPr>
          <w:rFonts w:asciiTheme="minorHAnsi" w:hAnsiTheme="minorHAnsi"/>
          <w:sz w:val="20"/>
          <w:szCs w:val="20"/>
        </w:rPr>
        <w:t>α</w:t>
      </w:r>
      <w:r w:rsidRPr="001462BE">
        <w:rPr>
          <w:rFonts w:asciiTheme="minorHAnsi" w:hAnsiTheme="minorHAnsi"/>
          <w:spacing w:val="-5"/>
          <w:sz w:val="20"/>
          <w:szCs w:val="20"/>
        </w:rPr>
        <w:t xml:space="preserve"> </w:t>
      </w:r>
      <w:r w:rsidRPr="001462BE">
        <w:rPr>
          <w:rFonts w:asciiTheme="minorHAnsi" w:hAnsiTheme="minorHAnsi"/>
          <w:spacing w:val="-1"/>
          <w:sz w:val="20"/>
          <w:szCs w:val="20"/>
        </w:rPr>
        <w:t>αξ</w:t>
      </w:r>
      <w:r w:rsidRPr="001462BE">
        <w:rPr>
          <w:rFonts w:asciiTheme="minorHAnsi" w:hAnsiTheme="minorHAnsi"/>
          <w:spacing w:val="-2"/>
          <w:sz w:val="20"/>
          <w:szCs w:val="20"/>
        </w:rPr>
        <w:t>ι</w:t>
      </w:r>
      <w:r w:rsidRPr="001462BE">
        <w:rPr>
          <w:rFonts w:asciiTheme="minorHAnsi" w:hAnsiTheme="minorHAnsi"/>
          <w:spacing w:val="5"/>
          <w:sz w:val="20"/>
          <w:szCs w:val="20"/>
        </w:rPr>
        <w:t>ο</w:t>
      </w:r>
      <w:r w:rsidRPr="001462BE">
        <w:rPr>
          <w:rFonts w:asciiTheme="minorHAnsi" w:hAnsiTheme="minorHAnsi"/>
          <w:spacing w:val="-1"/>
          <w:sz w:val="20"/>
          <w:szCs w:val="20"/>
        </w:rPr>
        <w:t>λ</w:t>
      </w:r>
      <w:r w:rsidRPr="001462BE">
        <w:rPr>
          <w:rFonts w:asciiTheme="minorHAnsi" w:hAnsiTheme="minorHAnsi"/>
          <w:spacing w:val="5"/>
          <w:sz w:val="20"/>
          <w:szCs w:val="20"/>
        </w:rPr>
        <w:t>ο</w:t>
      </w:r>
      <w:r w:rsidRPr="001462BE">
        <w:rPr>
          <w:rFonts w:asciiTheme="minorHAnsi" w:hAnsiTheme="minorHAnsi"/>
          <w:sz w:val="20"/>
          <w:szCs w:val="20"/>
        </w:rPr>
        <w:t>γη</w:t>
      </w:r>
      <w:r w:rsidRPr="001462BE">
        <w:rPr>
          <w:rFonts w:asciiTheme="minorHAnsi" w:hAnsiTheme="minorHAnsi"/>
          <w:spacing w:val="-4"/>
          <w:sz w:val="20"/>
          <w:szCs w:val="20"/>
        </w:rPr>
        <w:t>θ</w:t>
      </w:r>
      <w:r w:rsidRPr="001462BE">
        <w:rPr>
          <w:rFonts w:asciiTheme="minorHAnsi" w:hAnsiTheme="minorHAnsi"/>
          <w:spacing w:val="5"/>
          <w:sz w:val="20"/>
          <w:szCs w:val="20"/>
        </w:rPr>
        <w:t>ο</w:t>
      </w:r>
      <w:r w:rsidRPr="001462BE">
        <w:rPr>
          <w:rFonts w:asciiTheme="minorHAnsi" w:hAnsiTheme="minorHAnsi"/>
          <w:spacing w:val="-3"/>
          <w:sz w:val="20"/>
          <w:szCs w:val="20"/>
        </w:rPr>
        <w:t>ύ</w:t>
      </w:r>
      <w:r w:rsidRPr="001462BE">
        <w:rPr>
          <w:rFonts w:asciiTheme="minorHAnsi" w:hAnsiTheme="minorHAnsi"/>
          <w:spacing w:val="2"/>
          <w:sz w:val="20"/>
          <w:szCs w:val="20"/>
        </w:rPr>
        <w:t>ν</w:t>
      </w:r>
      <w:r w:rsidRPr="001462BE">
        <w:rPr>
          <w:rFonts w:asciiTheme="minorHAnsi" w:hAnsiTheme="minorHAnsi"/>
          <w:sz w:val="20"/>
          <w:szCs w:val="20"/>
        </w:rPr>
        <w:t>.</w:t>
      </w:r>
    </w:p>
    <w:p w:rsidR="001462BE" w:rsidRPr="001462BE" w:rsidRDefault="001462BE" w:rsidP="001462BE">
      <w:pPr>
        <w:widowControl w:val="0"/>
        <w:numPr>
          <w:ilvl w:val="0"/>
          <w:numId w:val="37"/>
        </w:numPr>
        <w:suppressAutoHyphens/>
        <w:autoSpaceDE w:val="0"/>
        <w:spacing w:after="120"/>
        <w:ind w:left="425" w:hanging="425"/>
        <w:jc w:val="both"/>
        <w:rPr>
          <w:rFonts w:asciiTheme="minorHAnsi" w:hAnsiTheme="minorHAnsi"/>
          <w:sz w:val="20"/>
          <w:szCs w:val="20"/>
        </w:rPr>
      </w:pPr>
      <w:r w:rsidRPr="001462BE">
        <w:rPr>
          <w:rFonts w:asciiTheme="minorHAnsi" w:hAnsiTheme="minorHAnsi"/>
          <w:sz w:val="20"/>
          <w:szCs w:val="20"/>
        </w:rPr>
        <w:t xml:space="preserve">Να </w:t>
      </w:r>
      <w:r w:rsidRPr="001462BE">
        <w:rPr>
          <w:rFonts w:asciiTheme="minorHAnsi" w:hAnsiTheme="minorHAnsi"/>
          <w:spacing w:val="2"/>
          <w:sz w:val="20"/>
          <w:szCs w:val="20"/>
        </w:rPr>
        <w:t>δ</w:t>
      </w:r>
      <w:r w:rsidRPr="001462BE">
        <w:rPr>
          <w:rFonts w:asciiTheme="minorHAnsi" w:hAnsiTheme="minorHAnsi"/>
          <w:spacing w:val="-2"/>
          <w:sz w:val="20"/>
          <w:szCs w:val="20"/>
        </w:rPr>
        <w:t>ι</w:t>
      </w:r>
      <w:r w:rsidRPr="001462BE">
        <w:rPr>
          <w:rFonts w:asciiTheme="minorHAnsi" w:hAnsiTheme="minorHAnsi"/>
          <w:spacing w:val="-1"/>
          <w:sz w:val="20"/>
          <w:szCs w:val="20"/>
        </w:rPr>
        <w:t>α</w:t>
      </w:r>
      <w:r w:rsidRPr="001462BE">
        <w:rPr>
          <w:rFonts w:asciiTheme="minorHAnsi" w:hAnsiTheme="minorHAnsi"/>
          <w:sz w:val="20"/>
          <w:szCs w:val="20"/>
        </w:rPr>
        <w:t>θέτει  σ</w:t>
      </w:r>
      <w:r w:rsidRPr="001462BE">
        <w:rPr>
          <w:rFonts w:asciiTheme="minorHAnsi" w:hAnsiTheme="minorHAnsi"/>
          <w:spacing w:val="4"/>
          <w:sz w:val="20"/>
          <w:szCs w:val="20"/>
        </w:rPr>
        <w:t>τ</w:t>
      </w:r>
      <w:r w:rsidRPr="001462BE">
        <w:rPr>
          <w:rFonts w:asciiTheme="minorHAnsi" w:hAnsiTheme="minorHAnsi"/>
          <w:spacing w:val="-1"/>
          <w:sz w:val="20"/>
          <w:szCs w:val="20"/>
        </w:rPr>
        <w:t>α</w:t>
      </w:r>
      <w:r w:rsidRPr="001462BE">
        <w:rPr>
          <w:rFonts w:asciiTheme="minorHAnsi" w:hAnsiTheme="minorHAnsi"/>
          <w:sz w:val="20"/>
          <w:szCs w:val="20"/>
        </w:rPr>
        <w:t xml:space="preserve">θερή </w:t>
      </w:r>
      <w:r w:rsidRPr="001462BE">
        <w:rPr>
          <w:rFonts w:asciiTheme="minorHAnsi" w:hAnsiTheme="minorHAnsi"/>
          <w:spacing w:val="1"/>
          <w:sz w:val="20"/>
          <w:szCs w:val="20"/>
        </w:rPr>
        <w:t xml:space="preserve"> </w:t>
      </w:r>
      <w:r w:rsidRPr="001462BE">
        <w:rPr>
          <w:rFonts w:asciiTheme="minorHAnsi" w:hAnsiTheme="minorHAnsi"/>
          <w:spacing w:val="-1"/>
          <w:sz w:val="20"/>
          <w:szCs w:val="20"/>
        </w:rPr>
        <w:t>πα</w:t>
      </w:r>
      <w:r w:rsidRPr="001462BE">
        <w:rPr>
          <w:rFonts w:asciiTheme="minorHAnsi" w:hAnsiTheme="minorHAnsi"/>
          <w:sz w:val="20"/>
          <w:szCs w:val="20"/>
        </w:rPr>
        <w:t>ρ</w:t>
      </w:r>
      <w:r w:rsidRPr="001462BE">
        <w:rPr>
          <w:rFonts w:asciiTheme="minorHAnsi" w:hAnsiTheme="minorHAnsi"/>
          <w:spacing w:val="-1"/>
          <w:sz w:val="20"/>
          <w:szCs w:val="20"/>
        </w:rPr>
        <w:t>α</w:t>
      </w:r>
      <w:r w:rsidRPr="001462BE">
        <w:rPr>
          <w:rFonts w:asciiTheme="minorHAnsi" w:hAnsiTheme="minorHAnsi"/>
          <w:sz w:val="20"/>
          <w:szCs w:val="20"/>
        </w:rPr>
        <w:t>γω</w:t>
      </w:r>
      <w:r w:rsidRPr="001462BE">
        <w:rPr>
          <w:rFonts w:asciiTheme="minorHAnsi" w:hAnsiTheme="minorHAnsi"/>
          <w:spacing w:val="4"/>
          <w:sz w:val="20"/>
          <w:szCs w:val="20"/>
        </w:rPr>
        <w:t>γ</w:t>
      </w:r>
      <w:r w:rsidRPr="001462BE">
        <w:rPr>
          <w:rFonts w:asciiTheme="minorHAnsi" w:hAnsiTheme="minorHAnsi"/>
          <w:sz w:val="20"/>
          <w:szCs w:val="20"/>
        </w:rPr>
        <w:t>ή</w:t>
      </w:r>
      <w:r w:rsidRPr="001462BE">
        <w:rPr>
          <w:rFonts w:asciiTheme="minorHAnsi" w:hAnsiTheme="minorHAnsi"/>
          <w:spacing w:val="57"/>
          <w:sz w:val="20"/>
          <w:szCs w:val="20"/>
        </w:rPr>
        <w:t xml:space="preserve"> </w:t>
      </w:r>
      <w:r w:rsidRPr="001462BE">
        <w:rPr>
          <w:rFonts w:asciiTheme="minorHAnsi" w:hAnsiTheme="minorHAnsi"/>
          <w:sz w:val="20"/>
          <w:szCs w:val="20"/>
        </w:rPr>
        <w:t>τ</w:t>
      </w:r>
      <w:r w:rsidRPr="001462BE">
        <w:rPr>
          <w:rFonts w:asciiTheme="minorHAnsi" w:hAnsiTheme="minorHAnsi"/>
          <w:spacing w:val="5"/>
          <w:sz w:val="20"/>
          <w:szCs w:val="20"/>
        </w:rPr>
        <w:t>ο</w:t>
      </w:r>
      <w:r w:rsidRPr="001462BE">
        <w:rPr>
          <w:rFonts w:asciiTheme="minorHAnsi" w:hAnsiTheme="minorHAnsi"/>
          <w:sz w:val="20"/>
          <w:szCs w:val="20"/>
        </w:rPr>
        <w:t xml:space="preserve">υ </w:t>
      </w:r>
      <w:r w:rsidRPr="001462BE">
        <w:rPr>
          <w:rFonts w:asciiTheme="minorHAnsi" w:hAnsiTheme="minorHAnsi"/>
          <w:spacing w:val="8"/>
          <w:sz w:val="20"/>
          <w:szCs w:val="20"/>
        </w:rPr>
        <w:t xml:space="preserve"> </w:t>
      </w:r>
      <w:r w:rsidRPr="001462BE">
        <w:rPr>
          <w:rFonts w:asciiTheme="minorHAnsi" w:hAnsiTheme="minorHAnsi"/>
          <w:sz w:val="20"/>
          <w:szCs w:val="20"/>
        </w:rPr>
        <w:t>ε</w:t>
      </w:r>
      <w:r w:rsidRPr="001462BE">
        <w:rPr>
          <w:rFonts w:asciiTheme="minorHAnsi" w:hAnsiTheme="minorHAnsi"/>
          <w:spacing w:val="2"/>
          <w:sz w:val="20"/>
          <w:szCs w:val="20"/>
        </w:rPr>
        <w:t>ν</w:t>
      </w:r>
      <w:r w:rsidRPr="001462BE">
        <w:rPr>
          <w:rFonts w:asciiTheme="minorHAnsi" w:hAnsiTheme="minorHAnsi"/>
          <w:sz w:val="20"/>
          <w:szCs w:val="20"/>
        </w:rPr>
        <w:t>εργε</w:t>
      </w:r>
      <w:r w:rsidRPr="001462BE">
        <w:rPr>
          <w:rFonts w:asciiTheme="minorHAnsi" w:hAnsiTheme="minorHAnsi"/>
          <w:spacing w:val="-2"/>
          <w:sz w:val="20"/>
          <w:szCs w:val="20"/>
        </w:rPr>
        <w:t>ι</w:t>
      </w:r>
      <w:r w:rsidRPr="001462BE">
        <w:rPr>
          <w:rFonts w:asciiTheme="minorHAnsi" w:hAnsiTheme="minorHAnsi"/>
          <w:spacing w:val="-1"/>
          <w:sz w:val="20"/>
          <w:szCs w:val="20"/>
        </w:rPr>
        <w:t>ακ</w:t>
      </w:r>
      <w:r w:rsidRPr="001462BE">
        <w:rPr>
          <w:rFonts w:asciiTheme="minorHAnsi" w:hAnsiTheme="minorHAnsi"/>
          <w:spacing w:val="5"/>
          <w:sz w:val="20"/>
          <w:szCs w:val="20"/>
        </w:rPr>
        <w:t>ο</w:t>
      </w:r>
      <w:r w:rsidRPr="001462BE">
        <w:rPr>
          <w:rFonts w:asciiTheme="minorHAnsi" w:hAnsiTheme="minorHAnsi"/>
          <w:sz w:val="20"/>
          <w:szCs w:val="20"/>
        </w:rPr>
        <w:t>ύ</w:t>
      </w:r>
      <w:r w:rsidRPr="001462BE">
        <w:rPr>
          <w:rFonts w:asciiTheme="minorHAnsi" w:hAnsiTheme="minorHAnsi"/>
          <w:spacing w:val="58"/>
          <w:sz w:val="20"/>
          <w:szCs w:val="20"/>
        </w:rPr>
        <w:t xml:space="preserve"> </w:t>
      </w:r>
      <w:r w:rsidRPr="001462BE">
        <w:rPr>
          <w:rFonts w:asciiTheme="minorHAnsi" w:hAnsiTheme="minorHAnsi"/>
          <w:spacing w:val="1"/>
          <w:sz w:val="20"/>
          <w:szCs w:val="20"/>
        </w:rPr>
        <w:t>φ</w:t>
      </w:r>
      <w:r w:rsidRPr="001462BE">
        <w:rPr>
          <w:rFonts w:asciiTheme="minorHAnsi" w:hAnsiTheme="minorHAnsi"/>
          <w:spacing w:val="-1"/>
          <w:sz w:val="20"/>
          <w:szCs w:val="20"/>
        </w:rPr>
        <w:t>ά</w:t>
      </w:r>
      <w:r w:rsidRPr="001462BE">
        <w:rPr>
          <w:rFonts w:asciiTheme="minorHAnsi" w:hAnsiTheme="minorHAnsi"/>
          <w:sz w:val="20"/>
          <w:szCs w:val="20"/>
        </w:rPr>
        <w:t>σ</w:t>
      </w:r>
      <w:r w:rsidRPr="001462BE">
        <w:rPr>
          <w:rFonts w:asciiTheme="minorHAnsi" w:hAnsiTheme="minorHAnsi"/>
          <w:spacing w:val="1"/>
          <w:sz w:val="20"/>
          <w:szCs w:val="20"/>
        </w:rPr>
        <w:t>μ</w:t>
      </w:r>
      <w:r w:rsidRPr="001462BE">
        <w:rPr>
          <w:rFonts w:asciiTheme="minorHAnsi" w:hAnsiTheme="minorHAnsi"/>
          <w:spacing w:val="-1"/>
          <w:sz w:val="20"/>
          <w:szCs w:val="20"/>
        </w:rPr>
        <w:t>α</w:t>
      </w:r>
      <w:r w:rsidRPr="001462BE">
        <w:rPr>
          <w:rFonts w:asciiTheme="minorHAnsi" w:hAnsiTheme="minorHAnsi"/>
          <w:spacing w:val="-5"/>
          <w:sz w:val="20"/>
          <w:szCs w:val="20"/>
        </w:rPr>
        <w:t>τ</w:t>
      </w:r>
      <w:r w:rsidRPr="001462BE">
        <w:rPr>
          <w:rFonts w:asciiTheme="minorHAnsi" w:hAnsiTheme="minorHAnsi"/>
          <w:spacing w:val="5"/>
          <w:sz w:val="20"/>
          <w:szCs w:val="20"/>
        </w:rPr>
        <w:t>ο</w:t>
      </w:r>
      <w:r w:rsidRPr="001462BE">
        <w:rPr>
          <w:rFonts w:asciiTheme="minorHAnsi" w:hAnsiTheme="minorHAnsi"/>
          <w:sz w:val="20"/>
          <w:szCs w:val="20"/>
        </w:rPr>
        <w:t xml:space="preserve">ς </w:t>
      </w:r>
      <w:r w:rsidRPr="001462BE">
        <w:rPr>
          <w:rFonts w:asciiTheme="minorHAnsi" w:hAnsiTheme="minorHAnsi"/>
          <w:spacing w:val="1"/>
          <w:sz w:val="20"/>
          <w:szCs w:val="20"/>
        </w:rPr>
        <w:t xml:space="preserve"> (</w:t>
      </w:r>
      <w:r w:rsidRPr="001462BE">
        <w:rPr>
          <w:rFonts w:asciiTheme="minorHAnsi" w:hAnsiTheme="minorHAnsi"/>
          <w:sz w:val="20"/>
          <w:szCs w:val="20"/>
        </w:rPr>
        <w:t>Du</w:t>
      </w:r>
      <w:r w:rsidRPr="001462BE">
        <w:rPr>
          <w:rFonts w:asciiTheme="minorHAnsi" w:hAnsiTheme="minorHAnsi"/>
          <w:spacing w:val="-1"/>
          <w:sz w:val="20"/>
          <w:szCs w:val="20"/>
        </w:rPr>
        <w:t>a</w:t>
      </w:r>
      <w:r w:rsidRPr="001462BE">
        <w:rPr>
          <w:rFonts w:asciiTheme="minorHAnsi" w:hAnsiTheme="minorHAnsi"/>
          <w:sz w:val="20"/>
          <w:szCs w:val="20"/>
        </w:rPr>
        <w:t>l</w:t>
      </w:r>
      <w:r w:rsidRPr="001462BE">
        <w:rPr>
          <w:rFonts w:asciiTheme="minorHAnsi" w:hAnsiTheme="minorHAnsi"/>
          <w:spacing w:val="55"/>
          <w:sz w:val="20"/>
          <w:szCs w:val="20"/>
        </w:rPr>
        <w:t xml:space="preserve"> </w:t>
      </w:r>
      <w:r w:rsidRPr="001462BE">
        <w:rPr>
          <w:rFonts w:asciiTheme="minorHAnsi" w:hAnsiTheme="minorHAnsi"/>
          <w:spacing w:val="2"/>
          <w:sz w:val="20"/>
          <w:szCs w:val="20"/>
        </w:rPr>
        <w:t>E</w:t>
      </w:r>
      <w:r w:rsidRPr="001462BE">
        <w:rPr>
          <w:rFonts w:asciiTheme="minorHAnsi" w:hAnsiTheme="minorHAnsi"/>
          <w:sz w:val="20"/>
          <w:szCs w:val="20"/>
        </w:rPr>
        <w:t>n</w:t>
      </w:r>
      <w:r w:rsidRPr="001462BE">
        <w:rPr>
          <w:rFonts w:asciiTheme="minorHAnsi" w:hAnsiTheme="minorHAnsi"/>
          <w:spacing w:val="-1"/>
          <w:sz w:val="20"/>
          <w:szCs w:val="20"/>
        </w:rPr>
        <w:t>e</w:t>
      </w:r>
      <w:r w:rsidRPr="001462BE">
        <w:rPr>
          <w:rFonts w:asciiTheme="minorHAnsi" w:hAnsiTheme="minorHAnsi"/>
          <w:spacing w:val="2"/>
          <w:sz w:val="20"/>
          <w:szCs w:val="20"/>
        </w:rPr>
        <w:t>r</w:t>
      </w:r>
      <w:r w:rsidRPr="001462BE">
        <w:rPr>
          <w:rFonts w:asciiTheme="minorHAnsi" w:hAnsiTheme="minorHAnsi"/>
          <w:spacing w:val="5"/>
          <w:sz w:val="20"/>
          <w:szCs w:val="20"/>
        </w:rPr>
        <w:t>g</w:t>
      </w:r>
      <w:r w:rsidRPr="001462BE">
        <w:rPr>
          <w:rFonts w:asciiTheme="minorHAnsi" w:hAnsiTheme="minorHAnsi"/>
          <w:spacing w:val="-10"/>
          <w:sz w:val="20"/>
          <w:szCs w:val="20"/>
        </w:rPr>
        <w:t>y</w:t>
      </w:r>
      <w:r w:rsidRPr="001462BE">
        <w:rPr>
          <w:rFonts w:asciiTheme="minorHAnsi" w:hAnsiTheme="minorHAnsi"/>
          <w:sz w:val="20"/>
          <w:szCs w:val="20"/>
        </w:rPr>
        <w:t xml:space="preserve">) </w:t>
      </w:r>
      <w:r w:rsidRPr="001462BE">
        <w:rPr>
          <w:rFonts w:asciiTheme="minorHAnsi" w:hAnsiTheme="minorHAnsi"/>
          <w:spacing w:val="3"/>
          <w:sz w:val="20"/>
          <w:szCs w:val="20"/>
        </w:rPr>
        <w:t xml:space="preserve"> </w:t>
      </w:r>
      <w:r w:rsidRPr="001462BE">
        <w:rPr>
          <w:rFonts w:asciiTheme="minorHAnsi" w:hAnsiTheme="minorHAnsi"/>
          <w:sz w:val="20"/>
          <w:szCs w:val="20"/>
        </w:rPr>
        <w:t xml:space="preserve">σε </w:t>
      </w:r>
      <w:r w:rsidRPr="001462BE">
        <w:rPr>
          <w:rFonts w:asciiTheme="minorHAnsi" w:hAnsiTheme="minorHAnsi"/>
          <w:spacing w:val="8"/>
          <w:sz w:val="20"/>
          <w:szCs w:val="20"/>
        </w:rPr>
        <w:t xml:space="preserve"> </w:t>
      </w:r>
      <w:r w:rsidRPr="001462BE">
        <w:rPr>
          <w:rFonts w:asciiTheme="minorHAnsi" w:hAnsiTheme="minorHAnsi"/>
          <w:spacing w:val="5"/>
          <w:sz w:val="20"/>
          <w:szCs w:val="20"/>
        </w:rPr>
        <w:t>ό</w:t>
      </w:r>
      <w:r w:rsidRPr="001462BE">
        <w:rPr>
          <w:rFonts w:asciiTheme="minorHAnsi" w:hAnsiTheme="minorHAnsi"/>
          <w:spacing w:val="-1"/>
          <w:sz w:val="20"/>
          <w:szCs w:val="20"/>
        </w:rPr>
        <w:t>λ</w:t>
      </w:r>
      <w:r w:rsidRPr="001462BE">
        <w:rPr>
          <w:rFonts w:asciiTheme="minorHAnsi" w:hAnsiTheme="minorHAnsi"/>
          <w:sz w:val="20"/>
          <w:szCs w:val="20"/>
        </w:rPr>
        <w:t xml:space="preserve">η την </w:t>
      </w:r>
      <w:r w:rsidRPr="001462BE">
        <w:rPr>
          <w:rFonts w:asciiTheme="minorHAnsi" w:hAnsiTheme="minorHAnsi"/>
          <w:spacing w:val="2"/>
          <w:sz w:val="20"/>
          <w:szCs w:val="20"/>
        </w:rPr>
        <w:t>δ</w:t>
      </w:r>
      <w:r w:rsidRPr="001462BE">
        <w:rPr>
          <w:rFonts w:asciiTheme="minorHAnsi" w:hAnsiTheme="minorHAnsi"/>
          <w:spacing w:val="-2"/>
          <w:sz w:val="20"/>
          <w:szCs w:val="20"/>
        </w:rPr>
        <w:t>ι</w:t>
      </w:r>
      <w:r w:rsidRPr="001462BE">
        <w:rPr>
          <w:rFonts w:asciiTheme="minorHAnsi" w:hAnsiTheme="minorHAnsi"/>
          <w:spacing w:val="-1"/>
          <w:sz w:val="20"/>
          <w:szCs w:val="20"/>
        </w:rPr>
        <w:t>ά</w:t>
      </w:r>
      <w:r w:rsidRPr="001462BE">
        <w:rPr>
          <w:rFonts w:asciiTheme="minorHAnsi" w:hAnsiTheme="minorHAnsi"/>
          <w:sz w:val="20"/>
          <w:szCs w:val="20"/>
        </w:rPr>
        <w:t>ρ</w:t>
      </w:r>
      <w:r w:rsidRPr="001462BE">
        <w:rPr>
          <w:rFonts w:asciiTheme="minorHAnsi" w:hAnsiTheme="minorHAnsi"/>
          <w:spacing w:val="-1"/>
          <w:sz w:val="20"/>
          <w:szCs w:val="20"/>
        </w:rPr>
        <w:t>κ</w:t>
      </w:r>
      <w:r w:rsidRPr="001462BE">
        <w:rPr>
          <w:rFonts w:asciiTheme="minorHAnsi" w:hAnsiTheme="minorHAnsi"/>
          <w:sz w:val="20"/>
          <w:szCs w:val="20"/>
        </w:rPr>
        <w:t>ε</w:t>
      </w:r>
      <w:r w:rsidRPr="001462BE">
        <w:rPr>
          <w:rFonts w:asciiTheme="minorHAnsi" w:hAnsiTheme="minorHAnsi"/>
          <w:spacing w:val="-2"/>
          <w:sz w:val="20"/>
          <w:szCs w:val="20"/>
        </w:rPr>
        <w:t>ι</w:t>
      </w:r>
      <w:r w:rsidRPr="001462BE">
        <w:rPr>
          <w:rFonts w:asciiTheme="minorHAnsi" w:hAnsiTheme="minorHAnsi"/>
          <w:sz w:val="20"/>
          <w:szCs w:val="20"/>
        </w:rPr>
        <w:t>α</w:t>
      </w:r>
      <w:r w:rsidRPr="001462BE">
        <w:rPr>
          <w:rFonts w:asciiTheme="minorHAnsi" w:hAnsiTheme="minorHAnsi"/>
          <w:spacing w:val="22"/>
          <w:sz w:val="20"/>
          <w:szCs w:val="20"/>
        </w:rPr>
        <w:t xml:space="preserve"> </w:t>
      </w:r>
      <w:r w:rsidRPr="001462BE">
        <w:rPr>
          <w:rFonts w:asciiTheme="minorHAnsi" w:hAnsiTheme="minorHAnsi"/>
          <w:spacing w:val="-1"/>
          <w:sz w:val="20"/>
          <w:szCs w:val="20"/>
        </w:rPr>
        <w:t>κ</w:t>
      </w:r>
      <w:r w:rsidRPr="001462BE">
        <w:rPr>
          <w:rFonts w:asciiTheme="minorHAnsi" w:hAnsiTheme="minorHAnsi"/>
          <w:spacing w:val="4"/>
          <w:sz w:val="20"/>
          <w:szCs w:val="20"/>
        </w:rPr>
        <w:t>α</w:t>
      </w:r>
      <w:r w:rsidRPr="001462BE">
        <w:rPr>
          <w:rFonts w:asciiTheme="minorHAnsi" w:hAnsiTheme="minorHAnsi"/>
          <w:sz w:val="20"/>
          <w:szCs w:val="20"/>
        </w:rPr>
        <w:t>ι</w:t>
      </w:r>
      <w:r w:rsidRPr="001462BE">
        <w:rPr>
          <w:rFonts w:asciiTheme="minorHAnsi" w:hAnsiTheme="minorHAnsi"/>
          <w:spacing w:val="26"/>
          <w:sz w:val="20"/>
          <w:szCs w:val="20"/>
        </w:rPr>
        <w:t xml:space="preserve"> </w:t>
      </w:r>
      <w:r w:rsidRPr="001462BE">
        <w:rPr>
          <w:rFonts w:asciiTheme="minorHAnsi" w:hAnsiTheme="minorHAnsi"/>
          <w:spacing w:val="5"/>
          <w:sz w:val="20"/>
          <w:szCs w:val="20"/>
        </w:rPr>
        <w:t>ό</w:t>
      </w:r>
      <w:r w:rsidRPr="001462BE">
        <w:rPr>
          <w:rFonts w:asciiTheme="minorHAnsi" w:hAnsiTheme="minorHAnsi"/>
          <w:spacing w:val="-1"/>
          <w:sz w:val="20"/>
          <w:szCs w:val="20"/>
        </w:rPr>
        <w:t>λ</w:t>
      </w:r>
      <w:r w:rsidRPr="001462BE">
        <w:rPr>
          <w:rFonts w:asciiTheme="minorHAnsi" w:hAnsiTheme="minorHAnsi"/>
          <w:sz w:val="20"/>
          <w:szCs w:val="20"/>
        </w:rPr>
        <w:t>α</w:t>
      </w:r>
      <w:r w:rsidRPr="001462BE">
        <w:rPr>
          <w:rFonts w:asciiTheme="minorHAnsi" w:hAnsiTheme="minorHAnsi"/>
          <w:spacing w:val="26"/>
          <w:sz w:val="20"/>
          <w:szCs w:val="20"/>
        </w:rPr>
        <w:t xml:space="preserve"> </w:t>
      </w:r>
      <w:r w:rsidRPr="001462BE">
        <w:rPr>
          <w:rFonts w:asciiTheme="minorHAnsi" w:hAnsiTheme="minorHAnsi"/>
          <w:sz w:val="20"/>
          <w:szCs w:val="20"/>
        </w:rPr>
        <w:t>τα</w:t>
      </w:r>
      <w:r w:rsidRPr="001462BE">
        <w:rPr>
          <w:rFonts w:asciiTheme="minorHAnsi" w:hAnsiTheme="minorHAnsi"/>
          <w:spacing w:val="28"/>
          <w:sz w:val="20"/>
          <w:szCs w:val="20"/>
        </w:rPr>
        <w:t xml:space="preserve"> </w:t>
      </w:r>
      <w:r w:rsidRPr="001462BE">
        <w:rPr>
          <w:rFonts w:asciiTheme="minorHAnsi" w:hAnsiTheme="minorHAnsi"/>
          <w:sz w:val="20"/>
          <w:szCs w:val="20"/>
        </w:rPr>
        <w:t>ση</w:t>
      </w:r>
      <w:r w:rsidRPr="001462BE">
        <w:rPr>
          <w:rFonts w:asciiTheme="minorHAnsi" w:hAnsiTheme="minorHAnsi"/>
          <w:spacing w:val="1"/>
          <w:sz w:val="20"/>
          <w:szCs w:val="20"/>
        </w:rPr>
        <w:t>μ</w:t>
      </w:r>
      <w:r w:rsidRPr="001462BE">
        <w:rPr>
          <w:rFonts w:asciiTheme="minorHAnsi" w:hAnsiTheme="minorHAnsi"/>
          <w:sz w:val="20"/>
          <w:szCs w:val="20"/>
        </w:rPr>
        <w:t>ε</w:t>
      </w:r>
      <w:r w:rsidRPr="001462BE">
        <w:rPr>
          <w:rFonts w:asciiTheme="minorHAnsi" w:hAnsiTheme="minorHAnsi"/>
          <w:spacing w:val="-2"/>
          <w:sz w:val="20"/>
          <w:szCs w:val="20"/>
        </w:rPr>
        <w:t>ί</w:t>
      </w:r>
      <w:r w:rsidRPr="001462BE">
        <w:rPr>
          <w:rFonts w:asciiTheme="minorHAnsi" w:hAnsiTheme="minorHAnsi"/>
          <w:sz w:val="20"/>
          <w:szCs w:val="20"/>
        </w:rPr>
        <w:t>α</w:t>
      </w:r>
      <w:r w:rsidRPr="001462BE">
        <w:rPr>
          <w:rFonts w:asciiTheme="minorHAnsi" w:hAnsiTheme="minorHAnsi"/>
          <w:spacing w:val="23"/>
          <w:sz w:val="20"/>
          <w:szCs w:val="20"/>
        </w:rPr>
        <w:t xml:space="preserve"> </w:t>
      </w:r>
      <w:r w:rsidRPr="001462BE">
        <w:rPr>
          <w:rFonts w:asciiTheme="minorHAnsi" w:hAnsiTheme="minorHAnsi"/>
          <w:sz w:val="20"/>
          <w:szCs w:val="20"/>
        </w:rPr>
        <w:t>ε</w:t>
      </w:r>
      <w:r w:rsidRPr="001462BE">
        <w:rPr>
          <w:rFonts w:asciiTheme="minorHAnsi" w:hAnsiTheme="minorHAnsi"/>
          <w:spacing w:val="-1"/>
          <w:sz w:val="20"/>
          <w:szCs w:val="20"/>
        </w:rPr>
        <w:t>ξ</w:t>
      </w:r>
      <w:r w:rsidRPr="001462BE">
        <w:rPr>
          <w:rFonts w:asciiTheme="minorHAnsi" w:hAnsiTheme="minorHAnsi"/>
          <w:sz w:val="20"/>
          <w:szCs w:val="20"/>
        </w:rPr>
        <w:t>έτ</w:t>
      </w:r>
      <w:r w:rsidRPr="001462BE">
        <w:rPr>
          <w:rFonts w:asciiTheme="minorHAnsi" w:hAnsiTheme="minorHAnsi"/>
          <w:spacing w:val="-1"/>
          <w:sz w:val="20"/>
          <w:szCs w:val="20"/>
        </w:rPr>
        <w:t>α</w:t>
      </w:r>
      <w:r w:rsidRPr="001462BE">
        <w:rPr>
          <w:rFonts w:asciiTheme="minorHAnsi" w:hAnsiTheme="minorHAnsi"/>
          <w:sz w:val="20"/>
          <w:szCs w:val="20"/>
        </w:rPr>
        <w:t>σης</w:t>
      </w:r>
      <w:r w:rsidRPr="001462BE">
        <w:rPr>
          <w:rFonts w:asciiTheme="minorHAnsi" w:hAnsiTheme="minorHAnsi"/>
          <w:spacing w:val="23"/>
          <w:sz w:val="20"/>
          <w:szCs w:val="20"/>
        </w:rPr>
        <w:t xml:space="preserve"> </w:t>
      </w:r>
      <w:r w:rsidRPr="001462BE">
        <w:rPr>
          <w:rFonts w:asciiTheme="minorHAnsi" w:hAnsiTheme="minorHAnsi"/>
          <w:spacing w:val="-1"/>
          <w:sz w:val="20"/>
          <w:szCs w:val="20"/>
        </w:rPr>
        <w:t>κα</w:t>
      </w:r>
      <w:r w:rsidRPr="001462BE">
        <w:rPr>
          <w:rFonts w:asciiTheme="minorHAnsi" w:hAnsiTheme="minorHAnsi"/>
          <w:sz w:val="20"/>
          <w:szCs w:val="20"/>
        </w:rPr>
        <w:t>τά</w:t>
      </w:r>
      <w:r w:rsidRPr="001462BE">
        <w:rPr>
          <w:rFonts w:asciiTheme="minorHAnsi" w:hAnsiTheme="minorHAnsi"/>
          <w:spacing w:val="25"/>
          <w:sz w:val="20"/>
          <w:szCs w:val="20"/>
        </w:rPr>
        <w:t xml:space="preserve"> </w:t>
      </w:r>
      <w:r w:rsidRPr="001462BE">
        <w:rPr>
          <w:rFonts w:asciiTheme="minorHAnsi" w:hAnsiTheme="minorHAnsi"/>
          <w:sz w:val="20"/>
          <w:szCs w:val="20"/>
        </w:rPr>
        <w:t>την</w:t>
      </w:r>
      <w:r w:rsidRPr="001462BE">
        <w:rPr>
          <w:rFonts w:asciiTheme="minorHAnsi" w:hAnsiTheme="minorHAnsi"/>
          <w:spacing w:val="35"/>
          <w:sz w:val="20"/>
          <w:szCs w:val="20"/>
        </w:rPr>
        <w:t xml:space="preserve"> </w:t>
      </w:r>
      <w:r w:rsidRPr="001462BE">
        <w:rPr>
          <w:rFonts w:asciiTheme="minorHAnsi" w:hAnsiTheme="minorHAnsi"/>
          <w:sz w:val="20"/>
          <w:szCs w:val="20"/>
        </w:rPr>
        <w:t>σ</w:t>
      </w:r>
      <w:r w:rsidRPr="001462BE">
        <w:rPr>
          <w:rFonts w:asciiTheme="minorHAnsi" w:hAnsiTheme="minorHAnsi"/>
          <w:spacing w:val="-1"/>
          <w:sz w:val="20"/>
          <w:szCs w:val="20"/>
        </w:rPr>
        <w:t>ά</w:t>
      </w:r>
      <w:r w:rsidRPr="001462BE">
        <w:rPr>
          <w:rFonts w:asciiTheme="minorHAnsi" w:hAnsiTheme="minorHAnsi"/>
          <w:sz w:val="20"/>
          <w:szCs w:val="20"/>
        </w:rPr>
        <w:t>ρωση</w:t>
      </w:r>
      <w:r w:rsidRPr="001462BE">
        <w:rPr>
          <w:rFonts w:asciiTheme="minorHAnsi" w:hAnsiTheme="minorHAnsi"/>
          <w:spacing w:val="23"/>
          <w:sz w:val="20"/>
          <w:szCs w:val="20"/>
        </w:rPr>
        <w:t xml:space="preserve"> </w:t>
      </w:r>
      <w:r w:rsidRPr="001462BE">
        <w:rPr>
          <w:rFonts w:asciiTheme="minorHAnsi" w:hAnsiTheme="minorHAnsi"/>
          <w:sz w:val="20"/>
          <w:szCs w:val="20"/>
        </w:rPr>
        <w:t>ώστε</w:t>
      </w:r>
      <w:r w:rsidRPr="001462BE">
        <w:rPr>
          <w:rFonts w:asciiTheme="minorHAnsi" w:hAnsiTheme="minorHAnsi"/>
          <w:spacing w:val="26"/>
          <w:sz w:val="20"/>
          <w:szCs w:val="20"/>
        </w:rPr>
        <w:t xml:space="preserve"> </w:t>
      </w:r>
      <w:r w:rsidRPr="001462BE">
        <w:rPr>
          <w:rFonts w:asciiTheme="minorHAnsi" w:hAnsiTheme="minorHAnsi"/>
          <w:spacing w:val="2"/>
          <w:sz w:val="20"/>
          <w:szCs w:val="20"/>
        </w:rPr>
        <w:t>ν</w:t>
      </w:r>
      <w:r w:rsidRPr="001462BE">
        <w:rPr>
          <w:rFonts w:asciiTheme="minorHAnsi" w:hAnsiTheme="minorHAnsi"/>
          <w:sz w:val="20"/>
          <w:szCs w:val="20"/>
        </w:rPr>
        <w:t>α</w:t>
      </w:r>
      <w:r w:rsidRPr="001462BE">
        <w:rPr>
          <w:rFonts w:asciiTheme="minorHAnsi" w:hAnsiTheme="minorHAnsi"/>
          <w:spacing w:val="28"/>
          <w:sz w:val="20"/>
          <w:szCs w:val="20"/>
        </w:rPr>
        <w:t xml:space="preserve"> </w:t>
      </w:r>
      <w:r w:rsidRPr="001462BE">
        <w:rPr>
          <w:rFonts w:asciiTheme="minorHAnsi" w:hAnsiTheme="minorHAnsi"/>
          <w:sz w:val="20"/>
          <w:szCs w:val="20"/>
        </w:rPr>
        <w:t>ε</w:t>
      </w:r>
      <w:r w:rsidRPr="001462BE">
        <w:rPr>
          <w:rFonts w:asciiTheme="minorHAnsi" w:hAnsiTheme="minorHAnsi"/>
          <w:spacing w:val="-1"/>
          <w:sz w:val="20"/>
          <w:szCs w:val="20"/>
        </w:rPr>
        <w:t>ξα</w:t>
      </w:r>
      <w:r w:rsidRPr="001462BE">
        <w:rPr>
          <w:rFonts w:asciiTheme="minorHAnsi" w:hAnsiTheme="minorHAnsi"/>
          <w:sz w:val="20"/>
          <w:szCs w:val="20"/>
        </w:rPr>
        <w:t>σ</w:t>
      </w:r>
      <w:r w:rsidRPr="001462BE">
        <w:rPr>
          <w:rFonts w:asciiTheme="minorHAnsi" w:hAnsiTheme="minorHAnsi"/>
          <w:spacing w:val="1"/>
          <w:sz w:val="20"/>
          <w:szCs w:val="20"/>
        </w:rPr>
        <w:t>φ</w:t>
      </w:r>
      <w:r w:rsidRPr="001462BE">
        <w:rPr>
          <w:rFonts w:asciiTheme="minorHAnsi" w:hAnsiTheme="minorHAnsi"/>
          <w:spacing w:val="-1"/>
          <w:sz w:val="20"/>
          <w:szCs w:val="20"/>
        </w:rPr>
        <w:t>αλ</w:t>
      </w:r>
      <w:r w:rsidRPr="001462BE">
        <w:rPr>
          <w:rFonts w:asciiTheme="minorHAnsi" w:hAnsiTheme="minorHAnsi"/>
          <w:spacing w:val="-2"/>
          <w:sz w:val="20"/>
          <w:szCs w:val="20"/>
        </w:rPr>
        <w:t>ί</w:t>
      </w:r>
      <w:r w:rsidRPr="001462BE">
        <w:rPr>
          <w:rFonts w:asciiTheme="minorHAnsi" w:hAnsiTheme="minorHAnsi"/>
          <w:spacing w:val="1"/>
          <w:sz w:val="20"/>
          <w:szCs w:val="20"/>
        </w:rPr>
        <w:t>ζ</w:t>
      </w:r>
      <w:r w:rsidRPr="001462BE">
        <w:rPr>
          <w:rFonts w:asciiTheme="minorHAnsi" w:hAnsiTheme="minorHAnsi"/>
          <w:sz w:val="20"/>
          <w:szCs w:val="20"/>
        </w:rPr>
        <w:t>ετ</w:t>
      </w:r>
      <w:r w:rsidRPr="001462BE">
        <w:rPr>
          <w:rFonts w:asciiTheme="minorHAnsi" w:hAnsiTheme="minorHAnsi"/>
          <w:spacing w:val="-1"/>
          <w:sz w:val="20"/>
          <w:szCs w:val="20"/>
        </w:rPr>
        <w:t>α</w:t>
      </w:r>
      <w:r w:rsidRPr="001462BE">
        <w:rPr>
          <w:rFonts w:asciiTheme="minorHAnsi" w:hAnsiTheme="minorHAnsi"/>
          <w:sz w:val="20"/>
          <w:szCs w:val="20"/>
        </w:rPr>
        <w:t>ι</w:t>
      </w:r>
      <w:r w:rsidRPr="001462BE">
        <w:rPr>
          <w:rFonts w:asciiTheme="minorHAnsi" w:hAnsiTheme="minorHAnsi"/>
          <w:spacing w:val="15"/>
          <w:sz w:val="20"/>
          <w:szCs w:val="20"/>
        </w:rPr>
        <w:t xml:space="preserve"> </w:t>
      </w:r>
      <w:r w:rsidRPr="001462BE">
        <w:rPr>
          <w:rFonts w:asciiTheme="minorHAnsi" w:hAnsiTheme="minorHAnsi"/>
          <w:sz w:val="20"/>
          <w:szCs w:val="20"/>
        </w:rPr>
        <w:t>η</w:t>
      </w:r>
      <w:r w:rsidRPr="001462BE">
        <w:rPr>
          <w:rFonts w:asciiTheme="minorHAnsi" w:hAnsiTheme="minorHAnsi"/>
          <w:spacing w:val="30"/>
          <w:sz w:val="20"/>
          <w:szCs w:val="20"/>
        </w:rPr>
        <w:t xml:space="preserve"> </w:t>
      </w:r>
      <w:r w:rsidRPr="001462BE">
        <w:rPr>
          <w:rFonts w:asciiTheme="minorHAnsi" w:hAnsiTheme="minorHAnsi"/>
          <w:spacing w:val="1"/>
          <w:sz w:val="20"/>
          <w:szCs w:val="20"/>
        </w:rPr>
        <w:t>μ</w:t>
      </w:r>
      <w:r w:rsidRPr="001462BE">
        <w:rPr>
          <w:rFonts w:asciiTheme="minorHAnsi" w:hAnsiTheme="minorHAnsi"/>
          <w:sz w:val="20"/>
          <w:szCs w:val="20"/>
        </w:rPr>
        <w:t>έγ</w:t>
      </w:r>
      <w:r w:rsidRPr="001462BE">
        <w:rPr>
          <w:rFonts w:asciiTheme="minorHAnsi" w:hAnsiTheme="minorHAnsi"/>
          <w:spacing w:val="-2"/>
          <w:sz w:val="20"/>
          <w:szCs w:val="20"/>
        </w:rPr>
        <w:t>ι</w:t>
      </w:r>
      <w:r w:rsidRPr="001462BE">
        <w:rPr>
          <w:rFonts w:asciiTheme="minorHAnsi" w:hAnsiTheme="minorHAnsi"/>
          <w:sz w:val="20"/>
          <w:szCs w:val="20"/>
        </w:rPr>
        <w:t xml:space="preserve">στη </w:t>
      </w:r>
      <w:r w:rsidRPr="001462BE">
        <w:rPr>
          <w:rFonts w:asciiTheme="minorHAnsi" w:hAnsiTheme="minorHAnsi"/>
          <w:spacing w:val="-1"/>
          <w:sz w:val="20"/>
          <w:szCs w:val="20"/>
        </w:rPr>
        <w:t>ακ</w:t>
      </w:r>
      <w:r w:rsidRPr="001462BE">
        <w:rPr>
          <w:rFonts w:asciiTheme="minorHAnsi" w:hAnsiTheme="minorHAnsi"/>
          <w:sz w:val="20"/>
          <w:szCs w:val="20"/>
        </w:rPr>
        <w:t>ρ</w:t>
      </w:r>
      <w:r w:rsidRPr="001462BE">
        <w:rPr>
          <w:rFonts w:asciiTheme="minorHAnsi" w:hAnsiTheme="minorHAnsi"/>
          <w:spacing w:val="-2"/>
          <w:sz w:val="20"/>
          <w:szCs w:val="20"/>
        </w:rPr>
        <w:t>ίβ</w:t>
      </w:r>
      <w:r w:rsidRPr="001462BE">
        <w:rPr>
          <w:rFonts w:asciiTheme="minorHAnsi" w:hAnsiTheme="minorHAnsi"/>
          <w:spacing w:val="5"/>
          <w:sz w:val="20"/>
          <w:szCs w:val="20"/>
        </w:rPr>
        <w:t>ε</w:t>
      </w:r>
      <w:r w:rsidRPr="001462BE">
        <w:rPr>
          <w:rFonts w:asciiTheme="minorHAnsi" w:hAnsiTheme="minorHAnsi"/>
          <w:spacing w:val="-2"/>
          <w:sz w:val="20"/>
          <w:szCs w:val="20"/>
        </w:rPr>
        <w:t>ι</w:t>
      </w:r>
      <w:r w:rsidRPr="001462BE">
        <w:rPr>
          <w:rFonts w:asciiTheme="minorHAnsi" w:hAnsiTheme="minorHAnsi"/>
          <w:sz w:val="20"/>
          <w:szCs w:val="20"/>
        </w:rPr>
        <w:t>α</w:t>
      </w:r>
      <w:r w:rsidRPr="001462BE">
        <w:rPr>
          <w:rFonts w:asciiTheme="minorHAnsi" w:hAnsiTheme="minorHAnsi"/>
          <w:spacing w:val="-6"/>
          <w:sz w:val="20"/>
          <w:szCs w:val="20"/>
        </w:rPr>
        <w:t xml:space="preserve"> </w:t>
      </w:r>
      <w:r w:rsidRPr="001462BE">
        <w:rPr>
          <w:rFonts w:asciiTheme="minorHAnsi" w:hAnsiTheme="minorHAnsi"/>
          <w:sz w:val="20"/>
          <w:szCs w:val="20"/>
        </w:rPr>
        <w:t xml:space="preserve">των </w:t>
      </w:r>
      <w:r w:rsidRPr="001462BE">
        <w:rPr>
          <w:rFonts w:asciiTheme="minorHAnsi" w:hAnsiTheme="minorHAnsi"/>
          <w:spacing w:val="-1"/>
          <w:sz w:val="20"/>
          <w:szCs w:val="20"/>
        </w:rPr>
        <w:t>απ</w:t>
      </w:r>
      <w:r w:rsidRPr="001462BE">
        <w:rPr>
          <w:rFonts w:asciiTheme="minorHAnsi" w:hAnsiTheme="minorHAnsi"/>
          <w:spacing w:val="5"/>
          <w:sz w:val="20"/>
          <w:szCs w:val="20"/>
        </w:rPr>
        <w:t>ο</w:t>
      </w:r>
      <w:r w:rsidRPr="001462BE">
        <w:rPr>
          <w:rFonts w:asciiTheme="minorHAnsi" w:hAnsiTheme="minorHAnsi"/>
          <w:sz w:val="20"/>
          <w:szCs w:val="20"/>
        </w:rPr>
        <w:t>τε</w:t>
      </w:r>
      <w:r w:rsidRPr="001462BE">
        <w:rPr>
          <w:rFonts w:asciiTheme="minorHAnsi" w:hAnsiTheme="minorHAnsi"/>
          <w:spacing w:val="-1"/>
          <w:sz w:val="20"/>
          <w:szCs w:val="20"/>
        </w:rPr>
        <w:t>λ</w:t>
      </w:r>
      <w:r w:rsidRPr="001462BE">
        <w:rPr>
          <w:rFonts w:asciiTheme="minorHAnsi" w:hAnsiTheme="minorHAnsi"/>
          <w:sz w:val="20"/>
          <w:szCs w:val="20"/>
        </w:rPr>
        <w:t>εσ</w:t>
      </w:r>
      <w:r w:rsidRPr="001462BE">
        <w:rPr>
          <w:rFonts w:asciiTheme="minorHAnsi" w:hAnsiTheme="minorHAnsi"/>
          <w:spacing w:val="1"/>
          <w:sz w:val="20"/>
          <w:szCs w:val="20"/>
        </w:rPr>
        <w:t>μ</w:t>
      </w:r>
      <w:r w:rsidRPr="001462BE">
        <w:rPr>
          <w:rFonts w:asciiTheme="minorHAnsi" w:hAnsiTheme="minorHAnsi"/>
          <w:spacing w:val="-1"/>
          <w:sz w:val="20"/>
          <w:szCs w:val="20"/>
        </w:rPr>
        <w:t>ά</w:t>
      </w:r>
      <w:r w:rsidRPr="001462BE">
        <w:rPr>
          <w:rFonts w:asciiTheme="minorHAnsi" w:hAnsiTheme="minorHAnsi"/>
          <w:sz w:val="20"/>
          <w:szCs w:val="20"/>
        </w:rPr>
        <w:t>των</w:t>
      </w:r>
      <w:r w:rsidRPr="001462BE">
        <w:rPr>
          <w:rFonts w:asciiTheme="minorHAnsi" w:hAnsiTheme="minorHAnsi"/>
          <w:spacing w:val="-15"/>
          <w:sz w:val="20"/>
          <w:szCs w:val="20"/>
        </w:rPr>
        <w:t xml:space="preserve"> </w:t>
      </w:r>
      <w:r w:rsidRPr="001462BE">
        <w:rPr>
          <w:rFonts w:asciiTheme="minorHAnsi" w:hAnsiTheme="minorHAnsi"/>
          <w:sz w:val="20"/>
          <w:szCs w:val="20"/>
        </w:rPr>
        <w:t>των</w:t>
      </w:r>
      <w:r w:rsidRPr="001462BE">
        <w:rPr>
          <w:rFonts w:asciiTheme="minorHAnsi" w:hAnsiTheme="minorHAnsi"/>
          <w:spacing w:val="-4"/>
          <w:sz w:val="20"/>
          <w:szCs w:val="20"/>
        </w:rPr>
        <w:t xml:space="preserve"> </w:t>
      </w:r>
      <w:r w:rsidRPr="001462BE">
        <w:rPr>
          <w:rFonts w:asciiTheme="minorHAnsi" w:hAnsiTheme="minorHAnsi"/>
          <w:sz w:val="20"/>
          <w:szCs w:val="20"/>
        </w:rPr>
        <w:t>ε</w:t>
      </w:r>
      <w:r w:rsidRPr="001462BE">
        <w:rPr>
          <w:rFonts w:asciiTheme="minorHAnsi" w:hAnsiTheme="minorHAnsi"/>
          <w:spacing w:val="-1"/>
          <w:sz w:val="20"/>
          <w:szCs w:val="20"/>
        </w:rPr>
        <w:t>ξ</w:t>
      </w:r>
      <w:r w:rsidRPr="001462BE">
        <w:rPr>
          <w:rFonts w:asciiTheme="minorHAnsi" w:hAnsiTheme="minorHAnsi"/>
          <w:sz w:val="20"/>
          <w:szCs w:val="20"/>
        </w:rPr>
        <w:t>ετ</w:t>
      </w:r>
      <w:r w:rsidRPr="001462BE">
        <w:rPr>
          <w:rFonts w:asciiTheme="minorHAnsi" w:hAnsiTheme="minorHAnsi"/>
          <w:spacing w:val="-1"/>
          <w:sz w:val="20"/>
          <w:szCs w:val="20"/>
        </w:rPr>
        <w:t>ά</w:t>
      </w:r>
      <w:r w:rsidRPr="001462BE">
        <w:rPr>
          <w:rFonts w:asciiTheme="minorHAnsi" w:hAnsiTheme="minorHAnsi"/>
          <w:sz w:val="20"/>
          <w:szCs w:val="20"/>
        </w:rPr>
        <w:t>σεω</w:t>
      </w:r>
      <w:r w:rsidRPr="001462BE">
        <w:rPr>
          <w:rFonts w:asciiTheme="minorHAnsi" w:hAnsiTheme="minorHAnsi"/>
          <w:spacing w:val="2"/>
          <w:sz w:val="20"/>
          <w:szCs w:val="20"/>
        </w:rPr>
        <w:t>ν</w:t>
      </w:r>
      <w:r w:rsidRPr="001462BE">
        <w:rPr>
          <w:rFonts w:asciiTheme="minorHAnsi" w:hAnsiTheme="minorHAnsi"/>
          <w:sz w:val="20"/>
          <w:szCs w:val="20"/>
        </w:rPr>
        <w:t>.</w:t>
      </w:r>
    </w:p>
    <w:p w:rsidR="001462BE" w:rsidRPr="001462BE" w:rsidRDefault="001462BE" w:rsidP="001462BE">
      <w:pPr>
        <w:widowControl w:val="0"/>
        <w:numPr>
          <w:ilvl w:val="0"/>
          <w:numId w:val="37"/>
        </w:numPr>
        <w:suppressAutoHyphens/>
        <w:autoSpaceDE w:val="0"/>
        <w:spacing w:after="120"/>
        <w:ind w:left="425" w:hanging="425"/>
        <w:jc w:val="both"/>
        <w:rPr>
          <w:rFonts w:asciiTheme="minorHAnsi" w:eastAsia="TimesNewRomanPSMT" w:hAnsiTheme="minorHAnsi"/>
          <w:sz w:val="20"/>
          <w:szCs w:val="20"/>
        </w:rPr>
      </w:pPr>
      <w:r w:rsidRPr="001462BE">
        <w:rPr>
          <w:rFonts w:asciiTheme="minorHAnsi" w:hAnsiTheme="minorHAnsi"/>
          <w:sz w:val="20"/>
          <w:szCs w:val="20"/>
        </w:rPr>
        <w:t xml:space="preserve">Η </w:t>
      </w:r>
      <w:r w:rsidRPr="001462BE">
        <w:rPr>
          <w:rFonts w:asciiTheme="minorHAnsi" w:hAnsiTheme="minorHAnsi"/>
          <w:spacing w:val="-1"/>
          <w:sz w:val="20"/>
          <w:szCs w:val="20"/>
        </w:rPr>
        <w:t>α</w:t>
      </w:r>
      <w:r w:rsidRPr="001462BE">
        <w:rPr>
          <w:rFonts w:asciiTheme="minorHAnsi" w:hAnsiTheme="minorHAnsi"/>
          <w:spacing w:val="2"/>
          <w:sz w:val="20"/>
          <w:szCs w:val="20"/>
        </w:rPr>
        <w:t>ν</w:t>
      </w:r>
      <w:r w:rsidRPr="001462BE">
        <w:rPr>
          <w:rFonts w:asciiTheme="minorHAnsi" w:hAnsiTheme="minorHAnsi"/>
          <w:spacing w:val="-2"/>
          <w:sz w:val="20"/>
          <w:szCs w:val="20"/>
        </w:rPr>
        <w:t>ι</w:t>
      </w:r>
      <w:r w:rsidRPr="001462BE">
        <w:rPr>
          <w:rFonts w:asciiTheme="minorHAnsi" w:hAnsiTheme="minorHAnsi"/>
          <w:spacing w:val="-1"/>
          <w:sz w:val="20"/>
          <w:szCs w:val="20"/>
        </w:rPr>
        <w:t>χ</w:t>
      </w:r>
      <w:r w:rsidRPr="001462BE">
        <w:rPr>
          <w:rFonts w:asciiTheme="minorHAnsi" w:hAnsiTheme="minorHAnsi"/>
          <w:spacing w:val="2"/>
          <w:sz w:val="20"/>
          <w:szCs w:val="20"/>
        </w:rPr>
        <w:t>ν</w:t>
      </w:r>
      <w:r w:rsidRPr="001462BE">
        <w:rPr>
          <w:rFonts w:asciiTheme="minorHAnsi" w:hAnsiTheme="minorHAnsi"/>
          <w:sz w:val="20"/>
          <w:szCs w:val="20"/>
        </w:rPr>
        <w:t>ε</w:t>
      </w:r>
      <w:r w:rsidRPr="001462BE">
        <w:rPr>
          <w:rFonts w:asciiTheme="minorHAnsi" w:hAnsiTheme="minorHAnsi"/>
          <w:spacing w:val="1"/>
          <w:sz w:val="20"/>
          <w:szCs w:val="20"/>
        </w:rPr>
        <w:t>υ</w:t>
      </w:r>
      <w:r w:rsidRPr="001462BE">
        <w:rPr>
          <w:rFonts w:asciiTheme="minorHAnsi" w:hAnsiTheme="minorHAnsi"/>
          <w:sz w:val="20"/>
          <w:szCs w:val="20"/>
        </w:rPr>
        <w:t>τ</w:t>
      </w:r>
      <w:r w:rsidRPr="001462BE">
        <w:rPr>
          <w:rFonts w:asciiTheme="minorHAnsi" w:hAnsiTheme="minorHAnsi"/>
          <w:spacing w:val="-2"/>
          <w:sz w:val="20"/>
          <w:szCs w:val="20"/>
        </w:rPr>
        <w:t>ι</w:t>
      </w:r>
      <w:r w:rsidRPr="001462BE">
        <w:rPr>
          <w:rFonts w:asciiTheme="minorHAnsi" w:hAnsiTheme="minorHAnsi"/>
          <w:spacing w:val="-1"/>
          <w:sz w:val="20"/>
          <w:szCs w:val="20"/>
        </w:rPr>
        <w:t>κ</w:t>
      </w:r>
      <w:r w:rsidRPr="001462BE">
        <w:rPr>
          <w:rFonts w:asciiTheme="minorHAnsi" w:hAnsiTheme="minorHAnsi"/>
          <w:sz w:val="20"/>
          <w:szCs w:val="20"/>
        </w:rPr>
        <w:t>ή</w:t>
      </w:r>
      <w:r w:rsidRPr="001462BE">
        <w:rPr>
          <w:rFonts w:asciiTheme="minorHAnsi" w:hAnsiTheme="minorHAnsi"/>
          <w:spacing w:val="41"/>
          <w:sz w:val="20"/>
          <w:szCs w:val="20"/>
        </w:rPr>
        <w:t xml:space="preserve"> </w:t>
      </w:r>
      <w:r w:rsidRPr="001462BE">
        <w:rPr>
          <w:rFonts w:asciiTheme="minorHAnsi" w:hAnsiTheme="minorHAnsi"/>
          <w:spacing w:val="2"/>
          <w:sz w:val="20"/>
          <w:szCs w:val="20"/>
        </w:rPr>
        <w:t>δ</w:t>
      </w:r>
      <w:r w:rsidRPr="001462BE">
        <w:rPr>
          <w:rFonts w:asciiTheme="minorHAnsi" w:hAnsiTheme="minorHAnsi"/>
          <w:spacing w:val="-2"/>
          <w:sz w:val="20"/>
          <w:szCs w:val="20"/>
        </w:rPr>
        <w:t>ι</w:t>
      </w:r>
      <w:r w:rsidRPr="001462BE">
        <w:rPr>
          <w:rFonts w:asciiTheme="minorHAnsi" w:hAnsiTheme="minorHAnsi"/>
          <w:spacing w:val="4"/>
          <w:sz w:val="20"/>
          <w:szCs w:val="20"/>
        </w:rPr>
        <w:t>ά</w:t>
      </w:r>
      <w:r w:rsidRPr="001462BE">
        <w:rPr>
          <w:rFonts w:asciiTheme="minorHAnsi" w:hAnsiTheme="minorHAnsi"/>
          <w:sz w:val="20"/>
          <w:szCs w:val="20"/>
        </w:rPr>
        <w:t>τ</w:t>
      </w:r>
      <w:r w:rsidRPr="001462BE">
        <w:rPr>
          <w:rFonts w:asciiTheme="minorHAnsi" w:hAnsiTheme="minorHAnsi"/>
          <w:spacing w:val="-1"/>
          <w:sz w:val="20"/>
          <w:szCs w:val="20"/>
        </w:rPr>
        <w:t>αξ</w:t>
      </w:r>
      <w:r w:rsidRPr="001462BE">
        <w:rPr>
          <w:rFonts w:asciiTheme="minorHAnsi" w:hAnsiTheme="minorHAnsi"/>
          <w:sz w:val="20"/>
          <w:szCs w:val="20"/>
        </w:rPr>
        <w:t xml:space="preserve">η </w:t>
      </w:r>
      <w:r w:rsidRPr="001462BE">
        <w:rPr>
          <w:rFonts w:asciiTheme="minorHAnsi" w:hAnsiTheme="minorHAnsi"/>
          <w:spacing w:val="44"/>
          <w:sz w:val="20"/>
          <w:szCs w:val="20"/>
        </w:rPr>
        <w:t xml:space="preserve"> </w:t>
      </w:r>
      <w:r w:rsidRPr="001462BE">
        <w:rPr>
          <w:rFonts w:asciiTheme="minorHAnsi" w:hAnsiTheme="minorHAnsi"/>
          <w:spacing w:val="2"/>
          <w:sz w:val="20"/>
          <w:szCs w:val="20"/>
        </w:rPr>
        <w:t>ν</w:t>
      </w:r>
      <w:r w:rsidRPr="001462BE">
        <w:rPr>
          <w:rFonts w:asciiTheme="minorHAnsi" w:hAnsiTheme="minorHAnsi"/>
          <w:sz w:val="20"/>
          <w:szCs w:val="20"/>
        </w:rPr>
        <w:t xml:space="preserve">α </w:t>
      </w:r>
      <w:r w:rsidRPr="001462BE">
        <w:rPr>
          <w:rFonts w:asciiTheme="minorHAnsi" w:hAnsiTheme="minorHAnsi"/>
          <w:spacing w:val="50"/>
          <w:sz w:val="20"/>
          <w:szCs w:val="20"/>
        </w:rPr>
        <w:t xml:space="preserve"> </w:t>
      </w:r>
      <w:r w:rsidRPr="001462BE">
        <w:rPr>
          <w:rFonts w:asciiTheme="minorHAnsi" w:hAnsiTheme="minorHAnsi"/>
          <w:spacing w:val="2"/>
          <w:sz w:val="20"/>
          <w:szCs w:val="20"/>
        </w:rPr>
        <w:t>δ</w:t>
      </w:r>
      <w:r w:rsidRPr="001462BE">
        <w:rPr>
          <w:rFonts w:asciiTheme="minorHAnsi" w:hAnsiTheme="minorHAnsi"/>
          <w:spacing w:val="3"/>
          <w:sz w:val="20"/>
          <w:szCs w:val="20"/>
        </w:rPr>
        <w:t>ι</w:t>
      </w:r>
      <w:r w:rsidRPr="001462BE">
        <w:rPr>
          <w:rFonts w:asciiTheme="minorHAnsi" w:hAnsiTheme="minorHAnsi"/>
          <w:spacing w:val="-1"/>
          <w:sz w:val="20"/>
          <w:szCs w:val="20"/>
        </w:rPr>
        <w:t>α</w:t>
      </w:r>
      <w:r w:rsidRPr="001462BE">
        <w:rPr>
          <w:rFonts w:asciiTheme="minorHAnsi" w:hAnsiTheme="minorHAnsi"/>
          <w:sz w:val="20"/>
          <w:szCs w:val="20"/>
        </w:rPr>
        <w:t xml:space="preserve">θέτει </w:t>
      </w:r>
      <w:r w:rsidRPr="001462BE">
        <w:rPr>
          <w:rFonts w:asciiTheme="minorHAnsi" w:hAnsiTheme="minorHAnsi"/>
          <w:spacing w:val="48"/>
          <w:sz w:val="20"/>
          <w:szCs w:val="20"/>
        </w:rPr>
        <w:t xml:space="preserve"> </w:t>
      </w:r>
      <w:r w:rsidRPr="001462BE">
        <w:rPr>
          <w:rFonts w:asciiTheme="minorHAnsi" w:hAnsiTheme="minorHAnsi"/>
          <w:spacing w:val="-1"/>
          <w:sz w:val="20"/>
          <w:szCs w:val="20"/>
        </w:rPr>
        <w:t>α</w:t>
      </w:r>
      <w:r w:rsidRPr="001462BE">
        <w:rPr>
          <w:rFonts w:asciiTheme="minorHAnsi" w:hAnsiTheme="minorHAnsi"/>
          <w:spacing w:val="2"/>
          <w:sz w:val="20"/>
          <w:szCs w:val="20"/>
        </w:rPr>
        <w:t>ν</w:t>
      </w:r>
      <w:r w:rsidRPr="001462BE">
        <w:rPr>
          <w:rFonts w:asciiTheme="minorHAnsi" w:hAnsiTheme="minorHAnsi"/>
          <w:spacing w:val="-2"/>
          <w:sz w:val="20"/>
          <w:szCs w:val="20"/>
        </w:rPr>
        <w:t>ι</w:t>
      </w:r>
      <w:r w:rsidRPr="001462BE">
        <w:rPr>
          <w:rFonts w:asciiTheme="minorHAnsi" w:hAnsiTheme="minorHAnsi"/>
          <w:spacing w:val="-1"/>
          <w:sz w:val="20"/>
          <w:szCs w:val="20"/>
        </w:rPr>
        <w:t>χ</w:t>
      </w:r>
      <w:r w:rsidRPr="001462BE">
        <w:rPr>
          <w:rFonts w:asciiTheme="minorHAnsi" w:hAnsiTheme="minorHAnsi"/>
          <w:spacing w:val="2"/>
          <w:sz w:val="20"/>
          <w:szCs w:val="20"/>
        </w:rPr>
        <w:t>ν</w:t>
      </w:r>
      <w:r w:rsidRPr="001462BE">
        <w:rPr>
          <w:rFonts w:asciiTheme="minorHAnsi" w:hAnsiTheme="minorHAnsi"/>
          <w:sz w:val="20"/>
          <w:szCs w:val="20"/>
        </w:rPr>
        <w:t>ε</w:t>
      </w:r>
      <w:r w:rsidRPr="001462BE">
        <w:rPr>
          <w:rFonts w:asciiTheme="minorHAnsi" w:hAnsiTheme="minorHAnsi"/>
          <w:spacing w:val="1"/>
          <w:sz w:val="20"/>
          <w:szCs w:val="20"/>
        </w:rPr>
        <w:t>υ</w:t>
      </w:r>
      <w:r w:rsidRPr="001462BE">
        <w:rPr>
          <w:rFonts w:asciiTheme="minorHAnsi" w:hAnsiTheme="minorHAnsi"/>
          <w:sz w:val="20"/>
          <w:szCs w:val="20"/>
        </w:rPr>
        <w:t xml:space="preserve">τή </w:t>
      </w:r>
      <w:r w:rsidRPr="001462BE">
        <w:rPr>
          <w:rFonts w:asciiTheme="minorHAnsi" w:hAnsiTheme="minorHAnsi"/>
          <w:spacing w:val="42"/>
          <w:sz w:val="20"/>
          <w:szCs w:val="20"/>
        </w:rPr>
        <w:t xml:space="preserve"> </w:t>
      </w:r>
      <w:r w:rsidRPr="001462BE">
        <w:rPr>
          <w:rFonts w:asciiTheme="minorHAnsi" w:hAnsiTheme="minorHAnsi"/>
          <w:spacing w:val="-3"/>
          <w:sz w:val="20"/>
          <w:szCs w:val="20"/>
        </w:rPr>
        <w:t>(</w:t>
      </w:r>
      <w:r w:rsidRPr="001462BE">
        <w:rPr>
          <w:rFonts w:asciiTheme="minorHAnsi" w:hAnsiTheme="minorHAnsi"/>
          <w:sz w:val="20"/>
          <w:szCs w:val="20"/>
        </w:rPr>
        <w:t>d</w:t>
      </w:r>
      <w:r w:rsidRPr="001462BE">
        <w:rPr>
          <w:rFonts w:asciiTheme="minorHAnsi" w:hAnsiTheme="minorHAnsi"/>
          <w:spacing w:val="-1"/>
          <w:sz w:val="20"/>
          <w:szCs w:val="20"/>
        </w:rPr>
        <w:t>e</w:t>
      </w:r>
      <w:r w:rsidRPr="001462BE">
        <w:rPr>
          <w:rFonts w:asciiTheme="minorHAnsi" w:hAnsiTheme="minorHAnsi"/>
          <w:spacing w:val="5"/>
          <w:sz w:val="20"/>
          <w:szCs w:val="20"/>
        </w:rPr>
        <w:t>t</w:t>
      </w:r>
      <w:r w:rsidRPr="001462BE">
        <w:rPr>
          <w:rFonts w:asciiTheme="minorHAnsi" w:hAnsiTheme="minorHAnsi"/>
          <w:spacing w:val="-1"/>
          <w:sz w:val="20"/>
          <w:szCs w:val="20"/>
        </w:rPr>
        <w:t>e</w:t>
      </w:r>
      <w:r w:rsidRPr="001462BE">
        <w:rPr>
          <w:rFonts w:asciiTheme="minorHAnsi" w:hAnsiTheme="minorHAnsi"/>
          <w:spacing w:val="-6"/>
          <w:sz w:val="20"/>
          <w:szCs w:val="20"/>
        </w:rPr>
        <w:t>c</w:t>
      </w:r>
      <w:r w:rsidRPr="001462BE">
        <w:rPr>
          <w:rFonts w:asciiTheme="minorHAnsi" w:hAnsiTheme="minorHAnsi"/>
          <w:sz w:val="20"/>
          <w:szCs w:val="20"/>
        </w:rPr>
        <w:t>t</w:t>
      </w:r>
      <w:r w:rsidRPr="001462BE">
        <w:rPr>
          <w:rFonts w:asciiTheme="minorHAnsi" w:hAnsiTheme="minorHAnsi"/>
          <w:spacing w:val="5"/>
          <w:sz w:val="20"/>
          <w:szCs w:val="20"/>
        </w:rPr>
        <w:t>o</w:t>
      </w:r>
      <w:r w:rsidRPr="001462BE">
        <w:rPr>
          <w:rFonts w:asciiTheme="minorHAnsi" w:hAnsiTheme="minorHAnsi"/>
          <w:spacing w:val="1"/>
          <w:sz w:val="20"/>
          <w:szCs w:val="20"/>
        </w:rPr>
        <w:t>r</w:t>
      </w:r>
      <w:r w:rsidRPr="001462BE">
        <w:rPr>
          <w:rFonts w:asciiTheme="minorHAnsi" w:hAnsiTheme="minorHAnsi"/>
          <w:sz w:val="20"/>
          <w:szCs w:val="20"/>
        </w:rPr>
        <w:t xml:space="preserve">) </w:t>
      </w:r>
      <w:r w:rsidRPr="001462BE">
        <w:rPr>
          <w:rFonts w:asciiTheme="minorHAnsi" w:hAnsiTheme="minorHAnsi"/>
          <w:spacing w:val="45"/>
          <w:sz w:val="20"/>
          <w:szCs w:val="20"/>
        </w:rPr>
        <w:t xml:space="preserve"> </w:t>
      </w:r>
      <w:r w:rsidRPr="001462BE">
        <w:rPr>
          <w:rFonts w:asciiTheme="minorHAnsi" w:hAnsiTheme="minorHAnsi"/>
          <w:sz w:val="20"/>
          <w:szCs w:val="20"/>
        </w:rPr>
        <w:t>τε</w:t>
      </w:r>
      <w:r w:rsidRPr="001462BE">
        <w:rPr>
          <w:rFonts w:asciiTheme="minorHAnsi" w:hAnsiTheme="minorHAnsi"/>
          <w:spacing w:val="-1"/>
          <w:sz w:val="20"/>
          <w:szCs w:val="20"/>
        </w:rPr>
        <w:t>λ</w:t>
      </w:r>
      <w:r w:rsidRPr="001462BE">
        <w:rPr>
          <w:rFonts w:asciiTheme="minorHAnsi" w:hAnsiTheme="minorHAnsi"/>
          <w:sz w:val="20"/>
          <w:szCs w:val="20"/>
        </w:rPr>
        <w:t>ε</w:t>
      </w:r>
      <w:r w:rsidRPr="001462BE">
        <w:rPr>
          <w:rFonts w:asciiTheme="minorHAnsi" w:hAnsiTheme="minorHAnsi"/>
          <w:spacing w:val="1"/>
          <w:sz w:val="20"/>
          <w:szCs w:val="20"/>
        </w:rPr>
        <w:t>υ</w:t>
      </w:r>
      <w:r w:rsidRPr="001462BE">
        <w:rPr>
          <w:rFonts w:asciiTheme="minorHAnsi" w:hAnsiTheme="minorHAnsi"/>
          <w:sz w:val="20"/>
          <w:szCs w:val="20"/>
        </w:rPr>
        <w:t>τ</w:t>
      </w:r>
      <w:r w:rsidRPr="001462BE">
        <w:rPr>
          <w:rFonts w:asciiTheme="minorHAnsi" w:hAnsiTheme="minorHAnsi"/>
          <w:spacing w:val="-1"/>
          <w:sz w:val="20"/>
          <w:szCs w:val="20"/>
        </w:rPr>
        <w:t>α</w:t>
      </w:r>
      <w:r w:rsidRPr="001462BE">
        <w:rPr>
          <w:rFonts w:asciiTheme="minorHAnsi" w:hAnsiTheme="minorHAnsi"/>
          <w:spacing w:val="-2"/>
          <w:sz w:val="20"/>
          <w:szCs w:val="20"/>
        </w:rPr>
        <w:t>ί</w:t>
      </w:r>
      <w:r w:rsidRPr="001462BE">
        <w:rPr>
          <w:rFonts w:asciiTheme="minorHAnsi" w:hAnsiTheme="minorHAnsi"/>
          <w:spacing w:val="-1"/>
          <w:sz w:val="20"/>
          <w:szCs w:val="20"/>
        </w:rPr>
        <w:t>α</w:t>
      </w:r>
      <w:r w:rsidRPr="001462BE">
        <w:rPr>
          <w:rFonts w:asciiTheme="minorHAnsi" w:hAnsiTheme="minorHAnsi"/>
          <w:sz w:val="20"/>
          <w:szCs w:val="20"/>
        </w:rPr>
        <w:t xml:space="preserve">ς </w:t>
      </w:r>
      <w:r w:rsidRPr="001462BE">
        <w:rPr>
          <w:rFonts w:asciiTheme="minorHAnsi" w:hAnsiTheme="minorHAnsi"/>
          <w:spacing w:val="44"/>
          <w:sz w:val="20"/>
          <w:szCs w:val="20"/>
        </w:rPr>
        <w:t xml:space="preserve"> </w:t>
      </w:r>
      <w:r w:rsidRPr="001462BE">
        <w:rPr>
          <w:rFonts w:asciiTheme="minorHAnsi" w:hAnsiTheme="minorHAnsi"/>
          <w:sz w:val="20"/>
          <w:szCs w:val="20"/>
        </w:rPr>
        <w:t>τε</w:t>
      </w:r>
      <w:r w:rsidRPr="001462BE">
        <w:rPr>
          <w:rFonts w:asciiTheme="minorHAnsi" w:hAnsiTheme="minorHAnsi"/>
          <w:spacing w:val="-1"/>
          <w:sz w:val="20"/>
          <w:szCs w:val="20"/>
        </w:rPr>
        <w:t>χ</w:t>
      </w:r>
      <w:r w:rsidRPr="001462BE">
        <w:rPr>
          <w:rFonts w:asciiTheme="minorHAnsi" w:hAnsiTheme="minorHAnsi"/>
          <w:spacing w:val="2"/>
          <w:sz w:val="20"/>
          <w:szCs w:val="20"/>
        </w:rPr>
        <w:t>ν</w:t>
      </w:r>
      <w:r w:rsidRPr="001462BE">
        <w:rPr>
          <w:rFonts w:asciiTheme="minorHAnsi" w:hAnsiTheme="minorHAnsi"/>
          <w:spacing w:val="5"/>
          <w:sz w:val="20"/>
          <w:szCs w:val="20"/>
        </w:rPr>
        <w:t>ο</w:t>
      </w:r>
      <w:r w:rsidRPr="001462BE">
        <w:rPr>
          <w:rFonts w:asciiTheme="minorHAnsi" w:hAnsiTheme="minorHAnsi"/>
          <w:spacing w:val="-6"/>
          <w:sz w:val="20"/>
          <w:szCs w:val="20"/>
        </w:rPr>
        <w:t>λ</w:t>
      </w:r>
      <w:r w:rsidRPr="001462BE">
        <w:rPr>
          <w:rFonts w:asciiTheme="minorHAnsi" w:hAnsiTheme="minorHAnsi"/>
          <w:spacing w:val="5"/>
          <w:sz w:val="20"/>
          <w:szCs w:val="20"/>
        </w:rPr>
        <w:t>ο</w:t>
      </w:r>
      <w:r w:rsidRPr="001462BE">
        <w:rPr>
          <w:rFonts w:asciiTheme="minorHAnsi" w:hAnsiTheme="minorHAnsi"/>
          <w:sz w:val="20"/>
          <w:szCs w:val="20"/>
        </w:rPr>
        <w:t>γ</w:t>
      </w:r>
      <w:r w:rsidRPr="001462BE">
        <w:rPr>
          <w:rFonts w:asciiTheme="minorHAnsi" w:hAnsiTheme="minorHAnsi"/>
          <w:spacing w:val="-2"/>
          <w:sz w:val="20"/>
          <w:szCs w:val="20"/>
        </w:rPr>
        <w:t>ί</w:t>
      </w:r>
      <w:r w:rsidRPr="001462BE">
        <w:rPr>
          <w:rFonts w:asciiTheme="minorHAnsi" w:hAnsiTheme="minorHAnsi"/>
          <w:spacing w:val="-1"/>
          <w:sz w:val="20"/>
          <w:szCs w:val="20"/>
        </w:rPr>
        <w:t>α</w:t>
      </w:r>
      <w:r w:rsidRPr="001462BE">
        <w:rPr>
          <w:rFonts w:asciiTheme="minorHAnsi" w:hAnsiTheme="minorHAnsi"/>
          <w:sz w:val="20"/>
          <w:szCs w:val="20"/>
        </w:rPr>
        <w:t xml:space="preserve">ς </w:t>
      </w:r>
      <w:r w:rsidRPr="001462BE">
        <w:rPr>
          <w:rFonts w:asciiTheme="minorHAnsi" w:hAnsiTheme="minorHAnsi"/>
          <w:spacing w:val="39"/>
          <w:sz w:val="20"/>
          <w:szCs w:val="20"/>
        </w:rPr>
        <w:t xml:space="preserve"> </w:t>
      </w:r>
      <w:r w:rsidRPr="001462BE">
        <w:rPr>
          <w:rFonts w:asciiTheme="minorHAnsi" w:hAnsiTheme="minorHAnsi"/>
          <w:sz w:val="20"/>
          <w:szCs w:val="20"/>
        </w:rPr>
        <w:t>γ</w:t>
      </w:r>
      <w:r w:rsidRPr="001462BE">
        <w:rPr>
          <w:rFonts w:asciiTheme="minorHAnsi" w:hAnsiTheme="minorHAnsi"/>
          <w:spacing w:val="-2"/>
          <w:sz w:val="20"/>
          <w:szCs w:val="20"/>
        </w:rPr>
        <w:t>ι</w:t>
      </w:r>
      <w:r w:rsidRPr="001462BE">
        <w:rPr>
          <w:rFonts w:asciiTheme="minorHAnsi" w:hAnsiTheme="minorHAnsi"/>
          <w:sz w:val="20"/>
          <w:szCs w:val="20"/>
        </w:rPr>
        <w:t xml:space="preserve">α </w:t>
      </w:r>
      <w:r w:rsidRPr="001462BE">
        <w:rPr>
          <w:rFonts w:asciiTheme="minorHAnsi" w:hAnsiTheme="minorHAnsi"/>
          <w:spacing w:val="-1"/>
          <w:sz w:val="20"/>
          <w:szCs w:val="20"/>
        </w:rPr>
        <w:t>απ</w:t>
      </w:r>
      <w:r w:rsidRPr="001462BE">
        <w:rPr>
          <w:rFonts w:asciiTheme="minorHAnsi" w:hAnsiTheme="minorHAnsi"/>
          <w:sz w:val="20"/>
          <w:szCs w:val="20"/>
        </w:rPr>
        <w:t>ε</w:t>
      </w:r>
      <w:r w:rsidRPr="001462BE">
        <w:rPr>
          <w:rFonts w:asciiTheme="minorHAnsi" w:hAnsiTheme="minorHAnsi"/>
          <w:spacing w:val="1"/>
          <w:sz w:val="20"/>
          <w:szCs w:val="20"/>
        </w:rPr>
        <w:t>υ</w:t>
      </w:r>
      <w:r w:rsidRPr="001462BE">
        <w:rPr>
          <w:rFonts w:asciiTheme="minorHAnsi" w:hAnsiTheme="minorHAnsi"/>
          <w:sz w:val="20"/>
          <w:szCs w:val="20"/>
        </w:rPr>
        <w:t>θε</w:t>
      </w:r>
      <w:r w:rsidRPr="001462BE">
        <w:rPr>
          <w:rFonts w:asciiTheme="minorHAnsi" w:hAnsiTheme="minorHAnsi"/>
          <w:spacing w:val="-2"/>
          <w:sz w:val="20"/>
          <w:szCs w:val="20"/>
        </w:rPr>
        <w:t>ί</w:t>
      </w:r>
      <w:r w:rsidRPr="001462BE">
        <w:rPr>
          <w:rFonts w:asciiTheme="minorHAnsi" w:hAnsiTheme="minorHAnsi"/>
          <w:spacing w:val="-1"/>
          <w:sz w:val="20"/>
          <w:szCs w:val="20"/>
        </w:rPr>
        <w:t>α</w:t>
      </w:r>
      <w:r w:rsidRPr="001462BE">
        <w:rPr>
          <w:rFonts w:asciiTheme="minorHAnsi" w:hAnsiTheme="minorHAnsi"/>
          <w:sz w:val="20"/>
          <w:szCs w:val="20"/>
        </w:rPr>
        <w:t>ς</w:t>
      </w:r>
      <w:r w:rsidRPr="001462BE">
        <w:rPr>
          <w:rFonts w:asciiTheme="minorHAnsi" w:hAnsiTheme="minorHAnsi"/>
          <w:spacing w:val="1"/>
          <w:sz w:val="20"/>
          <w:szCs w:val="20"/>
        </w:rPr>
        <w:t xml:space="preserve"> </w:t>
      </w:r>
      <w:r w:rsidRPr="001462BE">
        <w:rPr>
          <w:rFonts w:asciiTheme="minorHAnsi" w:hAnsiTheme="minorHAnsi"/>
          <w:spacing w:val="-1"/>
          <w:sz w:val="20"/>
          <w:szCs w:val="20"/>
        </w:rPr>
        <w:t>λ</w:t>
      </w:r>
      <w:r w:rsidRPr="001462BE">
        <w:rPr>
          <w:rFonts w:asciiTheme="minorHAnsi" w:hAnsiTheme="minorHAnsi"/>
          <w:spacing w:val="4"/>
          <w:sz w:val="20"/>
          <w:szCs w:val="20"/>
        </w:rPr>
        <w:t>ή</w:t>
      </w:r>
      <w:r w:rsidRPr="001462BE">
        <w:rPr>
          <w:rFonts w:asciiTheme="minorHAnsi" w:hAnsiTheme="minorHAnsi"/>
          <w:spacing w:val="-1"/>
          <w:sz w:val="20"/>
          <w:szCs w:val="20"/>
        </w:rPr>
        <w:t>ψ</w:t>
      </w:r>
      <w:r w:rsidRPr="001462BE">
        <w:rPr>
          <w:rFonts w:asciiTheme="minorHAnsi" w:hAnsiTheme="minorHAnsi"/>
          <w:sz w:val="20"/>
          <w:szCs w:val="20"/>
        </w:rPr>
        <w:t>η</w:t>
      </w:r>
      <w:r w:rsidRPr="001462BE">
        <w:rPr>
          <w:rFonts w:asciiTheme="minorHAnsi" w:hAnsiTheme="minorHAnsi"/>
          <w:spacing w:val="4"/>
          <w:sz w:val="20"/>
          <w:szCs w:val="20"/>
        </w:rPr>
        <w:t xml:space="preserve"> </w:t>
      </w:r>
      <w:r w:rsidRPr="001462BE">
        <w:rPr>
          <w:rFonts w:asciiTheme="minorHAnsi" w:hAnsiTheme="minorHAnsi"/>
          <w:spacing w:val="-1"/>
          <w:sz w:val="20"/>
          <w:szCs w:val="20"/>
        </w:rPr>
        <w:t>κ</w:t>
      </w:r>
      <w:r w:rsidRPr="001462BE">
        <w:rPr>
          <w:rFonts w:asciiTheme="minorHAnsi" w:hAnsiTheme="minorHAnsi"/>
          <w:spacing w:val="4"/>
          <w:sz w:val="20"/>
          <w:szCs w:val="20"/>
        </w:rPr>
        <w:t>α</w:t>
      </w:r>
      <w:r w:rsidRPr="001462BE">
        <w:rPr>
          <w:rFonts w:asciiTheme="minorHAnsi" w:hAnsiTheme="minorHAnsi"/>
          <w:sz w:val="20"/>
          <w:szCs w:val="20"/>
        </w:rPr>
        <w:t>ι</w:t>
      </w:r>
      <w:r w:rsidRPr="001462BE">
        <w:rPr>
          <w:rFonts w:asciiTheme="minorHAnsi" w:hAnsiTheme="minorHAnsi"/>
          <w:spacing w:val="5"/>
          <w:sz w:val="20"/>
          <w:szCs w:val="20"/>
        </w:rPr>
        <w:t xml:space="preserve"> </w:t>
      </w:r>
      <w:r w:rsidRPr="001462BE">
        <w:rPr>
          <w:rFonts w:asciiTheme="minorHAnsi" w:hAnsiTheme="minorHAnsi"/>
          <w:sz w:val="20"/>
          <w:szCs w:val="20"/>
        </w:rPr>
        <w:t>ε</w:t>
      </w:r>
      <w:r w:rsidRPr="001462BE">
        <w:rPr>
          <w:rFonts w:asciiTheme="minorHAnsi" w:hAnsiTheme="minorHAnsi"/>
          <w:spacing w:val="-1"/>
          <w:sz w:val="20"/>
          <w:szCs w:val="20"/>
        </w:rPr>
        <w:t>π</w:t>
      </w:r>
      <w:r w:rsidRPr="001462BE">
        <w:rPr>
          <w:rFonts w:asciiTheme="minorHAnsi" w:hAnsiTheme="minorHAnsi"/>
          <w:spacing w:val="5"/>
          <w:sz w:val="20"/>
          <w:szCs w:val="20"/>
        </w:rPr>
        <w:t>ε</w:t>
      </w:r>
      <w:r w:rsidRPr="001462BE">
        <w:rPr>
          <w:rFonts w:asciiTheme="minorHAnsi" w:hAnsiTheme="minorHAnsi"/>
          <w:spacing w:val="-1"/>
          <w:sz w:val="20"/>
          <w:szCs w:val="20"/>
        </w:rPr>
        <w:t>ξ</w:t>
      </w:r>
      <w:r w:rsidRPr="001462BE">
        <w:rPr>
          <w:rFonts w:asciiTheme="minorHAnsi" w:hAnsiTheme="minorHAnsi"/>
          <w:sz w:val="20"/>
          <w:szCs w:val="20"/>
        </w:rPr>
        <w:t>εργ</w:t>
      </w:r>
      <w:r w:rsidRPr="001462BE">
        <w:rPr>
          <w:rFonts w:asciiTheme="minorHAnsi" w:hAnsiTheme="minorHAnsi"/>
          <w:spacing w:val="-1"/>
          <w:sz w:val="20"/>
          <w:szCs w:val="20"/>
        </w:rPr>
        <w:t>α</w:t>
      </w:r>
      <w:r w:rsidRPr="001462BE">
        <w:rPr>
          <w:rFonts w:asciiTheme="minorHAnsi" w:hAnsiTheme="minorHAnsi"/>
          <w:sz w:val="20"/>
          <w:szCs w:val="20"/>
        </w:rPr>
        <w:t>σ</w:t>
      </w:r>
      <w:r w:rsidRPr="001462BE">
        <w:rPr>
          <w:rFonts w:asciiTheme="minorHAnsi" w:hAnsiTheme="minorHAnsi"/>
          <w:spacing w:val="-2"/>
          <w:sz w:val="20"/>
          <w:szCs w:val="20"/>
        </w:rPr>
        <w:t>ί</w:t>
      </w:r>
      <w:r w:rsidRPr="001462BE">
        <w:rPr>
          <w:rFonts w:asciiTheme="minorHAnsi" w:hAnsiTheme="minorHAnsi"/>
          <w:sz w:val="20"/>
          <w:szCs w:val="20"/>
        </w:rPr>
        <w:t>α σή</w:t>
      </w:r>
      <w:r w:rsidRPr="001462BE">
        <w:rPr>
          <w:rFonts w:asciiTheme="minorHAnsi" w:hAnsiTheme="minorHAnsi"/>
          <w:spacing w:val="1"/>
          <w:sz w:val="20"/>
          <w:szCs w:val="20"/>
        </w:rPr>
        <w:t>μ</w:t>
      </w:r>
      <w:r w:rsidRPr="001462BE">
        <w:rPr>
          <w:rFonts w:asciiTheme="minorHAnsi" w:hAnsiTheme="minorHAnsi"/>
          <w:spacing w:val="-1"/>
          <w:sz w:val="20"/>
          <w:szCs w:val="20"/>
        </w:rPr>
        <w:t>α</w:t>
      </w:r>
      <w:r w:rsidRPr="001462BE">
        <w:rPr>
          <w:rFonts w:asciiTheme="minorHAnsi" w:hAnsiTheme="minorHAnsi"/>
          <w:sz w:val="20"/>
          <w:szCs w:val="20"/>
        </w:rPr>
        <w:t>τ</w:t>
      </w:r>
      <w:r w:rsidRPr="001462BE">
        <w:rPr>
          <w:rFonts w:asciiTheme="minorHAnsi" w:hAnsiTheme="minorHAnsi"/>
          <w:spacing w:val="5"/>
          <w:sz w:val="20"/>
          <w:szCs w:val="20"/>
        </w:rPr>
        <w:t>ο</w:t>
      </w:r>
      <w:r w:rsidRPr="001462BE">
        <w:rPr>
          <w:rFonts w:asciiTheme="minorHAnsi" w:hAnsiTheme="minorHAnsi"/>
          <w:sz w:val="20"/>
          <w:szCs w:val="20"/>
        </w:rPr>
        <w:t>ς</w:t>
      </w:r>
      <w:r w:rsidRPr="001462BE">
        <w:rPr>
          <w:rFonts w:asciiTheme="minorHAnsi" w:hAnsiTheme="minorHAnsi"/>
          <w:spacing w:val="3"/>
          <w:sz w:val="20"/>
          <w:szCs w:val="20"/>
        </w:rPr>
        <w:t xml:space="preserve"> </w:t>
      </w:r>
      <w:r w:rsidRPr="001462BE">
        <w:rPr>
          <w:rFonts w:asciiTheme="minorHAnsi" w:hAnsiTheme="minorHAnsi"/>
          <w:spacing w:val="-1"/>
          <w:sz w:val="20"/>
          <w:szCs w:val="20"/>
        </w:rPr>
        <w:t>πα</w:t>
      </w:r>
      <w:r w:rsidRPr="001462BE">
        <w:rPr>
          <w:rFonts w:asciiTheme="minorHAnsi" w:hAnsiTheme="minorHAnsi"/>
          <w:sz w:val="20"/>
          <w:szCs w:val="20"/>
        </w:rPr>
        <w:t>ρέ</w:t>
      </w:r>
      <w:r w:rsidRPr="001462BE">
        <w:rPr>
          <w:rFonts w:asciiTheme="minorHAnsi" w:hAnsiTheme="minorHAnsi"/>
          <w:spacing w:val="-1"/>
          <w:sz w:val="20"/>
          <w:szCs w:val="20"/>
        </w:rPr>
        <w:t>χ</w:t>
      </w:r>
      <w:r w:rsidRPr="001462BE">
        <w:rPr>
          <w:rFonts w:asciiTheme="minorHAnsi" w:hAnsiTheme="minorHAnsi"/>
          <w:spacing w:val="5"/>
          <w:sz w:val="20"/>
          <w:szCs w:val="20"/>
        </w:rPr>
        <w:t>ο</w:t>
      </w:r>
      <w:r w:rsidRPr="001462BE">
        <w:rPr>
          <w:rFonts w:asciiTheme="minorHAnsi" w:hAnsiTheme="minorHAnsi"/>
          <w:spacing w:val="2"/>
          <w:sz w:val="20"/>
          <w:szCs w:val="20"/>
        </w:rPr>
        <w:t>ν</w:t>
      </w:r>
      <w:r w:rsidRPr="001462BE">
        <w:rPr>
          <w:rFonts w:asciiTheme="minorHAnsi" w:hAnsiTheme="minorHAnsi"/>
          <w:sz w:val="20"/>
          <w:szCs w:val="20"/>
        </w:rPr>
        <w:t>τ</w:t>
      </w:r>
      <w:r w:rsidRPr="001462BE">
        <w:rPr>
          <w:rFonts w:asciiTheme="minorHAnsi" w:hAnsiTheme="minorHAnsi"/>
          <w:spacing w:val="-1"/>
          <w:sz w:val="20"/>
          <w:szCs w:val="20"/>
        </w:rPr>
        <w:t>α</w:t>
      </w:r>
      <w:r w:rsidRPr="001462BE">
        <w:rPr>
          <w:rFonts w:asciiTheme="minorHAnsi" w:hAnsiTheme="minorHAnsi"/>
          <w:sz w:val="20"/>
          <w:szCs w:val="20"/>
        </w:rPr>
        <w:t>ς ε</w:t>
      </w:r>
      <w:r w:rsidRPr="001462BE">
        <w:rPr>
          <w:rFonts w:asciiTheme="minorHAnsi" w:hAnsiTheme="minorHAnsi"/>
          <w:spacing w:val="-1"/>
          <w:sz w:val="20"/>
          <w:szCs w:val="20"/>
        </w:rPr>
        <w:t>ξ</w:t>
      </w:r>
      <w:r w:rsidRPr="001462BE">
        <w:rPr>
          <w:rFonts w:asciiTheme="minorHAnsi" w:hAnsiTheme="minorHAnsi"/>
          <w:sz w:val="20"/>
          <w:szCs w:val="20"/>
        </w:rPr>
        <w:t>ετ</w:t>
      </w:r>
      <w:r w:rsidRPr="001462BE">
        <w:rPr>
          <w:rFonts w:asciiTheme="minorHAnsi" w:hAnsiTheme="minorHAnsi"/>
          <w:spacing w:val="-1"/>
          <w:sz w:val="20"/>
          <w:szCs w:val="20"/>
        </w:rPr>
        <w:t>ά</w:t>
      </w:r>
      <w:r w:rsidRPr="001462BE">
        <w:rPr>
          <w:rFonts w:asciiTheme="minorHAnsi" w:hAnsiTheme="minorHAnsi"/>
          <w:sz w:val="20"/>
          <w:szCs w:val="20"/>
        </w:rPr>
        <w:t>σε</w:t>
      </w:r>
      <w:r w:rsidRPr="001462BE">
        <w:rPr>
          <w:rFonts w:asciiTheme="minorHAnsi" w:hAnsiTheme="minorHAnsi"/>
          <w:spacing w:val="-2"/>
          <w:sz w:val="20"/>
          <w:szCs w:val="20"/>
        </w:rPr>
        <w:t>ι</w:t>
      </w:r>
      <w:r w:rsidRPr="001462BE">
        <w:rPr>
          <w:rFonts w:asciiTheme="minorHAnsi" w:hAnsiTheme="minorHAnsi"/>
          <w:sz w:val="20"/>
          <w:szCs w:val="20"/>
        </w:rPr>
        <w:t>ς</w:t>
      </w:r>
      <w:r w:rsidRPr="001462BE">
        <w:rPr>
          <w:rFonts w:asciiTheme="minorHAnsi" w:hAnsiTheme="minorHAnsi"/>
          <w:spacing w:val="2"/>
          <w:sz w:val="20"/>
          <w:szCs w:val="20"/>
        </w:rPr>
        <w:t xml:space="preserve"> </w:t>
      </w:r>
      <w:r w:rsidRPr="001462BE">
        <w:rPr>
          <w:rFonts w:asciiTheme="minorHAnsi" w:hAnsiTheme="minorHAnsi"/>
          <w:spacing w:val="1"/>
          <w:sz w:val="20"/>
          <w:szCs w:val="20"/>
        </w:rPr>
        <w:t>μ</w:t>
      </w:r>
      <w:r w:rsidRPr="001462BE">
        <w:rPr>
          <w:rFonts w:asciiTheme="minorHAnsi" w:hAnsiTheme="minorHAnsi"/>
          <w:sz w:val="20"/>
          <w:szCs w:val="20"/>
        </w:rPr>
        <w:t>έγ</w:t>
      </w:r>
      <w:r w:rsidRPr="001462BE">
        <w:rPr>
          <w:rFonts w:asciiTheme="minorHAnsi" w:hAnsiTheme="minorHAnsi"/>
          <w:spacing w:val="-2"/>
          <w:sz w:val="20"/>
          <w:szCs w:val="20"/>
        </w:rPr>
        <w:t>ι</w:t>
      </w:r>
      <w:r w:rsidRPr="001462BE">
        <w:rPr>
          <w:rFonts w:asciiTheme="minorHAnsi" w:hAnsiTheme="minorHAnsi"/>
          <w:sz w:val="20"/>
          <w:szCs w:val="20"/>
        </w:rPr>
        <w:t>στης</w:t>
      </w:r>
      <w:r w:rsidRPr="001462BE">
        <w:rPr>
          <w:rFonts w:asciiTheme="minorHAnsi" w:hAnsiTheme="minorHAnsi"/>
          <w:spacing w:val="3"/>
          <w:sz w:val="20"/>
          <w:szCs w:val="20"/>
        </w:rPr>
        <w:t xml:space="preserve"> </w:t>
      </w:r>
      <w:r w:rsidRPr="001462BE">
        <w:rPr>
          <w:rFonts w:asciiTheme="minorHAnsi" w:hAnsiTheme="minorHAnsi"/>
          <w:spacing w:val="-1"/>
          <w:sz w:val="20"/>
          <w:szCs w:val="20"/>
        </w:rPr>
        <w:t>ακ</w:t>
      </w:r>
      <w:r w:rsidRPr="001462BE">
        <w:rPr>
          <w:rFonts w:asciiTheme="minorHAnsi" w:hAnsiTheme="minorHAnsi"/>
          <w:spacing w:val="5"/>
          <w:sz w:val="20"/>
          <w:szCs w:val="20"/>
        </w:rPr>
        <w:t>ρ</w:t>
      </w:r>
      <w:r w:rsidRPr="001462BE">
        <w:rPr>
          <w:rFonts w:asciiTheme="minorHAnsi" w:hAnsiTheme="minorHAnsi"/>
          <w:spacing w:val="-2"/>
          <w:sz w:val="20"/>
          <w:szCs w:val="20"/>
        </w:rPr>
        <w:t>ίβ</w:t>
      </w:r>
      <w:r w:rsidRPr="001462BE">
        <w:rPr>
          <w:rFonts w:asciiTheme="minorHAnsi" w:hAnsiTheme="minorHAnsi"/>
          <w:spacing w:val="5"/>
          <w:sz w:val="20"/>
          <w:szCs w:val="20"/>
        </w:rPr>
        <w:t>ε</w:t>
      </w:r>
      <w:r w:rsidRPr="001462BE">
        <w:rPr>
          <w:rFonts w:asciiTheme="minorHAnsi" w:hAnsiTheme="minorHAnsi"/>
          <w:spacing w:val="-2"/>
          <w:sz w:val="20"/>
          <w:szCs w:val="20"/>
        </w:rPr>
        <w:t>ι</w:t>
      </w:r>
      <w:r w:rsidRPr="001462BE">
        <w:rPr>
          <w:rFonts w:asciiTheme="minorHAnsi" w:hAnsiTheme="minorHAnsi"/>
          <w:spacing w:val="-1"/>
          <w:sz w:val="20"/>
          <w:szCs w:val="20"/>
        </w:rPr>
        <w:t>α</w:t>
      </w:r>
      <w:r w:rsidRPr="001462BE">
        <w:rPr>
          <w:rFonts w:asciiTheme="minorHAnsi" w:hAnsiTheme="minorHAnsi"/>
          <w:sz w:val="20"/>
          <w:szCs w:val="20"/>
        </w:rPr>
        <w:t xml:space="preserve">ς </w:t>
      </w:r>
      <w:r w:rsidRPr="001462BE">
        <w:rPr>
          <w:rFonts w:asciiTheme="minorHAnsi" w:hAnsiTheme="minorHAnsi"/>
          <w:spacing w:val="-1"/>
          <w:sz w:val="20"/>
          <w:szCs w:val="20"/>
        </w:rPr>
        <w:t>π</w:t>
      </w:r>
      <w:r w:rsidRPr="001462BE">
        <w:rPr>
          <w:rFonts w:asciiTheme="minorHAnsi" w:hAnsiTheme="minorHAnsi"/>
          <w:sz w:val="20"/>
          <w:szCs w:val="20"/>
        </w:rPr>
        <w:t>ερ</w:t>
      </w:r>
      <w:r w:rsidRPr="001462BE">
        <w:rPr>
          <w:rFonts w:asciiTheme="minorHAnsi" w:hAnsiTheme="minorHAnsi"/>
          <w:spacing w:val="-2"/>
          <w:sz w:val="20"/>
          <w:szCs w:val="20"/>
        </w:rPr>
        <w:t>ι</w:t>
      </w:r>
      <w:r w:rsidRPr="001462BE">
        <w:rPr>
          <w:rFonts w:asciiTheme="minorHAnsi" w:hAnsiTheme="minorHAnsi"/>
          <w:spacing w:val="5"/>
          <w:sz w:val="20"/>
          <w:szCs w:val="20"/>
        </w:rPr>
        <w:t>ο</w:t>
      </w:r>
      <w:r w:rsidRPr="001462BE">
        <w:rPr>
          <w:rFonts w:asciiTheme="minorHAnsi" w:hAnsiTheme="minorHAnsi"/>
          <w:sz w:val="20"/>
          <w:szCs w:val="20"/>
        </w:rPr>
        <w:t>ρ</w:t>
      </w:r>
      <w:r w:rsidRPr="001462BE">
        <w:rPr>
          <w:rFonts w:asciiTheme="minorHAnsi" w:hAnsiTheme="minorHAnsi"/>
          <w:spacing w:val="-2"/>
          <w:sz w:val="20"/>
          <w:szCs w:val="20"/>
        </w:rPr>
        <w:t>ί</w:t>
      </w:r>
      <w:r w:rsidRPr="001462BE">
        <w:rPr>
          <w:rFonts w:asciiTheme="minorHAnsi" w:hAnsiTheme="minorHAnsi"/>
          <w:spacing w:val="1"/>
          <w:sz w:val="20"/>
          <w:szCs w:val="20"/>
        </w:rPr>
        <w:t>ζ</w:t>
      </w:r>
      <w:r w:rsidRPr="001462BE">
        <w:rPr>
          <w:rFonts w:asciiTheme="minorHAnsi" w:hAnsiTheme="minorHAnsi"/>
          <w:sz w:val="20"/>
          <w:szCs w:val="20"/>
        </w:rPr>
        <w:t>ο</w:t>
      </w:r>
      <w:r w:rsidRPr="001462BE">
        <w:rPr>
          <w:rFonts w:asciiTheme="minorHAnsi" w:hAnsiTheme="minorHAnsi"/>
          <w:spacing w:val="2"/>
          <w:sz w:val="20"/>
          <w:szCs w:val="20"/>
        </w:rPr>
        <w:t>ν</w:t>
      </w:r>
      <w:r w:rsidRPr="001462BE">
        <w:rPr>
          <w:rFonts w:asciiTheme="minorHAnsi" w:hAnsiTheme="minorHAnsi"/>
          <w:sz w:val="20"/>
          <w:szCs w:val="20"/>
        </w:rPr>
        <w:t>τ</w:t>
      </w:r>
      <w:r w:rsidRPr="001462BE">
        <w:rPr>
          <w:rFonts w:asciiTheme="minorHAnsi" w:hAnsiTheme="minorHAnsi"/>
          <w:spacing w:val="-1"/>
          <w:sz w:val="20"/>
          <w:szCs w:val="20"/>
        </w:rPr>
        <w:t>α</w:t>
      </w:r>
      <w:r w:rsidRPr="001462BE">
        <w:rPr>
          <w:rFonts w:asciiTheme="minorHAnsi" w:hAnsiTheme="minorHAnsi"/>
          <w:sz w:val="20"/>
          <w:szCs w:val="20"/>
        </w:rPr>
        <w:t>ς</w:t>
      </w:r>
      <w:r w:rsidRPr="001462BE">
        <w:rPr>
          <w:rFonts w:asciiTheme="minorHAnsi" w:hAnsiTheme="minorHAnsi"/>
          <w:spacing w:val="-11"/>
          <w:sz w:val="20"/>
          <w:szCs w:val="20"/>
        </w:rPr>
        <w:t xml:space="preserve"> </w:t>
      </w:r>
      <w:r w:rsidRPr="001462BE">
        <w:rPr>
          <w:rFonts w:asciiTheme="minorHAnsi" w:hAnsiTheme="minorHAnsi"/>
          <w:sz w:val="20"/>
          <w:szCs w:val="20"/>
        </w:rPr>
        <w:t>σ</w:t>
      </w:r>
      <w:r w:rsidRPr="001462BE">
        <w:rPr>
          <w:rFonts w:asciiTheme="minorHAnsi" w:hAnsiTheme="minorHAnsi"/>
          <w:spacing w:val="-5"/>
          <w:sz w:val="20"/>
          <w:szCs w:val="20"/>
        </w:rPr>
        <w:t>τ</w:t>
      </w:r>
      <w:r w:rsidRPr="001462BE">
        <w:rPr>
          <w:rFonts w:asciiTheme="minorHAnsi" w:hAnsiTheme="minorHAnsi"/>
          <w:sz w:val="20"/>
          <w:szCs w:val="20"/>
        </w:rPr>
        <w:t>ο</w:t>
      </w:r>
      <w:r w:rsidRPr="001462BE">
        <w:rPr>
          <w:rFonts w:asciiTheme="minorHAnsi" w:hAnsiTheme="minorHAnsi"/>
          <w:spacing w:val="-1"/>
          <w:sz w:val="20"/>
          <w:szCs w:val="20"/>
        </w:rPr>
        <w:t xml:space="preserve"> </w:t>
      </w:r>
      <w:r w:rsidRPr="001462BE">
        <w:rPr>
          <w:rFonts w:asciiTheme="minorHAnsi" w:hAnsiTheme="minorHAnsi"/>
          <w:spacing w:val="1"/>
          <w:sz w:val="20"/>
          <w:szCs w:val="20"/>
        </w:rPr>
        <w:t>μ</w:t>
      </w:r>
      <w:r w:rsidRPr="001462BE">
        <w:rPr>
          <w:rFonts w:asciiTheme="minorHAnsi" w:hAnsiTheme="minorHAnsi"/>
          <w:sz w:val="20"/>
          <w:szCs w:val="20"/>
        </w:rPr>
        <w:t>έγ</w:t>
      </w:r>
      <w:r w:rsidRPr="001462BE">
        <w:rPr>
          <w:rFonts w:asciiTheme="minorHAnsi" w:hAnsiTheme="minorHAnsi"/>
          <w:spacing w:val="-2"/>
          <w:sz w:val="20"/>
          <w:szCs w:val="20"/>
        </w:rPr>
        <w:t>ι</w:t>
      </w:r>
      <w:r w:rsidRPr="001462BE">
        <w:rPr>
          <w:rFonts w:asciiTheme="minorHAnsi" w:hAnsiTheme="minorHAnsi"/>
          <w:sz w:val="20"/>
          <w:szCs w:val="20"/>
        </w:rPr>
        <w:t>στο</w:t>
      </w:r>
      <w:r w:rsidRPr="001462BE">
        <w:rPr>
          <w:rFonts w:asciiTheme="minorHAnsi" w:hAnsiTheme="minorHAnsi"/>
          <w:spacing w:val="-5"/>
          <w:sz w:val="20"/>
          <w:szCs w:val="20"/>
        </w:rPr>
        <w:t xml:space="preserve"> </w:t>
      </w:r>
      <w:r w:rsidRPr="001462BE">
        <w:rPr>
          <w:rFonts w:asciiTheme="minorHAnsi" w:hAnsiTheme="minorHAnsi"/>
          <w:spacing w:val="1"/>
          <w:sz w:val="20"/>
          <w:szCs w:val="20"/>
        </w:rPr>
        <w:t>φ</w:t>
      </w:r>
      <w:r w:rsidRPr="001462BE">
        <w:rPr>
          <w:rFonts w:asciiTheme="minorHAnsi" w:hAnsiTheme="minorHAnsi"/>
          <w:spacing w:val="-1"/>
          <w:sz w:val="20"/>
          <w:szCs w:val="20"/>
        </w:rPr>
        <w:t>α</w:t>
      </w:r>
      <w:r w:rsidRPr="001462BE">
        <w:rPr>
          <w:rFonts w:asciiTheme="minorHAnsi" w:hAnsiTheme="minorHAnsi"/>
          <w:spacing w:val="-2"/>
          <w:sz w:val="20"/>
          <w:szCs w:val="20"/>
        </w:rPr>
        <w:t>ι</w:t>
      </w:r>
      <w:r w:rsidRPr="001462BE">
        <w:rPr>
          <w:rFonts w:asciiTheme="minorHAnsi" w:hAnsiTheme="minorHAnsi"/>
          <w:spacing w:val="-3"/>
          <w:sz w:val="20"/>
          <w:szCs w:val="20"/>
        </w:rPr>
        <w:t>ν</w:t>
      </w:r>
      <w:r w:rsidRPr="001462BE">
        <w:rPr>
          <w:rFonts w:asciiTheme="minorHAnsi" w:hAnsiTheme="minorHAnsi"/>
          <w:spacing w:val="5"/>
          <w:sz w:val="20"/>
          <w:szCs w:val="20"/>
        </w:rPr>
        <w:t>ό</w:t>
      </w:r>
      <w:r w:rsidRPr="001462BE">
        <w:rPr>
          <w:rFonts w:asciiTheme="minorHAnsi" w:hAnsiTheme="minorHAnsi"/>
          <w:spacing w:val="1"/>
          <w:sz w:val="20"/>
          <w:szCs w:val="20"/>
        </w:rPr>
        <w:t>μ</w:t>
      </w:r>
      <w:r w:rsidRPr="001462BE">
        <w:rPr>
          <w:rFonts w:asciiTheme="minorHAnsi" w:hAnsiTheme="minorHAnsi"/>
          <w:sz w:val="20"/>
          <w:szCs w:val="20"/>
        </w:rPr>
        <w:t>ε</w:t>
      </w:r>
      <w:r w:rsidRPr="001462BE">
        <w:rPr>
          <w:rFonts w:asciiTheme="minorHAnsi" w:hAnsiTheme="minorHAnsi"/>
          <w:spacing w:val="2"/>
          <w:sz w:val="20"/>
          <w:szCs w:val="20"/>
        </w:rPr>
        <w:t>ν</w:t>
      </w:r>
      <w:r w:rsidRPr="001462BE">
        <w:rPr>
          <w:rFonts w:asciiTheme="minorHAnsi" w:hAnsiTheme="minorHAnsi"/>
          <w:sz w:val="20"/>
          <w:szCs w:val="20"/>
        </w:rPr>
        <w:t>α</w:t>
      </w:r>
      <w:r w:rsidRPr="001462BE">
        <w:rPr>
          <w:rFonts w:asciiTheme="minorHAnsi" w:hAnsiTheme="minorHAnsi"/>
          <w:spacing w:val="-13"/>
          <w:sz w:val="20"/>
          <w:szCs w:val="20"/>
        </w:rPr>
        <w:t xml:space="preserve"> </w:t>
      </w:r>
      <w:r w:rsidRPr="001462BE">
        <w:rPr>
          <w:rFonts w:asciiTheme="minorHAnsi" w:hAnsiTheme="minorHAnsi"/>
          <w:spacing w:val="-1"/>
          <w:sz w:val="20"/>
          <w:szCs w:val="20"/>
        </w:rPr>
        <w:t>π</w:t>
      </w:r>
      <w:r w:rsidRPr="001462BE">
        <w:rPr>
          <w:rFonts w:asciiTheme="minorHAnsi" w:hAnsiTheme="minorHAnsi"/>
          <w:sz w:val="20"/>
          <w:szCs w:val="20"/>
        </w:rPr>
        <w:t xml:space="preserve">ου </w:t>
      </w:r>
      <w:r w:rsidRPr="001462BE">
        <w:rPr>
          <w:rFonts w:asciiTheme="minorHAnsi" w:hAnsiTheme="minorHAnsi"/>
          <w:spacing w:val="-1"/>
          <w:sz w:val="20"/>
          <w:szCs w:val="20"/>
        </w:rPr>
        <w:t>αλλ</w:t>
      </w:r>
      <w:r w:rsidRPr="001462BE">
        <w:rPr>
          <w:rFonts w:asciiTheme="minorHAnsi" w:hAnsiTheme="minorHAnsi"/>
          <w:spacing w:val="5"/>
          <w:sz w:val="20"/>
          <w:szCs w:val="20"/>
        </w:rPr>
        <w:t>ο</w:t>
      </w:r>
      <w:r w:rsidRPr="001462BE">
        <w:rPr>
          <w:rFonts w:asciiTheme="minorHAnsi" w:hAnsiTheme="minorHAnsi"/>
          <w:spacing w:val="-2"/>
          <w:sz w:val="20"/>
          <w:szCs w:val="20"/>
        </w:rPr>
        <w:t>ι</w:t>
      </w:r>
      <w:r w:rsidRPr="001462BE">
        <w:rPr>
          <w:rFonts w:asciiTheme="minorHAnsi" w:hAnsiTheme="minorHAnsi"/>
          <w:spacing w:val="-4"/>
          <w:sz w:val="20"/>
          <w:szCs w:val="20"/>
        </w:rPr>
        <w:t>ώ</w:t>
      </w:r>
      <w:r w:rsidRPr="001462BE">
        <w:rPr>
          <w:rFonts w:asciiTheme="minorHAnsi" w:hAnsiTheme="minorHAnsi"/>
          <w:spacing w:val="2"/>
          <w:sz w:val="20"/>
          <w:szCs w:val="20"/>
        </w:rPr>
        <w:t>ν</w:t>
      </w:r>
      <w:r w:rsidRPr="001462BE">
        <w:rPr>
          <w:rFonts w:asciiTheme="minorHAnsi" w:hAnsiTheme="minorHAnsi"/>
          <w:sz w:val="20"/>
          <w:szCs w:val="20"/>
        </w:rPr>
        <w:t>ο</w:t>
      </w:r>
      <w:r w:rsidRPr="001462BE">
        <w:rPr>
          <w:rFonts w:asciiTheme="minorHAnsi" w:hAnsiTheme="minorHAnsi"/>
          <w:spacing w:val="1"/>
          <w:sz w:val="20"/>
          <w:szCs w:val="20"/>
        </w:rPr>
        <w:t>υ</w:t>
      </w:r>
      <w:r w:rsidRPr="001462BE">
        <w:rPr>
          <w:rFonts w:asciiTheme="minorHAnsi" w:hAnsiTheme="minorHAnsi"/>
          <w:sz w:val="20"/>
          <w:szCs w:val="20"/>
        </w:rPr>
        <w:t>ν</w:t>
      </w:r>
      <w:r w:rsidRPr="001462BE">
        <w:rPr>
          <w:rFonts w:asciiTheme="minorHAnsi" w:hAnsiTheme="minorHAnsi"/>
          <w:spacing w:val="-16"/>
          <w:sz w:val="20"/>
          <w:szCs w:val="20"/>
        </w:rPr>
        <w:t xml:space="preserve"> </w:t>
      </w:r>
      <w:r w:rsidRPr="001462BE">
        <w:rPr>
          <w:rFonts w:asciiTheme="minorHAnsi" w:hAnsiTheme="minorHAnsi"/>
          <w:sz w:val="20"/>
          <w:szCs w:val="20"/>
        </w:rPr>
        <w:t>την</w:t>
      </w:r>
      <w:r w:rsidRPr="001462BE">
        <w:rPr>
          <w:rFonts w:asciiTheme="minorHAnsi" w:hAnsiTheme="minorHAnsi"/>
          <w:spacing w:val="1"/>
          <w:sz w:val="20"/>
          <w:szCs w:val="20"/>
        </w:rPr>
        <w:t xml:space="preserve"> </w:t>
      </w:r>
      <w:r w:rsidRPr="001462BE">
        <w:rPr>
          <w:rFonts w:asciiTheme="minorHAnsi" w:hAnsiTheme="minorHAnsi"/>
          <w:spacing w:val="-6"/>
          <w:sz w:val="20"/>
          <w:szCs w:val="20"/>
        </w:rPr>
        <w:t>π</w:t>
      </w:r>
      <w:r w:rsidRPr="001462BE">
        <w:rPr>
          <w:rFonts w:asciiTheme="minorHAnsi" w:hAnsiTheme="minorHAnsi"/>
          <w:spacing w:val="5"/>
          <w:sz w:val="20"/>
          <w:szCs w:val="20"/>
        </w:rPr>
        <w:t>ο</w:t>
      </w:r>
      <w:r w:rsidRPr="001462BE">
        <w:rPr>
          <w:rFonts w:asciiTheme="minorHAnsi" w:hAnsiTheme="minorHAnsi"/>
          <w:spacing w:val="-7"/>
          <w:sz w:val="20"/>
          <w:szCs w:val="20"/>
        </w:rPr>
        <w:t>ι</w:t>
      </w:r>
      <w:r w:rsidRPr="001462BE">
        <w:rPr>
          <w:rFonts w:asciiTheme="minorHAnsi" w:hAnsiTheme="minorHAnsi"/>
          <w:spacing w:val="5"/>
          <w:sz w:val="20"/>
          <w:szCs w:val="20"/>
        </w:rPr>
        <w:t>ό</w:t>
      </w:r>
      <w:r w:rsidRPr="001462BE">
        <w:rPr>
          <w:rFonts w:asciiTheme="minorHAnsi" w:hAnsiTheme="minorHAnsi"/>
          <w:sz w:val="20"/>
          <w:szCs w:val="20"/>
        </w:rPr>
        <w:t>τητα</w:t>
      </w:r>
      <w:r w:rsidRPr="001462BE">
        <w:rPr>
          <w:rFonts w:asciiTheme="minorHAnsi" w:hAnsiTheme="minorHAnsi"/>
          <w:spacing w:val="-7"/>
          <w:sz w:val="20"/>
          <w:szCs w:val="20"/>
        </w:rPr>
        <w:t xml:space="preserve"> </w:t>
      </w:r>
      <w:r w:rsidRPr="001462BE">
        <w:rPr>
          <w:rFonts w:asciiTheme="minorHAnsi" w:hAnsiTheme="minorHAnsi"/>
          <w:sz w:val="20"/>
          <w:szCs w:val="20"/>
        </w:rPr>
        <w:t xml:space="preserve">των </w:t>
      </w:r>
      <w:r w:rsidRPr="001462BE">
        <w:rPr>
          <w:rFonts w:asciiTheme="minorHAnsi" w:hAnsiTheme="minorHAnsi"/>
          <w:spacing w:val="-1"/>
          <w:sz w:val="20"/>
          <w:szCs w:val="20"/>
        </w:rPr>
        <w:t>α</w:t>
      </w:r>
      <w:r w:rsidRPr="001462BE">
        <w:rPr>
          <w:rFonts w:asciiTheme="minorHAnsi" w:hAnsiTheme="minorHAnsi"/>
          <w:spacing w:val="-6"/>
          <w:sz w:val="20"/>
          <w:szCs w:val="20"/>
        </w:rPr>
        <w:t>π</w:t>
      </w:r>
      <w:r w:rsidRPr="001462BE">
        <w:rPr>
          <w:rFonts w:asciiTheme="minorHAnsi" w:hAnsiTheme="minorHAnsi"/>
          <w:spacing w:val="5"/>
          <w:sz w:val="20"/>
          <w:szCs w:val="20"/>
        </w:rPr>
        <w:t>ο</w:t>
      </w:r>
      <w:r w:rsidRPr="001462BE">
        <w:rPr>
          <w:rFonts w:asciiTheme="minorHAnsi" w:hAnsiTheme="minorHAnsi"/>
          <w:sz w:val="20"/>
          <w:szCs w:val="20"/>
        </w:rPr>
        <w:t>τε</w:t>
      </w:r>
      <w:r w:rsidRPr="001462BE">
        <w:rPr>
          <w:rFonts w:asciiTheme="minorHAnsi" w:hAnsiTheme="minorHAnsi"/>
          <w:spacing w:val="-1"/>
          <w:sz w:val="20"/>
          <w:szCs w:val="20"/>
        </w:rPr>
        <w:t>λ</w:t>
      </w:r>
      <w:r w:rsidRPr="001462BE">
        <w:rPr>
          <w:rFonts w:asciiTheme="minorHAnsi" w:hAnsiTheme="minorHAnsi"/>
          <w:sz w:val="20"/>
          <w:szCs w:val="20"/>
        </w:rPr>
        <w:t>εσ</w:t>
      </w:r>
      <w:r w:rsidRPr="001462BE">
        <w:rPr>
          <w:rFonts w:asciiTheme="minorHAnsi" w:hAnsiTheme="minorHAnsi"/>
          <w:spacing w:val="1"/>
          <w:sz w:val="20"/>
          <w:szCs w:val="20"/>
        </w:rPr>
        <w:t>μ</w:t>
      </w:r>
      <w:r w:rsidRPr="001462BE">
        <w:rPr>
          <w:rFonts w:asciiTheme="minorHAnsi" w:hAnsiTheme="minorHAnsi"/>
          <w:spacing w:val="-1"/>
          <w:sz w:val="20"/>
          <w:szCs w:val="20"/>
        </w:rPr>
        <w:t>ά</w:t>
      </w:r>
      <w:r w:rsidRPr="001462BE">
        <w:rPr>
          <w:rFonts w:asciiTheme="minorHAnsi" w:hAnsiTheme="minorHAnsi"/>
          <w:sz w:val="20"/>
          <w:szCs w:val="20"/>
        </w:rPr>
        <w:t>τω</w:t>
      </w:r>
      <w:r w:rsidRPr="001462BE">
        <w:rPr>
          <w:rFonts w:asciiTheme="minorHAnsi" w:hAnsiTheme="minorHAnsi"/>
          <w:spacing w:val="-3"/>
          <w:sz w:val="20"/>
          <w:szCs w:val="20"/>
        </w:rPr>
        <w:t xml:space="preserve">ν. </w:t>
      </w:r>
    </w:p>
    <w:p w:rsidR="001462BE" w:rsidRPr="001462BE" w:rsidRDefault="001462BE" w:rsidP="001462BE">
      <w:pPr>
        <w:widowControl w:val="0"/>
        <w:numPr>
          <w:ilvl w:val="0"/>
          <w:numId w:val="37"/>
        </w:numPr>
        <w:suppressAutoHyphens/>
        <w:autoSpaceDE w:val="0"/>
        <w:spacing w:after="120"/>
        <w:ind w:left="425" w:hanging="425"/>
        <w:jc w:val="both"/>
        <w:rPr>
          <w:rFonts w:asciiTheme="minorHAnsi" w:eastAsia="TimesNewRomanPSMT" w:hAnsiTheme="minorHAnsi"/>
          <w:sz w:val="20"/>
          <w:szCs w:val="20"/>
        </w:rPr>
      </w:pPr>
      <w:r w:rsidRPr="001462BE">
        <w:rPr>
          <w:rFonts w:asciiTheme="minorHAnsi" w:eastAsia="TimesNewRomanPSMT" w:hAnsiTheme="minorHAnsi"/>
          <w:sz w:val="20"/>
          <w:szCs w:val="20"/>
        </w:rPr>
        <w:t>Να διαθέτει στην βασική μονάδα σύστημα υπολογισμού της δόσης</w:t>
      </w:r>
      <w:r w:rsidRPr="001462BE">
        <w:rPr>
          <w:rFonts w:asciiTheme="minorHAnsi" w:eastAsia="TimesNewRomanPSMT" w:hAnsiTheme="minorHAnsi" w:cs="Calibri"/>
          <w:sz w:val="20"/>
          <w:szCs w:val="20"/>
        </w:rPr>
        <w:t xml:space="preserve"> </w:t>
      </w:r>
      <w:r w:rsidRPr="001462BE">
        <w:rPr>
          <w:rFonts w:asciiTheme="minorHAnsi" w:eastAsia="TimesNewRomanPSMT" w:hAnsiTheme="minorHAnsi"/>
          <w:sz w:val="20"/>
          <w:szCs w:val="20"/>
        </w:rPr>
        <w:t xml:space="preserve">ακτινοβολίας στον ασθενή. </w:t>
      </w:r>
    </w:p>
    <w:p w:rsidR="001462BE" w:rsidRPr="001462BE" w:rsidRDefault="001462BE" w:rsidP="001462BE">
      <w:pPr>
        <w:widowControl w:val="0"/>
        <w:numPr>
          <w:ilvl w:val="0"/>
          <w:numId w:val="37"/>
        </w:numPr>
        <w:suppressAutoHyphens/>
        <w:autoSpaceDE w:val="0"/>
        <w:spacing w:after="120"/>
        <w:ind w:left="425" w:hanging="425"/>
        <w:jc w:val="both"/>
        <w:rPr>
          <w:rFonts w:asciiTheme="minorHAnsi" w:eastAsia="TimesNewRomanPSMT" w:hAnsiTheme="minorHAnsi"/>
          <w:sz w:val="20"/>
          <w:szCs w:val="20"/>
        </w:rPr>
      </w:pPr>
      <w:r w:rsidRPr="001462BE">
        <w:rPr>
          <w:rFonts w:asciiTheme="minorHAnsi" w:eastAsia="TimesNewRomanPSMT" w:hAnsiTheme="minorHAnsi"/>
          <w:sz w:val="20"/>
          <w:szCs w:val="20"/>
        </w:rPr>
        <w:t>Να διαθέτει βοηθητική ορατού φάσματος δέσμη laser για τον εντοπισμό του σημείου ενδιαφέροντος και την τοποθέτηση των ασθενών.</w:t>
      </w:r>
    </w:p>
    <w:p w:rsidR="001462BE" w:rsidRPr="001462BE" w:rsidRDefault="001462BE" w:rsidP="001462BE">
      <w:pPr>
        <w:widowControl w:val="0"/>
        <w:numPr>
          <w:ilvl w:val="0"/>
          <w:numId w:val="37"/>
        </w:numPr>
        <w:suppressAutoHyphens/>
        <w:autoSpaceDE w:val="0"/>
        <w:spacing w:after="120"/>
        <w:ind w:left="425" w:hanging="425"/>
        <w:jc w:val="both"/>
        <w:rPr>
          <w:rFonts w:asciiTheme="minorHAnsi" w:hAnsiTheme="minorHAnsi"/>
          <w:sz w:val="20"/>
          <w:szCs w:val="20"/>
        </w:rPr>
      </w:pPr>
      <w:r w:rsidRPr="001462BE">
        <w:rPr>
          <w:rFonts w:asciiTheme="minorHAnsi" w:eastAsia="TimesNewRomanPSMT" w:hAnsiTheme="minorHAnsi"/>
          <w:sz w:val="20"/>
          <w:szCs w:val="20"/>
        </w:rPr>
        <w:t xml:space="preserve">Να πραγματοποιεί ποιοτικό έλεγχο (QUALITY CONTROL) με ομοίωμα (PHANTOM) και να ελέγχει τιμές οστικής πυκνότητας για διαφορετικές περιπτώσεις οστικής μάζας, χαμηλού, μεσαίου ή υψηλού επιπέδου. </w:t>
      </w:r>
    </w:p>
    <w:p w:rsidR="001462BE" w:rsidRPr="001462BE" w:rsidRDefault="001462BE" w:rsidP="001462BE">
      <w:pPr>
        <w:widowControl w:val="0"/>
        <w:numPr>
          <w:ilvl w:val="0"/>
          <w:numId w:val="37"/>
        </w:numPr>
        <w:suppressAutoHyphens/>
        <w:autoSpaceDE w:val="0"/>
        <w:spacing w:after="120"/>
        <w:ind w:left="425" w:hanging="425"/>
        <w:jc w:val="both"/>
        <w:rPr>
          <w:rFonts w:asciiTheme="minorHAnsi" w:hAnsiTheme="minorHAnsi"/>
          <w:sz w:val="20"/>
          <w:szCs w:val="20"/>
        </w:rPr>
      </w:pPr>
      <w:r w:rsidRPr="001462BE">
        <w:rPr>
          <w:rFonts w:asciiTheme="minorHAnsi" w:hAnsiTheme="minorHAnsi"/>
          <w:sz w:val="20"/>
          <w:szCs w:val="20"/>
        </w:rPr>
        <w:t>Να</w:t>
      </w:r>
      <w:r w:rsidRPr="001462BE">
        <w:rPr>
          <w:rFonts w:asciiTheme="minorHAnsi" w:hAnsiTheme="minorHAnsi"/>
          <w:spacing w:val="6"/>
          <w:sz w:val="20"/>
          <w:szCs w:val="20"/>
        </w:rPr>
        <w:t xml:space="preserve"> </w:t>
      </w:r>
      <w:r w:rsidRPr="001462BE">
        <w:rPr>
          <w:rFonts w:asciiTheme="minorHAnsi" w:hAnsiTheme="minorHAnsi"/>
          <w:spacing w:val="2"/>
          <w:sz w:val="20"/>
          <w:szCs w:val="20"/>
        </w:rPr>
        <w:t>δ</w:t>
      </w:r>
      <w:r w:rsidRPr="001462BE">
        <w:rPr>
          <w:rFonts w:asciiTheme="minorHAnsi" w:hAnsiTheme="minorHAnsi"/>
          <w:spacing w:val="-2"/>
          <w:sz w:val="20"/>
          <w:szCs w:val="20"/>
        </w:rPr>
        <w:t>ι</w:t>
      </w:r>
      <w:r w:rsidRPr="001462BE">
        <w:rPr>
          <w:rFonts w:asciiTheme="minorHAnsi" w:hAnsiTheme="minorHAnsi"/>
          <w:spacing w:val="-1"/>
          <w:sz w:val="20"/>
          <w:szCs w:val="20"/>
        </w:rPr>
        <w:t>α</w:t>
      </w:r>
      <w:r w:rsidRPr="001462BE">
        <w:rPr>
          <w:rFonts w:asciiTheme="minorHAnsi" w:hAnsiTheme="minorHAnsi"/>
          <w:sz w:val="20"/>
          <w:szCs w:val="20"/>
        </w:rPr>
        <w:t>θέτει στο</w:t>
      </w:r>
      <w:r w:rsidRPr="001462BE">
        <w:rPr>
          <w:rFonts w:asciiTheme="minorHAnsi" w:hAnsiTheme="minorHAnsi"/>
          <w:spacing w:val="12"/>
          <w:sz w:val="20"/>
          <w:szCs w:val="20"/>
        </w:rPr>
        <w:t xml:space="preserve"> </w:t>
      </w:r>
      <w:r w:rsidRPr="001462BE">
        <w:rPr>
          <w:rFonts w:asciiTheme="minorHAnsi" w:hAnsiTheme="minorHAnsi"/>
          <w:spacing w:val="-1"/>
          <w:sz w:val="20"/>
          <w:szCs w:val="20"/>
        </w:rPr>
        <w:t>λ</w:t>
      </w:r>
      <w:r w:rsidRPr="001462BE">
        <w:rPr>
          <w:rFonts w:asciiTheme="minorHAnsi" w:hAnsiTheme="minorHAnsi"/>
          <w:spacing w:val="5"/>
          <w:sz w:val="20"/>
          <w:szCs w:val="20"/>
        </w:rPr>
        <w:t>ο</w:t>
      </w:r>
      <w:r w:rsidRPr="001462BE">
        <w:rPr>
          <w:rFonts w:asciiTheme="minorHAnsi" w:hAnsiTheme="minorHAnsi"/>
          <w:sz w:val="20"/>
          <w:szCs w:val="20"/>
        </w:rPr>
        <w:t>γ</w:t>
      </w:r>
      <w:r w:rsidRPr="001462BE">
        <w:rPr>
          <w:rFonts w:asciiTheme="minorHAnsi" w:hAnsiTheme="minorHAnsi"/>
          <w:spacing w:val="-2"/>
          <w:sz w:val="20"/>
          <w:szCs w:val="20"/>
        </w:rPr>
        <w:t>ι</w:t>
      </w:r>
      <w:r w:rsidRPr="001462BE">
        <w:rPr>
          <w:rFonts w:asciiTheme="minorHAnsi" w:hAnsiTheme="minorHAnsi"/>
          <w:sz w:val="20"/>
          <w:szCs w:val="20"/>
        </w:rPr>
        <w:t>σ</w:t>
      </w:r>
      <w:r w:rsidRPr="001462BE">
        <w:rPr>
          <w:rFonts w:asciiTheme="minorHAnsi" w:hAnsiTheme="minorHAnsi"/>
          <w:spacing w:val="1"/>
          <w:sz w:val="20"/>
          <w:szCs w:val="20"/>
        </w:rPr>
        <w:t>μ</w:t>
      </w:r>
      <w:r w:rsidRPr="001462BE">
        <w:rPr>
          <w:rFonts w:asciiTheme="minorHAnsi" w:hAnsiTheme="minorHAnsi"/>
          <w:spacing w:val="-2"/>
          <w:sz w:val="20"/>
          <w:szCs w:val="20"/>
        </w:rPr>
        <w:t>ι</w:t>
      </w:r>
      <w:r w:rsidRPr="001462BE">
        <w:rPr>
          <w:rFonts w:asciiTheme="minorHAnsi" w:hAnsiTheme="minorHAnsi"/>
          <w:spacing w:val="-1"/>
          <w:sz w:val="20"/>
          <w:szCs w:val="20"/>
        </w:rPr>
        <w:t>κ</w:t>
      </w:r>
      <w:r w:rsidRPr="001462BE">
        <w:rPr>
          <w:rFonts w:asciiTheme="minorHAnsi" w:hAnsiTheme="minorHAnsi"/>
          <w:sz w:val="20"/>
          <w:szCs w:val="20"/>
        </w:rPr>
        <w:t>ό</w:t>
      </w:r>
      <w:r w:rsidRPr="001462BE">
        <w:rPr>
          <w:rFonts w:asciiTheme="minorHAnsi" w:hAnsiTheme="minorHAnsi"/>
          <w:spacing w:val="6"/>
          <w:sz w:val="20"/>
          <w:szCs w:val="20"/>
        </w:rPr>
        <w:t xml:space="preserve"> </w:t>
      </w:r>
      <w:r w:rsidRPr="001462BE">
        <w:rPr>
          <w:rFonts w:asciiTheme="minorHAnsi" w:hAnsiTheme="minorHAnsi"/>
          <w:spacing w:val="-1"/>
          <w:sz w:val="20"/>
          <w:szCs w:val="20"/>
        </w:rPr>
        <w:t>λ</w:t>
      </w:r>
      <w:r w:rsidRPr="001462BE">
        <w:rPr>
          <w:rFonts w:asciiTheme="minorHAnsi" w:hAnsiTheme="minorHAnsi"/>
          <w:sz w:val="20"/>
          <w:szCs w:val="20"/>
        </w:rPr>
        <w:t>ε</w:t>
      </w:r>
      <w:r w:rsidRPr="001462BE">
        <w:rPr>
          <w:rFonts w:asciiTheme="minorHAnsi" w:hAnsiTheme="minorHAnsi"/>
          <w:spacing w:val="-2"/>
          <w:sz w:val="20"/>
          <w:szCs w:val="20"/>
        </w:rPr>
        <w:t>ι</w:t>
      </w:r>
      <w:r w:rsidRPr="001462BE">
        <w:rPr>
          <w:rFonts w:asciiTheme="minorHAnsi" w:hAnsiTheme="minorHAnsi"/>
          <w:sz w:val="20"/>
          <w:szCs w:val="20"/>
        </w:rPr>
        <w:t>τ</w:t>
      </w:r>
      <w:r w:rsidRPr="001462BE">
        <w:rPr>
          <w:rFonts w:asciiTheme="minorHAnsi" w:hAnsiTheme="minorHAnsi"/>
          <w:spacing w:val="5"/>
          <w:sz w:val="20"/>
          <w:szCs w:val="20"/>
        </w:rPr>
        <w:t>ο</w:t>
      </w:r>
      <w:r w:rsidRPr="001462BE">
        <w:rPr>
          <w:rFonts w:asciiTheme="minorHAnsi" w:hAnsiTheme="minorHAnsi"/>
          <w:spacing w:val="-3"/>
          <w:sz w:val="20"/>
          <w:szCs w:val="20"/>
        </w:rPr>
        <w:t>υ</w:t>
      </w:r>
      <w:r w:rsidRPr="001462BE">
        <w:rPr>
          <w:rFonts w:asciiTheme="minorHAnsi" w:hAnsiTheme="minorHAnsi"/>
          <w:sz w:val="20"/>
          <w:szCs w:val="20"/>
        </w:rPr>
        <w:t>ργ</w:t>
      </w:r>
      <w:r w:rsidRPr="001462BE">
        <w:rPr>
          <w:rFonts w:asciiTheme="minorHAnsi" w:hAnsiTheme="minorHAnsi"/>
          <w:spacing w:val="-2"/>
          <w:sz w:val="20"/>
          <w:szCs w:val="20"/>
        </w:rPr>
        <w:t>ί</w:t>
      </w:r>
      <w:r w:rsidRPr="001462BE">
        <w:rPr>
          <w:rFonts w:asciiTheme="minorHAnsi" w:hAnsiTheme="minorHAnsi"/>
          <w:spacing w:val="-1"/>
          <w:sz w:val="20"/>
          <w:szCs w:val="20"/>
        </w:rPr>
        <w:t>α</w:t>
      </w:r>
      <w:r w:rsidRPr="001462BE">
        <w:rPr>
          <w:rFonts w:asciiTheme="minorHAnsi" w:hAnsiTheme="minorHAnsi"/>
          <w:sz w:val="20"/>
          <w:szCs w:val="20"/>
        </w:rPr>
        <w:t xml:space="preserve">ς </w:t>
      </w:r>
      <w:r w:rsidRPr="001462BE">
        <w:rPr>
          <w:rFonts w:asciiTheme="minorHAnsi" w:hAnsiTheme="minorHAnsi"/>
          <w:spacing w:val="-2"/>
          <w:sz w:val="20"/>
          <w:szCs w:val="20"/>
        </w:rPr>
        <w:t>(s</w:t>
      </w:r>
      <w:r w:rsidRPr="001462BE">
        <w:rPr>
          <w:rFonts w:asciiTheme="minorHAnsi" w:hAnsiTheme="minorHAnsi"/>
          <w:spacing w:val="5"/>
          <w:sz w:val="20"/>
          <w:szCs w:val="20"/>
        </w:rPr>
        <w:t>o</w:t>
      </w:r>
      <w:r w:rsidRPr="001462BE">
        <w:rPr>
          <w:rFonts w:asciiTheme="minorHAnsi" w:hAnsiTheme="minorHAnsi"/>
          <w:spacing w:val="-8"/>
          <w:sz w:val="20"/>
          <w:szCs w:val="20"/>
        </w:rPr>
        <w:t>f</w:t>
      </w:r>
      <w:r w:rsidRPr="001462BE">
        <w:rPr>
          <w:rFonts w:asciiTheme="minorHAnsi" w:hAnsiTheme="minorHAnsi"/>
          <w:spacing w:val="5"/>
          <w:sz w:val="20"/>
          <w:szCs w:val="20"/>
        </w:rPr>
        <w:t>t</w:t>
      </w:r>
      <w:r w:rsidRPr="001462BE">
        <w:rPr>
          <w:rFonts w:asciiTheme="minorHAnsi" w:hAnsiTheme="minorHAnsi"/>
          <w:sz w:val="20"/>
          <w:szCs w:val="20"/>
        </w:rPr>
        <w:t>w</w:t>
      </w:r>
      <w:r w:rsidRPr="001462BE">
        <w:rPr>
          <w:rFonts w:asciiTheme="minorHAnsi" w:hAnsiTheme="minorHAnsi"/>
          <w:spacing w:val="-1"/>
          <w:sz w:val="20"/>
          <w:szCs w:val="20"/>
        </w:rPr>
        <w:t>a</w:t>
      </w:r>
      <w:r w:rsidRPr="001462BE">
        <w:rPr>
          <w:rFonts w:asciiTheme="minorHAnsi" w:hAnsiTheme="minorHAnsi"/>
          <w:spacing w:val="2"/>
          <w:sz w:val="20"/>
          <w:szCs w:val="20"/>
        </w:rPr>
        <w:t>r</w:t>
      </w:r>
      <w:r w:rsidRPr="001462BE">
        <w:rPr>
          <w:rFonts w:asciiTheme="minorHAnsi" w:hAnsiTheme="minorHAnsi"/>
          <w:spacing w:val="-2"/>
          <w:sz w:val="20"/>
          <w:szCs w:val="20"/>
        </w:rPr>
        <w:t>e</w:t>
      </w:r>
      <w:r w:rsidRPr="001462BE">
        <w:rPr>
          <w:rFonts w:asciiTheme="minorHAnsi" w:hAnsiTheme="minorHAnsi"/>
          <w:spacing w:val="2"/>
          <w:sz w:val="20"/>
          <w:szCs w:val="20"/>
        </w:rPr>
        <w:t>)</w:t>
      </w:r>
      <w:r w:rsidRPr="001462BE">
        <w:rPr>
          <w:rFonts w:asciiTheme="minorHAnsi" w:hAnsiTheme="minorHAnsi"/>
          <w:spacing w:val="3"/>
          <w:sz w:val="20"/>
          <w:szCs w:val="20"/>
        </w:rPr>
        <w:t xml:space="preserve"> </w:t>
      </w:r>
      <w:r w:rsidRPr="001462BE">
        <w:rPr>
          <w:rFonts w:asciiTheme="minorHAnsi" w:hAnsiTheme="minorHAnsi"/>
          <w:sz w:val="20"/>
          <w:szCs w:val="20"/>
        </w:rPr>
        <w:t>τ</w:t>
      </w:r>
      <w:r w:rsidRPr="001462BE">
        <w:rPr>
          <w:rFonts w:asciiTheme="minorHAnsi" w:hAnsiTheme="minorHAnsi"/>
          <w:spacing w:val="-2"/>
          <w:sz w:val="20"/>
          <w:szCs w:val="20"/>
        </w:rPr>
        <w:t>ι</w:t>
      </w:r>
      <w:r w:rsidRPr="001462BE">
        <w:rPr>
          <w:rFonts w:asciiTheme="minorHAnsi" w:hAnsiTheme="minorHAnsi"/>
          <w:sz w:val="20"/>
          <w:szCs w:val="20"/>
        </w:rPr>
        <w:t>ς</w:t>
      </w:r>
      <w:r w:rsidRPr="001462BE">
        <w:rPr>
          <w:rFonts w:asciiTheme="minorHAnsi" w:hAnsiTheme="minorHAnsi"/>
          <w:spacing w:val="9"/>
          <w:sz w:val="20"/>
          <w:szCs w:val="20"/>
        </w:rPr>
        <w:t xml:space="preserve"> </w:t>
      </w:r>
      <w:r w:rsidRPr="001462BE">
        <w:rPr>
          <w:rFonts w:asciiTheme="minorHAnsi" w:hAnsiTheme="minorHAnsi"/>
          <w:spacing w:val="-1"/>
          <w:sz w:val="20"/>
          <w:szCs w:val="20"/>
        </w:rPr>
        <w:t>ακ</w:t>
      </w:r>
      <w:r w:rsidRPr="001462BE">
        <w:rPr>
          <w:rFonts w:asciiTheme="minorHAnsi" w:hAnsiTheme="minorHAnsi"/>
          <w:spacing w:val="5"/>
          <w:sz w:val="20"/>
          <w:szCs w:val="20"/>
        </w:rPr>
        <w:t>ό</w:t>
      </w:r>
      <w:r w:rsidRPr="001462BE">
        <w:rPr>
          <w:rFonts w:asciiTheme="minorHAnsi" w:hAnsiTheme="minorHAnsi"/>
          <w:spacing w:val="-6"/>
          <w:sz w:val="20"/>
          <w:szCs w:val="20"/>
        </w:rPr>
        <w:t>λ</w:t>
      </w:r>
      <w:r w:rsidRPr="001462BE">
        <w:rPr>
          <w:rFonts w:asciiTheme="minorHAnsi" w:hAnsiTheme="minorHAnsi"/>
          <w:spacing w:val="5"/>
          <w:sz w:val="20"/>
          <w:szCs w:val="20"/>
        </w:rPr>
        <w:t>ο</w:t>
      </w:r>
      <w:r w:rsidRPr="001462BE">
        <w:rPr>
          <w:rFonts w:asciiTheme="minorHAnsi" w:hAnsiTheme="minorHAnsi"/>
          <w:spacing w:val="1"/>
          <w:sz w:val="20"/>
          <w:szCs w:val="20"/>
        </w:rPr>
        <w:t>υ</w:t>
      </w:r>
      <w:r w:rsidRPr="001462BE">
        <w:rPr>
          <w:rFonts w:asciiTheme="minorHAnsi" w:hAnsiTheme="minorHAnsi"/>
          <w:sz w:val="20"/>
          <w:szCs w:val="20"/>
        </w:rPr>
        <w:t>θες</w:t>
      </w:r>
      <w:r w:rsidRPr="001462BE">
        <w:rPr>
          <w:rFonts w:asciiTheme="minorHAnsi" w:hAnsiTheme="minorHAnsi"/>
          <w:spacing w:val="1"/>
          <w:sz w:val="20"/>
          <w:szCs w:val="20"/>
        </w:rPr>
        <w:t xml:space="preserve"> </w:t>
      </w:r>
      <w:r w:rsidRPr="001462BE">
        <w:rPr>
          <w:rFonts w:asciiTheme="minorHAnsi" w:hAnsiTheme="minorHAnsi"/>
          <w:spacing w:val="-1"/>
          <w:sz w:val="20"/>
          <w:szCs w:val="20"/>
        </w:rPr>
        <w:t>λ</w:t>
      </w:r>
      <w:r w:rsidRPr="001462BE">
        <w:rPr>
          <w:rFonts w:asciiTheme="minorHAnsi" w:hAnsiTheme="minorHAnsi"/>
          <w:sz w:val="20"/>
          <w:szCs w:val="20"/>
        </w:rPr>
        <w:t>ε</w:t>
      </w:r>
      <w:r w:rsidRPr="001462BE">
        <w:rPr>
          <w:rFonts w:asciiTheme="minorHAnsi" w:hAnsiTheme="minorHAnsi"/>
          <w:spacing w:val="-2"/>
          <w:sz w:val="20"/>
          <w:szCs w:val="20"/>
        </w:rPr>
        <w:t>ι</w:t>
      </w:r>
      <w:r w:rsidRPr="001462BE">
        <w:rPr>
          <w:rFonts w:asciiTheme="minorHAnsi" w:hAnsiTheme="minorHAnsi"/>
          <w:spacing w:val="-5"/>
          <w:sz w:val="20"/>
          <w:szCs w:val="20"/>
        </w:rPr>
        <w:t>τ</w:t>
      </w:r>
      <w:r w:rsidRPr="001462BE">
        <w:rPr>
          <w:rFonts w:asciiTheme="minorHAnsi" w:hAnsiTheme="minorHAnsi"/>
          <w:spacing w:val="5"/>
          <w:sz w:val="20"/>
          <w:szCs w:val="20"/>
        </w:rPr>
        <w:t>ο</w:t>
      </w:r>
      <w:r w:rsidRPr="001462BE">
        <w:rPr>
          <w:rFonts w:asciiTheme="minorHAnsi" w:hAnsiTheme="minorHAnsi"/>
          <w:spacing w:val="1"/>
          <w:sz w:val="20"/>
          <w:szCs w:val="20"/>
        </w:rPr>
        <w:t>υ</w:t>
      </w:r>
      <w:r w:rsidRPr="001462BE">
        <w:rPr>
          <w:rFonts w:asciiTheme="minorHAnsi" w:hAnsiTheme="minorHAnsi"/>
          <w:sz w:val="20"/>
          <w:szCs w:val="20"/>
        </w:rPr>
        <w:t>ργ</w:t>
      </w:r>
      <w:r w:rsidRPr="001462BE">
        <w:rPr>
          <w:rFonts w:asciiTheme="minorHAnsi" w:hAnsiTheme="minorHAnsi"/>
          <w:spacing w:val="-2"/>
          <w:sz w:val="20"/>
          <w:szCs w:val="20"/>
        </w:rPr>
        <w:t>ί</w:t>
      </w:r>
      <w:r w:rsidRPr="001462BE">
        <w:rPr>
          <w:rFonts w:asciiTheme="minorHAnsi" w:hAnsiTheme="minorHAnsi"/>
          <w:sz w:val="20"/>
          <w:szCs w:val="20"/>
        </w:rPr>
        <w:t xml:space="preserve">ες, </w:t>
      </w:r>
      <w:r w:rsidRPr="001462BE">
        <w:rPr>
          <w:rFonts w:asciiTheme="minorHAnsi" w:hAnsiTheme="minorHAnsi"/>
          <w:spacing w:val="-1"/>
          <w:sz w:val="20"/>
          <w:szCs w:val="20"/>
        </w:rPr>
        <w:t>κα</w:t>
      </w:r>
      <w:r w:rsidRPr="001462BE">
        <w:rPr>
          <w:rFonts w:asciiTheme="minorHAnsi" w:hAnsiTheme="minorHAnsi"/>
          <w:sz w:val="20"/>
          <w:szCs w:val="20"/>
        </w:rPr>
        <w:t>θώς</w:t>
      </w:r>
      <w:r w:rsidRPr="001462BE">
        <w:rPr>
          <w:rFonts w:asciiTheme="minorHAnsi" w:hAnsiTheme="minorHAnsi"/>
          <w:spacing w:val="5"/>
          <w:sz w:val="20"/>
          <w:szCs w:val="20"/>
        </w:rPr>
        <w:t xml:space="preserve"> </w:t>
      </w:r>
      <w:r w:rsidRPr="001462BE">
        <w:rPr>
          <w:rFonts w:asciiTheme="minorHAnsi" w:hAnsiTheme="minorHAnsi"/>
          <w:spacing w:val="-1"/>
          <w:sz w:val="20"/>
          <w:szCs w:val="20"/>
        </w:rPr>
        <w:t>κα</w:t>
      </w:r>
      <w:r w:rsidRPr="001462BE">
        <w:rPr>
          <w:rFonts w:asciiTheme="minorHAnsi" w:hAnsiTheme="minorHAnsi"/>
          <w:sz w:val="20"/>
          <w:szCs w:val="20"/>
        </w:rPr>
        <w:t>ι ε</w:t>
      </w:r>
      <w:r w:rsidRPr="001462BE">
        <w:rPr>
          <w:rFonts w:asciiTheme="minorHAnsi" w:hAnsiTheme="minorHAnsi"/>
          <w:spacing w:val="-1"/>
          <w:sz w:val="20"/>
          <w:szCs w:val="20"/>
        </w:rPr>
        <w:t>ξ</w:t>
      </w:r>
      <w:r w:rsidRPr="001462BE">
        <w:rPr>
          <w:rFonts w:asciiTheme="minorHAnsi" w:hAnsiTheme="minorHAnsi"/>
          <w:sz w:val="20"/>
          <w:szCs w:val="20"/>
        </w:rPr>
        <w:t>ετ</w:t>
      </w:r>
      <w:r w:rsidRPr="001462BE">
        <w:rPr>
          <w:rFonts w:asciiTheme="minorHAnsi" w:hAnsiTheme="minorHAnsi"/>
          <w:spacing w:val="-1"/>
          <w:sz w:val="20"/>
          <w:szCs w:val="20"/>
        </w:rPr>
        <w:t>α</w:t>
      </w:r>
      <w:r w:rsidRPr="001462BE">
        <w:rPr>
          <w:rFonts w:asciiTheme="minorHAnsi" w:hAnsiTheme="minorHAnsi"/>
          <w:sz w:val="20"/>
          <w:szCs w:val="20"/>
        </w:rPr>
        <w:t>στ</w:t>
      </w:r>
      <w:r w:rsidRPr="001462BE">
        <w:rPr>
          <w:rFonts w:asciiTheme="minorHAnsi" w:hAnsiTheme="minorHAnsi"/>
          <w:spacing w:val="-2"/>
          <w:sz w:val="20"/>
          <w:szCs w:val="20"/>
        </w:rPr>
        <w:t>ικ</w:t>
      </w:r>
      <w:r w:rsidRPr="001462BE">
        <w:rPr>
          <w:rFonts w:asciiTheme="minorHAnsi" w:hAnsiTheme="minorHAnsi"/>
          <w:sz w:val="20"/>
          <w:szCs w:val="20"/>
        </w:rPr>
        <w:t>ά</w:t>
      </w:r>
      <w:r w:rsidRPr="001462BE">
        <w:rPr>
          <w:rFonts w:asciiTheme="minorHAnsi" w:hAnsiTheme="minorHAnsi"/>
          <w:spacing w:val="-10"/>
          <w:sz w:val="20"/>
          <w:szCs w:val="20"/>
        </w:rPr>
        <w:t xml:space="preserve"> </w:t>
      </w:r>
      <w:r w:rsidRPr="001462BE">
        <w:rPr>
          <w:rFonts w:asciiTheme="minorHAnsi" w:hAnsiTheme="minorHAnsi"/>
          <w:spacing w:val="-1"/>
          <w:sz w:val="20"/>
          <w:szCs w:val="20"/>
        </w:rPr>
        <w:t>π</w:t>
      </w:r>
      <w:r w:rsidRPr="001462BE">
        <w:rPr>
          <w:rFonts w:asciiTheme="minorHAnsi" w:hAnsiTheme="minorHAnsi"/>
          <w:sz w:val="20"/>
          <w:szCs w:val="20"/>
        </w:rPr>
        <w:t>ρωτ</w:t>
      </w:r>
      <w:r w:rsidRPr="001462BE">
        <w:rPr>
          <w:rFonts w:asciiTheme="minorHAnsi" w:hAnsiTheme="minorHAnsi"/>
          <w:spacing w:val="5"/>
          <w:sz w:val="20"/>
          <w:szCs w:val="20"/>
        </w:rPr>
        <w:t>ό</w:t>
      </w:r>
      <w:r w:rsidRPr="001462BE">
        <w:rPr>
          <w:rFonts w:asciiTheme="minorHAnsi" w:hAnsiTheme="minorHAnsi"/>
          <w:spacing w:val="-1"/>
          <w:sz w:val="20"/>
          <w:szCs w:val="20"/>
        </w:rPr>
        <w:t>κ</w:t>
      </w:r>
      <w:r w:rsidRPr="001462BE">
        <w:rPr>
          <w:rFonts w:asciiTheme="minorHAnsi" w:hAnsiTheme="minorHAnsi"/>
          <w:spacing w:val="5"/>
          <w:sz w:val="20"/>
          <w:szCs w:val="20"/>
        </w:rPr>
        <w:t>ο</w:t>
      </w:r>
      <w:r w:rsidRPr="001462BE">
        <w:rPr>
          <w:rFonts w:asciiTheme="minorHAnsi" w:hAnsiTheme="minorHAnsi"/>
          <w:spacing w:val="-1"/>
          <w:sz w:val="20"/>
          <w:szCs w:val="20"/>
        </w:rPr>
        <w:t>λλ</w:t>
      </w:r>
      <w:r w:rsidRPr="001462BE">
        <w:rPr>
          <w:rFonts w:asciiTheme="minorHAnsi" w:hAnsiTheme="minorHAnsi"/>
          <w:sz w:val="20"/>
          <w:szCs w:val="20"/>
        </w:rPr>
        <w:t>α:</w:t>
      </w:r>
    </w:p>
    <w:p w:rsidR="001462BE" w:rsidRPr="001462BE" w:rsidRDefault="001462BE" w:rsidP="001462BE">
      <w:pPr>
        <w:widowControl w:val="0"/>
        <w:numPr>
          <w:ilvl w:val="0"/>
          <w:numId w:val="38"/>
        </w:numPr>
        <w:suppressAutoHyphens/>
        <w:autoSpaceDE w:val="0"/>
        <w:ind w:left="709" w:hanging="284"/>
        <w:rPr>
          <w:rFonts w:asciiTheme="minorHAnsi" w:hAnsiTheme="minorHAnsi"/>
          <w:sz w:val="20"/>
          <w:szCs w:val="20"/>
        </w:rPr>
      </w:pPr>
      <w:r w:rsidRPr="001462BE">
        <w:rPr>
          <w:rFonts w:asciiTheme="minorHAnsi" w:hAnsiTheme="minorHAnsi"/>
          <w:sz w:val="20"/>
          <w:szCs w:val="20"/>
        </w:rPr>
        <w:t>Πρωτ</w:t>
      </w:r>
      <w:r w:rsidRPr="001462BE">
        <w:rPr>
          <w:rFonts w:asciiTheme="minorHAnsi" w:hAnsiTheme="minorHAnsi"/>
          <w:spacing w:val="5"/>
          <w:sz w:val="20"/>
          <w:szCs w:val="20"/>
        </w:rPr>
        <w:t>ό</w:t>
      </w:r>
      <w:r w:rsidRPr="001462BE">
        <w:rPr>
          <w:rFonts w:asciiTheme="minorHAnsi" w:hAnsiTheme="minorHAnsi"/>
          <w:spacing w:val="-6"/>
          <w:sz w:val="20"/>
          <w:szCs w:val="20"/>
        </w:rPr>
        <w:t>κ</w:t>
      </w:r>
      <w:r w:rsidRPr="001462BE">
        <w:rPr>
          <w:rFonts w:asciiTheme="minorHAnsi" w:hAnsiTheme="minorHAnsi"/>
          <w:spacing w:val="5"/>
          <w:sz w:val="20"/>
          <w:szCs w:val="20"/>
        </w:rPr>
        <w:t>ο</w:t>
      </w:r>
      <w:r w:rsidRPr="001462BE">
        <w:rPr>
          <w:rFonts w:asciiTheme="minorHAnsi" w:hAnsiTheme="minorHAnsi"/>
          <w:spacing w:val="-1"/>
          <w:sz w:val="20"/>
          <w:szCs w:val="20"/>
        </w:rPr>
        <w:t>λλ</w:t>
      </w:r>
      <w:r w:rsidRPr="001462BE">
        <w:rPr>
          <w:rFonts w:asciiTheme="minorHAnsi" w:hAnsiTheme="minorHAnsi"/>
          <w:sz w:val="20"/>
          <w:szCs w:val="20"/>
        </w:rPr>
        <w:t>ο</w:t>
      </w:r>
      <w:r w:rsidRPr="001462BE">
        <w:rPr>
          <w:rFonts w:asciiTheme="minorHAnsi" w:hAnsiTheme="minorHAnsi"/>
          <w:spacing w:val="-11"/>
          <w:sz w:val="20"/>
          <w:szCs w:val="20"/>
        </w:rPr>
        <w:t xml:space="preserve"> </w:t>
      </w:r>
      <w:r w:rsidRPr="001462BE">
        <w:rPr>
          <w:rFonts w:asciiTheme="minorHAnsi" w:hAnsiTheme="minorHAnsi"/>
          <w:sz w:val="20"/>
          <w:szCs w:val="20"/>
        </w:rPr>
        <w:t>Οσ</w:t>
      </w:r>
      <w:r w:rsidRPr="001462BE">
        <w:rPr>
          <w:rFonts w:asciiTheme="minorHAnsi" w:hAnsiTheme="minorHAnsi"/>
          <w:spacing w:val="1"/>
          <w:sz w:val="20"/>
          <w:szCs w:val="20"/>
        </w:rPr>
        <w:t>φυ</w:t>
      </w:r>
      <w:r w:rsidRPr="001462BE">
        <w:rPr>
          <w:rFonts w:asciiTheme="minorHAnsi" w:hAnsiTheme="minorHAnsi"/>
          <w:spacing w:val="-2"/>
          <w:sz w:val="20"/>
          <w:szCs w:val="20"/>
        </w:rPr>
        <w:t>ϊ</w:t>
      </w:r>
      <w:r w:rsidRPr="001462BE">
        <w:rPr>
          <w:rFonts w:asciiTheme="minorHAnsi" w:hAnsiTheme="minorHAnsi"/>
          <w:spacing w:val="-1"/>
          <w:sz w:val="20"/>
          <w:szCs w:val="20"/>
        </w:rPr>
        <w:t>κ</w:t>
      </w:r>
      <w:r w:rsidRPr="001462BE">
        <w:rPr>
          <w:rFonts w:asciiTheme="minorHAnsi" w:hAnsiTheme="minorHAnsi"/>
          <w:sz w:val="20"/>
          <w:szCs w:val="20"/>
        </w:rPr>
        <w:t>ών</w:t>
      </w:r>
      <w:r w:rsidRPr="001462BE">
        <w:rPr>
          <w:rFonts w:asciiTheme="minorHAnsi" w:hAnsiTheme="minorHAnsi"/>
          <w:spacing w:val="-10"/>
          <w:sz w:val="20"/>
          <w:szCs w:val="20"/>
        </w:rPr>
        <w:t xml:space="preserve"> </w:t>
      </w:r>
      <w:r w:rsidRPr="001462BE">
        <w:rPr>
          <w:rFonts w:asciiTheme="minorHAnsi" w:hAnsiTheme="minorHAnsi"/>
          <w:sz w:val="20"/>
          <w:szCs w:val="20"/>
        </w:rPr>
        <w:t>σ</w:t>
      </w:r>
      <w:r w:rsidRPr="001462BE">
        <w:rPr>
          <w:rFonts w:asciiTheme="minorHAnsi" w:hAnsiTheme="minorHAnsi"/>
          <w:spacing w:val="-1"/>
          <w:sz w:val="20"/>
          <w:szCs w:val="20"/>
        </w:rPr>
        <w:t>π</w:t>
      </w:r>
      <w:r w:rsidRPr="001462BE">
        <w:rPr>
          <w:rFonts w:asciiTheme="minorHAnsi" w:hAnsiTheme="minorHAnsi"/>
          <w:sz w:val="20"/>
          <w:szCs w:val="20"/>
        </w:rPr>
        <w:t>ο</w:t>
      </w:r>
      <w:r w:rsidRPr="001462BE">
        <w:rPr>
          <w:rFonts w:asciiTheme="minorHAnsi" w:hAnsiTheme="minorHAnsi"/>
          <w:spacing w:val="2"/>
          <w:sz w:val="20"/>
          <w:szCs w:val="20"/>
        </w:rPr>
        <w:t>νδ</w:t>
      </w:r>
      <w:r w:rsidRPr="001462BE">
        <w:rPr>
          <w:rFonts w:asciiTheme="minorHAnsi" w:hAnsiTheme="minorHAnsi"/>
          <w:spacing w:val="1"/>
          <w:sz w:val="20"/>
          <w:szCs w:val="20"/>
        </w:rPr>
        <w:t>ύ</w:t>
      </w:r>
      <w:r w:rsidRPr="001462BE">
        <w:rPr>
          <w:rFonts w:asciiTheme="minorHAnsi" w:hAnsiTheme="minorHAnsi"/>
          <w:spacing w:val="-1"/>
          <w:sz w:val="20"/>
          <w:szCs w:val="20"/>
        </w:rPr>
        <w:t>λ</w:t>
      </w:r>
      <w:r w:rsidRPr="001462BE">
        <w:rPr>
          <w:rFonts w:asciiTheme="minorHAnsi" w:hAnsiTheme="minorHAnsi"/>
          <w:spacing w:val="-4"/>
          <w:sz w:val="20"/>
          <w:szCs w:val="20"/>
        </w:rPr>
        <w:t>ω</w:t>
      </w:r>
      <w:r w:rsidRPr="001462BE">
        <w:rPr>
          <w:rFonts w:asciiTheme="minorHAnsi" w:hAnsiTheme="minorHAnsi"/>
          <w:sz w:val="20"/>
          <w:szCs w:val="20"/>
        </w:rPr>
        <w:t>ν</w:t>
      </w:r>
      <w:r w:rsidRPr="001462BE">
        <w:rPr>
          <w:rFonts w:asciiTheme="minorHAnsi" w:hAnsiTheme="minorHAnsi"/>
          <w:spacing w:val="-11"/>
          <w:sz w:val="20"/>
          <w:szCs w:val="20"/>
        </w:rPr>
        <w:t xml:space="preserve"> </w:t>
      </w:r>
      <w:r w:rsidRPr="001462BE">
        <w:rPr>
          <w:rFonts w:asciiTheme="minorHAnsi" w:hAnsiTheme="minorHAnsi"/>
          <w:spacing w:val="2"/>
          <w:sz w:val="20"/>
          <w:szCs w:val="20"/>
        </w:rPr>
        <w:t>(</w:t>
      </w:r>
      <w:r w:rsidRPr="001462BE">
        <w:rPr>
          <w:rFonts w:asciiTheme="minorHAnsi" w:hAnsiTheme="minorHAnsi"/>
          <w:sz w:val="20"/>
          <w:szCs w:val="20"/>
        </w:rPr>
        <w:t>Ο</w:t>
      </w:r>
      <w:r w:rsidRPr="001462BE">
        <w:rPr>
          <w:rFonts w:asciiTheme="minorHAnsi" w:hAnsiTheme="minorHAnsi"/>
          <w:spacing w:val="-3"/>
          <w:sz w:val="20"/>
          <w:szCs w:val="20"/>
        </w:rPr>
        <w:t>1</w:t>
      </w:r>
      <w:r w:rsidRPr="001462BE">
        <w:rPr>
          <w:rFonts w:asciiTheme="minorHAnsi" w:hAnsiTheme="minorHAnsi"/>
          <w:spacing w:val="2"/>
          <w:sz w:val="20"/>
          <w:szCs w:val="20"/>
        </w:rPr>
        <w:t>-</w:t>
      </w:r>
      <w:r w:rsidRPr="001462BE">
        <w:rPr>
          <w:rFonts w:asciiTheme="minorHAnsi" w:hAnsiTheme="minorHAnsi"/>
          <w:sz w:val="20"/>
          <w:szCs w:val="20"/>
        </w:rPr>
        <w:t>Ο2</w:t>
      </w:r>
      <w:r w:rsidRPr="001462BE">
        <w:rPr>
          <w:rFonts w:asciiTheme="minorHAnsi" w:hAnsiTheme="minorHAnsi"/>
          <w:spacing w:val="2"/>
          <w:sz w:val="20"/>
          <w:szCs w:val="20"/>
        </w:rPr>
        <w:t>-</w:t>
      </w:r>
      <w:r w:rsidRPr="001462BE">
        <w:rPr>
          <w:rFonts w:asciiTheme="minorHAnsi" w:hAnsiTheme="minorHAnsi"/>
          <w:sz w:val="20"/>
          <w:szCs w:val="20"/>
        </w:rPr>
        <w:t>Ο3</w:t>
      </w:r>
      <w:r w:rsidRPr="001462BE">
        <w:rPr>
          <w:rFonts w:asciiTheme="minorHAnsi" w:hAnsiTheme="minorHAnsi"/>
          <w:spacing w:val="-3"/>
          <w:sz w:val="20"/>
          <w:szCs w:val="20"/>
        </w:rPr>
        <w:t>-</w:t>
      </w:r>
      <w:r w:rsidRPr="001462BE">
        <w:rPr>
          <w:rFonts w:asciiTheme="minorHAnsi" w:hAnsiTheme="minorHAnsi"/>
          <w:sz w:val="20"/>
          <w:szCs w:val="20"/>
        </w:rPr>
        <w:t>Ο4)</w:t>
      </w:r>
    </w:p>
    <w:p w:rsidR="001462BE" w:rsidRPr="001462BE" w:rsidRDefault="001462BE" w:rsidP="001462BE">
      <w:pPr>
        <w:widowControl w:val="0"/>
        <w:numPr>
          <w:ilvl w:val="0"/>
          <w:numId w:val="38"/>
        </w:numPr>
        <w:suppressAutoHyphens/>
        <w:autoSpaceDE w:val="0"/>
        <w:ind w:left="709" w:hanging="284"/>
        <w:rPr>
          <w:rFonts w:asciiTheme="minorHAnsi" w:hAnsiTheme="minorHAnsi"/>
          <w:sz w:val="20"/>
          <w:szCs w:val="20"/>
        </w:rPr>
      </w:pPr>
      <w:r w:rsidRPr="001462BE">
        <w:rPr>
          <w:rFonts w:asciiTheme="minorHAnsi" w:hAnsiTheme="minorHAnsi"/>
          <w:sz w:val="20"/>
          <w:szCs w:val="20"/>
        </w:rPr>
        <w:t>Πρωτ</w:t>
      </w:r>
      <w:r w:rsidRPr="001462BE">
        <w:rPr>
          <w:rFonts w:asciiTheme="minorHAnsi" w:hAnsiTheme="minorHAnsi"/>
          <w:spacing w:val="5"/>
          <w:sz w:val="20"/>
          <w:szCs w:val="20"/>
        </w:rPr>
        <w:t>ό</w:t>
      </w:r>
      <w:r w:rsidRPr="001462BE">
        <w:rPr>
          <w:rFonts w:asciiTheme="minorHAnsi" w:hAnsiTheme="minorHAnsi"/>
          <w:spacing w:val="-6"/>
          <w:sz w:val="20"/>
          <w:szCs w:val="20"/>
        </w:rPr>
        <w:t>κ</w:t>
      </w:r>
      <w:r w:rsidRPr="001462BE">
        <w:rPr>
          <w:rFonts w:asciiTheme="minorHAnsi" w:hAnsiTheme="minorHAnsi"/>
          <w:spacing w:val="5"/>
          <w:sz w:val="20"/>
          <w:szCs w:val="20"/>
        </w:rPr>
        <w:t>ο</w:t>
      </w:r>
      <w:r w:rsidRPr="001462BE">
        <w:rPr>
          <w:rFonts w:asciiTheme="minorHAnsi" w:hAnsiTheme="minorHAnsi"/>
          <w:spacing w:val="-1"/>
          <w:sz w:val="20"/>
          <w:szCs w:val="20"/>
        </w:rPr>
        <w:t>λλ</w:t>
      </w:r>
      <w:r w:rsidRPr="001462BE">
        <w:rPr>
          <w:rFonts w:asciiTheme="minorHAnsi" w:hAnsiTheme="minorHAnsi"/>
          <w:sz w:val="20"/>
          <w:szCs w:val="20"/>
        </w:rPr>
        <w:t xml:space="preserve">ο </w:t>
      </w:r>
      <w:r w:rsidRPr="001462BE">
        <w:rPr>
          <w:rFonts w:asciiTheme="minorHAnsi" w:hAnsiTheme="minorHAnsi"/>
          <w:spacing w:val="16"/>
          <w:sz w:val="20"/>
          <w:szCs w:val="20"/>
        </w:rPr>
        <w:t xml:space="preserve"> </w:t>
      </w:r>
      <w:r w:rsidRPr="001462BE">
        <w:rPr>
          <w:rFonts w:asciiTheme="minorHAnsi" w:hAnsiTheme="minorHAnsi"/>
          <w:sz w:val="20"/>
          <w:szCs w:val="20"/>
        </w:rPr>
        <w:t>ε</w:t>
      </w:r>
      <w:r w:rsidRPr="001462BE">
        <w:rPr>
          <w:rFonts w:asciiTheme="minorHAnsi" w:hAnsiTheme="minorHAnsi"/>
          <w:spacing w:val="-1"/>
          <w:sz w:val="20"/>
          <w:szCs w:val="20"/>
        </w:rPr>
        <w:t>ξ</w:t>
      </w:r>
      <w:r w:rsidRPr="001462BE">
        <w:rPr>
          <w:rFonts w:asciiTheme="minorHAnsi" w:hAnsiTheme="minorHAnsi"/>
          <w:sz w:val="20"/>
          <w:szCs w:val="20"/>
        </w:rPr>
        <w:t>έτ</w:t>
      </w:r>
      <w:r w:rsidRPr="001462BE">
        <w:rPr>
          <w:rFonts w:asciiTheme="minorHAnsi" w:hAnsiTheme="minorHAnsi"/>
          <w:spacing w:val="-1"/>
          <w:sz w:val="20"/>
          <w:szCs w:val="20"/>
        </w:rPr>
        <w:t>α</w:t>
      </w:r>
      <w:r w:rsidRPr="001462BE">
        <w:rPr>
          <w:rFonts w:asciiTheme="minorHAnsi" w:hAnsiTheme="minorHAnsi"/>
          <w:sz w:val="20"/>
          <w:szCs w:val="20"/>
        </w:rPr>
        <w:t xml:space="preserve">σης </w:t>
      </w:r>
      <w:r w:rsidRPr="001462BE">
        <w:rPr>
          <w:rFonts w:asciiTheme="minorHAnsi" w:hAnsiTheme="minorHAnsi"/>
          <w:spacing w:val="21"/>
          <w:sz w:val="20"/>
          <w:szCs w:val="20"/>
        </w:rPr>
        <w:t xml:space="preserve"> </w:t>
      </w:r>
      <w:r w:rsidRPr="001462BE">
        <w:rPr>
          <w:rFonts w:asciiTheme="minorHAnsi" w:hAnsiTheme="minorHAnsi"/>
          <w:spacing w:val="-2"/>
          <w:sz w:val="20"/>
          <w:szCs w:val="20"/>
        </w:rPr>
        <w:t>ι</w:t>
      </w:r>
      <w:r w:rsidRPr="001462BE">
        <w:rPr>
          <w:rFonts w:asciiTheme="minorHAnsi" w:hAnsiTheme="minorHAnsi"/>
          <w:sz w:val="20"/>
          <w:szCs w:val="20"/>
        </w:rPr>
        <w:t>σ</w:t>
      </w:r>
      <w:r w:rsidRPr="001462BE">
        <w:rPr>
          <w:rFonts w:asciiTheme="minorHAnsi" w:hAnsiTheme="minorHAnsi"/>
          <w:spacing w:val="-1"/>
          <w:sz w:val="20"/>
          <w:szCs w:val="20"/>
        </w:rPr>
        <w:t>χ</w:t>
      </w:r>
      <w:r w:rsidRPr="001462BE">
        <w:rPr>
          <w:rFonts w:asciiTheme="minorHAnsi" w:hAnsiTheme="minorHAnsi"/>
          <w:spacing w:val="-2"/>
          <w:sz w:val="20"/>
          <w:szCs w:val="20"/>
        </w:rPr>
        <w:t>ί</w:t>
      </w:r>
      <w:r w:rsidRPr="001462BE">
        <w:rPr>
          <w:rFonts w:asciiTheme="minorHAnsi" w:hAnsiTheme="minorHAnsi"/>
          <w:spacing w:val="5"/>
          <w:sz w:val="20"/>
          <w:szCs w:val="20"/>
        </w:rPr>
        <w:t>ο</w:t>
      </w:r>
      <w:r w:rsidRPr="001462BE">
        <w:rPr>
          <w:rFonts w:asciiTheme="minorHAnsi" w:hAnsiTheme="minorHAnsi"/>
          <w:sz w:val="20"/>
          <w:szCs w:val="20"/>
        </w:rPr>
        <w:t xml:space="preserve">υ </w:t>
      </w:r>
      <w:r w:rsidRPr="001462BE">
        <w:rPr>
          <w:rFonts w:asciiTheme="minorHAnsi" w:hAnsiTheme="minorHAnsi"/>
          <w:spacing w:val="24"/>
          <w:sz w:val="20"/>
          <w:szCs w:val="20"/>
        </w:rPr>
        <w:t xml:space="preserve"> </w:t>
      </w:r>
      <w:r w:rsidRPr="001462BE">
        <w:rPr>
          <w:rFonts w:asciiTheme="minorHAnsi" w:hAnsiTheme="minorHAnsi"/>
          <w:spacing w:val="1"/>
          <w:sz w:val="20"/>
          <w:szCs w:val="20"/>
        </w:rPr>
        <w:t>μ</w:t>
      </w:r>
      <w:r w:rsidRPr="001462BE">
        <w:rPr>
          <w:rFonts w:asciiTheme="minorHAnsi" w:hAnsiTheme="minorHAnsi"/>
          <w:sz w:val="20"/>
          <w:szCs w:val="20"/>
        </w:rPr>
        <w:t xml:space="preserve">ε </w:t>
      </w:r>
      <w:r w:rsidRPr="001462BE">
        <w:rPr>
          <w:rFonts w:asciiTheme="minorHAnsi" w:hAnsiTheme="minorHAnsi"/>
          <w:spacing w:val="27"/>
          <w:sz w:val="20"/>
          <w:szCs w:val="20"/>
        </w:rPr>
        <w:t xml:space="preserve"> </w:t>
      </w:r>
      <w:r w:rsidRPr="001462BE">
        <w:rPr>
          <w:rFonts w:asciiTheme="minorHAnsi" w:hAnsiTheme="minorHAnsi"/>
          <w:sz w:val="20"/>
          <w:szCs w:val="20"/>
        </w:rPr>
        <w:t>ε</w:t>
      </w:r>
      <w:r w:rsidRPr="001462BE">
        <w:rPr>
          <w:rFonts w:asciiTheme="minorHAnsi" w:hAnsiTheme="minorHAnsi"/>
          <w:spacing w:val="-1"/>
          <w:sz w:val="20"/>
          <w:szCs w:val="20"/>
        </w:rPr>
        <w:t>π</w:t>
      </w:r>
      <w:r w:rsidRPr="001462BE">
        <w:rPr>
          <w:rFonts w:asciiTheme="minorHAnsi" w:hAnsiTheme="minorHAnsi"/>
          <w:spacing w:val="-2"/>
          <w:sz w:val="20"/>
          <w:szCs w:val="20"/>
        </w:rPr>
        <w:t>ι</w:t>
      </w:r>
      <w:r w:rsidRPr="001462BE">
        <w:rPr>
          <w:rFonts w:asciiTheme="minorHAnsi" w:hAnsiTheme="minorHAnsi"/>
          <w:spacing w:val="1"/>
          <w:sz w:val="20"/>
          <w:szCs w:val="20"/>
        </w:rPr>
        <w:t>μ</w:t>
      </w:r>
      <w:r w:rsidRPr="001462BE">
        <w:rPr>
          <w:rFonts w:asciiTheme="minorHAnsi" w:hAnsiTheme="minorHAnsi"/>
          <w:sz w:val="20"/>
          <w:szCs w:val="20"/>
        </w:rPr>
        <w:t>έ</w:t>
      </w:r>
      <w:r w:rsidRPr="001462BE">
        <w:rPr>
          <w:rFonts w:asciiTheme="minorHAnsi" w:hAnsiTheme="minorHAnsi"/>
          <w:spacing w:val="-4"/>
          <w:sz w:val="20"/>
          <w:szCs w:val="20"/>
        </w:rPr>
        <w:t>ρ</w:t>
      </w:r>
      <w:r w:rsidRPr="001462BE">
        <w:rPr>
          <w:rFonts w:asciiTheme="minorHAnsi" w:hAnsiTheme="minorHAnsi"/>
          <w:spacing w:val="5"/>
          <w:sz w:val="20"/>
          <w:szCs w:val="20"/>
        </w:rPr>
        <w:t>ο</w:t>
      </w:r>
      <w:r w:rsidRPr="001462BE">
        <w:rPr>
          <w:rFonts w:asciiTheme="minorHAnsi" w:hAnsiTheme="minorHAnsi"/>
          <w:spacing w:val="1"/>
          <w:sz w:val="20"/>
          <w:szCs w:val="20"/>
        </w:rPr>
        <w:t>υ</w:t>
      </w:r>
      <w:r w:rsidRPr="001462BE">
        <w:rPr>
          <w:rFonts w:asciiTheme="minorHAnsi" w:hAnsiTheme="minorHAnsi"/>
          <w:sz w:val="20"/>
          <w:szCs w:val="20"/>
        </w:rPr>
        <w:t xml:space="preserve">ς </w:t>
      </w:r>
      <w:r w:rsidRPr="001462BE">
        <w:rPr>
          <w:rFonts w:asciiTheme="minorHAnsi" w:hAnsiTheme="minorHAnsi"/>
          <w:spacing w:val="20"/>
          <w:sz w:val="20"/>
          <w:szCs w:val="20"/>
        </w:rPr>
        <w:t xml:space="preserve"> </w:t>
      </w:r>
      <w:r w:rsidRPr="001462BE">
        <w:rPr>
          <w:rFonts w:asciiTheme="minorHAnsi" w:hAnsiTheme="minorHAnsi"/>
          <w:spacing w:val="-6"/>
          <w:sz w:val="20"/>
          <w:szCs w:val="20"/>
        </w:rPr>
        <w:t>α</w:t>
      </w:r>
      <w:r w:rsidRPr="001462BE">
        <w:rPr>
          <w:rFonts w:asciiTheme="minorHAnsi" w:hAnsiTheme="minorHAnsi"/>
          <w:spacing w:val="2"/>
          <w:sz w:val="20"/>
          <w:szCs w:val="20"/>
        </w:rPr>
        <w:t>ν</w:t>
      </w:r>
      <w:r w:rsidRPr="001462BE">
        <w:rPr>
          <w:rFonts w:asciiTheme="minorHAnsi" w:hAnsiTheme="minorHAnsi"/>
          <w:spacing w:val="-1"/>
          <w:sz w:val="20"/>
          <w:szCs w:val="20"/>
        </w:rPr>
        <w:t>άλ</w:t>
      </w:r>
      <w:r w:rsidRPr="001462BE">
        <w:rPr>
          <w:rFonts w:asciiTheme="minorHAnsi" w:hAnsiTheme="minorHAnsi"/>
          <w:spacing w:val="1"/>
          <w:sz w:val="20"/>
          <w:szCs w:val="20"/>
        </w:rPr>
        <w:t>υ</w:t>
      </w:r>
      <w:r w:rsidRPr="001462BE">
        <w:rPr>
          <w:rFonts w:asciiTheme="minorHAnsi" w:hAnsiTheme="minorHAnsi"/>
          <w:sz w:val="20"/>
          <w:szCs w:val="20"/>
        </w:rPr>
        <w:t xml:space="preserve">ση </w:t>
      </w:r>
      <w:r w:rsidRPr="001462BE">
        <w:rPr>
          <w:rFonts w:asciiTheme="minorHAnsi" w:hAnsiTheme="minorHAnsi"/>
          <w:spacing w:val="19"/>
          <w:sz w:val="20"/>
          <w:szCs w:val="20"/>
        </w:rPr>
        <w:t xml:space="preserve"> </w:t>
      </w:r>
      <w:r w:rsidRPr="001462BE">
        <w:rPr>
          <w:rFonts w:asciiTheme="minorHAnsi" w:hAnsiTheme="minorHAnsi"/>
          <w:sz w:val="20"/>
          <w:szCs w:val="20"/>
        </w:rPr>
        <w:t xml:space="preserve">στον </w:t>
      </w:r>
      <w:r w:rsidRPr="001462BE">
        <w:rPr>
          <w:rFonts w:asciiTheme="minorHAnsi" w:hAnsiTheme="minorHAnsi"/>
          <w:spacing w:val="26"/>
          <w:sz w:val="20"/>
          <w:szCs w:val="20"/>
        </w:rPr>
        <w:t xml:space="preserve"> </w:t>
      </w:r>
      <w:r w:rsidRPr="001462BE">
        <w:rPr>
          <w:rFonts w:asciiTheme="minorHAnsi" w:hAnsiTheme="minorHAnsi"/>
          <w:spacing w:val="-1"/>
          <w:sz w:val="20"/>
          <w:szCs w:val="20"/>
        </w:rPr>
        <w:t>α</w:t>
      </w:r>
      <w:r w:rsidRPr="001462BE">
        <w:rPr>
          <w:rFonts w:asciiTheme="minorHAnsi" w:hAnsiTheme="minorHAnsi"/>
          <w:spacing w:val="-5"/>
          <w:sz w:val="20"/>
          <w:szCs w:val="20"/>
        </w:rPr>
        <w:t>τ</w:t>
      </w:r>
      <w:r w:rsidRPr="001462BE">
        <w:rPr>
          <w:rFonts w:asciiTheme="minorHAnsi" w:hAnsiTheme="minorHAnsi"/>
          <w:spacing w:val="5"/>
          <w:sz w:val="20"/>
          <w:szCs w:val="20"/>
        </w:rPr>
        <w:t>ο</w:t>
      </w:r>
      <w:r w:rsidRPr="001462BE">
        <w:rPr>
          <w:rFonts w:asciiTheme="minorHAnsi" w:hAnsiTheme="minorHAnsi"/>
          <w:spacing w:val="1"/>
          <w:sz w:val="20"/>
          <w:szCs w:val="20"/>
        </w:rPr>
        <w:t>μ</w:t>
      </w:r>
      <w:r w:rsidRPr="001462BE">
        <w:rPr>
          <w:rFonts w:asciiTheme="minorHAnsi" w:hAnsiTheme="minorHAnsi"/>
          <w:spacing w:val="-2"/>
          <w:sz w:val="20"/>
          <w:szCs w:val="20"/>
        </w:rPr>
        <w:t>ι</w:t>
      </w:r>
      <w:r w:rsidRPr="001462BE">
        <w:rPr>
          <w:rFonts w:asciiTheme="minorHAnsi" w:hAnsiTheme="minorHAnsi"/>
          <w:spacing w:val="-1"/>
          <w:sz w:val="20"/>
          <w:szCs w:val="20"/>
        </w:rPr>
        <w:t>κ</w:t>
      </w:r>
      <w:r w:rsidRPr="001462BE">
        <w:rPr>
          <w:rFonts w:asciiTheme="minorHAnsi" w:hAnsiTheme="minorHAnsi"/>
          <w:sz w:val="20"/>
          <w:szCs w:val="20"/>
        </w:rPr>
        <w:t xml:space="preserve">ό </w:t>
      </w:r>
      <w:r w:rsidRPr="001462BE">
        <w:rPr>
          <w:rFonts w:asciiTheme="minorHAnsi" w:hAnsiTheme="minorHAnsi"/>
          <w:spacing w:val="26"/>
          <w:sz w:val="20"/>
          <w:szCs w:val="20"/>
        </w:rPr>
        <w:t xml:space="preserve"> </w:t>
      </w:r>
      <w:r w:rsidRPr="001462BE">
        <w:rPr>
          <w:rFonts w:asciiTheme="minorHAnsi" w:hAnsiTheme="minorHAnsi"/>
          <w:spacing w:val="-1"/>
          <w:sz w:val="20"/>
          <w:szCs w:val="20"/>
        </w:rPr>
        <w:t>α</w:t>
      </w:r>
      <w:r w:rsidRPr="001462BE">
        <w:rPr>
          <w:rFonts w:asciiTheme="minorHAnsi" w:hAnsiTheme="minorHAnsi"/>
          <w:spacing w:val="1"/>
          <w:sz w:val="20"/>
          <w:szCs w:val="20"/>
        </w:rPr>
        <w:t>υ</w:t>
      </w:r>
      <w:r w:rsidRPr="001462BE">
        <w:rPr>
          <w:rFonts w:asciiTheme="minorHAnsi" w:hAnsiTheme="minorHAnsi"/>
          <w:spacing w:val="-1"/>
          <w:sz w:val="20"/>
          <w:szCs w:val="20"/>
        </w:rPr>
        <w:t>χ</w:t>
      </w:r>
      <w:r w:rsidRPr="001462BE">
        <w:rPr>
          <w:rFonts w:asciiTheme="minorHAnsi" w:hAnsiTheme="minorHAnsi"/>
          <w:spacing w:val="-5"/>
          <w:sz w:val="20"/>
          <w:szCs w:val="20"/>
        </w:rPr>
        <w:t>έ</w:t>
      </w:r>
      <w:r w:rsidRPr="001462BE">
        <w:rPr>
          <w:rFonts w:asciiTheme="minorHAnsi" w:hAnsiTheme="minorHAnsi"/>
          <w:spacing w:val="2"/>
          <w:sz w:val="20"/>
          <w:szCs w:val="20"/>
        </w:rPr>
        <w:t>ν</w:t>
      </w:r>
      <w:r w:rsidRPr="001462BE">
        <w:rPr>
          <w:rFonts w:asciiTheme="minorHAnsi" w:hAnsiTheme="minorHAnsi"/>
          <w:spacing w:val="-1"/>
          <w:sz w:val="20"/>
          <w:szCs w:val="20"/>
        </w:rPr>
        <w:t>α</w:t>
      </w:r>
      <w:r w:rsidRPr="001462BE">
        <w:rPr>
          <w:rFonts w:asciiTheme="minorHAnsi" w:hAnsiTheme="minorHAnsi"/>
          <w:sz w:val="20"/>
          <w:szCs w:val="20"/>
        </w:rPr>
        <w:t>,</w:t>
      </w:r>
      <w:r w:rsidRPr="001462BE">
        <w:rPr>
          <w:rFonts w:asciiTheme="minorHAnsi" w:hAnsiTheme="minorHAnsi"/>
          <w:spacing w:val="-5"/>
          <w:sz w:val="20"/>
          <w:szCs w:val="20"/>
        </w:rPr>
        <w:t xml:space="preserve"> τ</w:t>
      </w:r>
      <w:r w:rsidRPr="001462BE">
        <w:rPr>
          <w:rFonts w:asciiTheme="minorHAnsi" w:hAnsiTheme="minorHAnsi"/>
          <w:sz w:val="20"/>
          <w:szCs w:val="20"/>
        </w:rPr>
        <w:t>ο τρ</w:t>
      </w:r>
      <w:r w:rsidRPr="001462BE">
        <w:rPr>
          <w:rFonts w:asciiTheme="minorHAnsi" w:hAnsiTheme="minorHAnsi"/>
          <w:spacing w:val="-2"/>
          <w:sz w:val="20"/>
          <w:szCs w:val="20"/>
        </w:rPr>
        <w:t>ί</w:t>
      </w:r>
      <w:r w:rsidRPr="001462BE">
        <w:rPr>
          <w:rFonts w:asciiTheme="minorHAnsi" w:hAnsiTheme="minorHAnsi"/>
          <w:sz w:val="20"/>
          <w:szCs w:val="20"/>
        </w:rPr>
        <w:t>γω</w:t>
      </w:r>
      <w:r w:rsidRPr="001462BE">
        <w:rPr>
          <w:rFonts w:asciiTheme="minorHAnsi" w:hAnsiTheme="minorHAnsi"/>
          <w:spacing w:val="2"/>
          <w:sz w:val="20"/>
          <w:szCs w:val="20"/>
        </w:rPr>
        <w:t>ν</w:t>
      </w:r>
      <w:r w:rsidRPr="001462BE">
        <w:rPr>
          <w:rFonts w:asciiTheme="minorHAnsi" w:hAnsiTheme="minorHAnsi"/>
          <w:sz w:val="20"/>
          <w:szCs w:val="20"/>
        </w:rPr>
        <w:t>ο</w:t>
      </w:r>
      <w:r w:rsidRPr="001462BE">
        <w:rPr>
          <w:rFonts w:asciiTheme="minorHAnsi" w:hAnsiTheme="minorHAnsi"/>
          <w:spacing w:val="-1"/>
          <w:sz w:val="20"/>
          <w:szCs w:val="20"/>
        </w:rPr>
        <w:t xml:space="preserve"> </w:t>
      </w:r>
      <w:r w:rsidRPr="001462BE">
        <w:rPr>
          <w:rFonts w:asciiTheme="minorHAnsi" w:hAnsiTheme="minorHAnsi"/>
          <w:sz w:val="20"/>
          <w:szCs w:val="20"/>
        </w:rPr>
        <w:t>w</w:t>
      </w:r>
      <w:r w:rsidRPr="001462BE">
        <w:rPr>
          <w:rFonts w:asciiTheme="minorHAnsi" w:hAnsiTheme="minorHAnsi"/>
          <w:spacing w:val="-1"/>
          <w:sz w:val="20"/>
          <w:szCs w:val="20"/>
        </w:rPr>
        <w:t>a</w:t>
      </w:r>
      <w:r w:rsidRPr="001462BE">
        <w:rPr>
          <w:rFonts w:asciiTheme="minorHAnsi" w:hAnsiTheme="minorHAnsi"/>
          <w:spacing w:val="2"/>
          <w:sz w:val="20"/>
          <w:szCs w:val="20"/>
        </w:rPr>
        <w:t>r</w:t>
      </w:r>
      <w:r w:rsidRPr="001462BE">
        <w:rPr>
          <w:rFonts w:asciiTheme="minorHAnsi" w:hAnsiTheme="minorHAnsi"/>
          <w:sz w:val="20"/>
          <w:szCs w:val="20"/>
        </w:rPr>
        <w:t>d</w:t>
      </w:r>
      <w:r w:rsidRPr="001462BE">
        <w:rPr>
          <w:rFonts w:asciiTheme="minorHAnsi" w:hAnsiTheme="minorHAnsi"/>
          <w:spacing w:val="-8"/>
          <w:sz w:val="20"/>
          <w:szCs w:val="20"/>
        </w:rPr>
        <w:t xml:space="preserve"> </w:t>
      </w:r>
      <w:r w:rsidRPr="001462BE">
        <w:rPr>
          <w:rFonts w:asciiTheme="minorHAnsi" w:hAnsiTheme="minorHAnsi"/>
          <w:spacing w:val="-1"/>
          <w:sz w:val="20"/>
          <w:szCs w:val="20"/>
        </w:rPr>
        <w:t>κα</w:t>
      </w:r>
      <w:r w:rsidRPr="001462BE">
        <w:rPr>
          <w:rFonts w:asciiTheme="minorHAnsi" w:hAnsiTheme="minorHAnsi"/>
          <w:sz w:val="20"/>
          <w:szCs w:val="20"/>
        </w:rPr>
        <w:t>ι</w:t>
      </w:r>
      <w:r w:rsidRPr="001462BE">
        <w:rPr>
          <w:rFonts w:asciiTheme="minorHAnsi" w:hAnsiTheme="minorHAnsi"/>
          <w:spacing w:val="-3"/>
          <w:sz w:val="20"/>
          <w:szCs w:val="20"/>
        </w:rPr>
        <w:t xml:space="preserve"> </w:t>
      </w:r>
      <w:r w:rsidRPr="001462BE">
        <w:rPr>
          <w:rFonts w:asciiTheme="minorHAnsi" w:hAnsiTheme="minorHAnsi"/>
          <w:sz w:val="20"/>
          <w:szCs w:val="20"/>
        </w:rPr>
        <w:t>τ</w:t>
      </w:r>
      <w:r w:rsidRPr="001462BE">
        <w:rPr>
          <w:rFonts w:asciiTheme="minorHAnsi" w:hAnsiTheme="minorHAnsi"/>
          <w:spacing w:val="-4"/>
          <w:sz w:val="20"/>
          <w:szCs w:val="20"/>
        </w:rPr>
        <w:t>ρ</w:t>
      </w:r>
      <w:r w:rsidRPr="001462BE">
        <w:rPr>
          <w:rFonts w:asciiTheme="minorHAnsi" w:hAnsiTheme="minorHAnsi"/>
          <w:spacing w:val="5"/>
          <w:sz w:val="20"/>
          <w:szCs w:val="20"/>
        </w:rPr>
        <w:t>ο</w:t>
      </w:r>
      <w:r w:rsidRPr="001462BE">
        <w:rPr>
          <w:rFonts w:asciiTheme="minorHAnsi" w:hAnsiTheme="minorHAnsi"/>
          <w:spacing w:val="-1"/>
          <w:sz w:val="20"/>
          <w:szCs w:val="20"/>
        </w:rPr>
        <w:t>χα</w:t>
      </w:r>
      <w:r w:rsidRPr="001462BE">
        <w:rPr>
          <w:rFonts w:asciiTheme="minorHAnsi" w:hAnsiTheme="minorHAnsi"/>
          <w:spacing w:val="2"/>
          <w:sz w:val="20"/>
          <w:szCs w:val="20"/>
        </w:rPr>
        <w:t>ν</w:t>
      </w:r>
      <w:r w:rsidRPr="001462BE">
        <w:rPr>
          <w:rFonts w:asciiTheme="minorHAnsi" w:hAnsiTheme="minorHAnsi"/>
          <w:sz w:val="20"/>
          <w:szCs w:val="20"/>
        </w:rPr>
        <w:t>τήρ</w:t>
      </w:r>
      <w:r w:rsidRPr="001462BE">
        <w:rPr>
          <w:rFonts w:asciiTheme="minorHAnsi" w:hAnsiTheme="minorHAnsi"/>
          <w:spacing w:val="-1"/>
          <w:sz w:val="20"/>
          <w:szCs w:val="20"/>
        </w:rPr>
        <w:t xml:space="preserve">α. </w:t>
      </w:r>
    </w:p>
    <w:p w:rsidR="001462BE" w:rsidRPr="001462BE" w:rsidRDefault="001462BE" w:rsidP="001462BE">
      <w:pPr>
        <w:widowControl w:val="0"/>
        <w:numPr>
          <w:ilvl w:val="0"/>
          <w:numId w:val="38"/>
        </w:numPr>
        <w:suppressAutoHyphens/>
        <w:autoSpaceDE w:val="0"/>
        <w:ind w:left="709" w:hanging="284"/>
        <w:rPr>
          <w:rFonts w:asciiTheme="minorHAnsi" w:hAnsiTheme="minorHAnsi"/>
          <w:sz w:val="20"/>
          <w:szCs w:val="20"/>
        </w:rPr>
      </w:pPr>
      <w:r w:rsidRPr="001462BE">
        <w:rPr>
          <w:rFonts w:asciiTheme="minorHAnsi" w:hAnsiTheme="minorHAnsi"/>
          <w:sz w:val="20"/>
          <w:szCs w:val="20"/>
        </w:rPr>
        <w:t>Ορθ</w:t>
      </w:r>
      <w:r w:rsidRPr="001462BE">
        <w:rPr>
          <w:rFonts w:asciiTheme="minorHAnsi" w:hAnsiTheme="minorHAnsi"/>
          <w:spacing w:val="5"/>
          <w:sz w:val="20"/>
          <w:szCs w:val="20"/>
        </w:rPr>
        <w:t>ο</w:t>
      </w:r>
      <w:r w:rsidRPr="001462BE">
        <w:rPr>
          <w:rFonts w:asciiTheme="minorHAnsi" w:hAnsiTheme="minorHAnsi"/>
          <w:spacing w:val="-1"/>
          <w:sz w:val="20"/>
          <w:szCs w:val="20"/>
        </w:rPr>
        <w:t>πα</w:t>
      </w:r>
      <w:r w:rsidRPr="001462BE">
        <w:rPr>
          <w:rFonts w:asciiTheme="minorHAnsi" w:hAnsiTheme="minorHAnsi"/>
          <w:spacing w:val="-2"/>
          <w:sz w:val="20"/>
          <w:szCs w:val="20"/>
        </w:rPr>
        <w:t>ι</w:t>
      </w:r>
      <w:r w:rsidRPr="001462BE">
        <w:rPr>
          <w:rFonts w:asciiTheme="minorHAnsi" w:hAnsiTheme="minorHAnsi"/>
          <w:spacing w:val="2"/>
          <w:sz w:val="20"/>
          <w:szCs w:val="20"/>
        </w:rPr>
        <w:t>δ</w:t>
      </w:r>
      <w:r w:rsidRPr="001462BE">
        <w:rPr>
          <w:rFonts w:asciiTheme="minorHAnsi" w:hAnsiTheme="minorHAnsi"/>
          <w:spacing w:val="-2"/>
          <w:sz w:val="20"/>
          <w:szCs w:val="20"/>
        </w:rPr>
        <w:t>ι</w:t>
      </w:r>
      <w:r w:rsidRPr="001462BE">
        <w:rPr>
          <w:rFonts w:asciiTheme="minorHAnsi" w:hAnsiTheme="minorHAnsi"/>
          <w:spacing w:val="-1"/>
          <w:sz w:val="20"/>
          <w:szCs w:val="20"/>
        </w:rPr>
        <w:t>κ</w:t>
      </w:r>
      <w:r w:rsidRPr="001462BE">
        <w:rPr>
          <w:rFonts w:asciiTheme="minorHAnsi" w:hAnsiTheme="minorHAnsi"/>
          <w:sz w:val="20"/>
          <w:szCs w:val="20"/>
        </w:rPr>
        <w:t>ό</w:t>
      </w:r>
      <w:r w:rsidRPr="001462BE">
        <w:rPr>
          <w:rFonts w:asciiTheme="minorHAnsi" w:hAnsiTheme="minorHAnsi"/>
          <w:spacing w:val="-6"/>
          <w:sz w:val="20"/>
          <w:szCs w:val="20"/>
        </w:rPr>
        <w:t xml:space="preserve"> </w:t>
      </w:r>
      <w:r w:rsidRPr="001462BE">
        <w:rPr>
          <w:rFonts w:asciiTheme="minorHAnsi" w:hAnsiTheme="minorHAnsi"/>
          <w:spacing w:val="-2"/>
          <w:sz w:val="20"/>
          <w:szCs w:val="20"/>
        </w:rPr>
        <w:t>π</w:t>
      </w:r>
      <w:r w:rsidRPr="001462BE">
        <w:rPr>
          <w:rFonts w:asciiTheme="minorHAnsi" w:hAnsiTheme="minorHAnsi"/>
          <w:sz w:val="20"/>
          <w:szCs w:val="20"/>
        </w:rPr>
        <w:t>ρω</w:t>
      </w:r>
      <w:r w:rsidRPr="001462BE">
        <w:rPr>
          <w:rFonts w:asciiTheme="minorHAnsi" w:hAnsiTheme="minorHAnsi"/>
          <w:spacing w:val="-5"/>
          <w:sz w:val="20"/>
          <w:szCs w:val="20"/>
        </w:rPr>
        <w:t>τ</w:t>
      </w:r>
      <w:r w:rsidRPr="001462BE">
        <w:rPr>
          <w:rFonts w:asciiTheme="minorHAnsi" w:hAnsiTheme="minorHAnsi"/>
          <w:spacing w:val="5"/>
          <w:sz w:val="20"/>
          <w:szCs w:val="20"/>
        </w:rPr>
        <w:t>ό</w:t>
      </w:r>
      <w:r w:rsidRPr="001462BE">
        <w:rPr>
          <w:rFonts w:asciiTheme="minorHAnsi" w:hAnsiTheme="minorHAnsi"/>
          <w:spacing w:val="-6"/>
          <w:sz w:val="20"/>
          <w:szCs w:val="20"/>
        </w:rPr>
        <w:t>κ</w:t>
      </w:r>
      <w:r w:rsidRPr="001462BE">
        <w:rPr>
          <w:rFonts w:asciiTheme="minorHAnsi" w:hAnsiTheme="minorHAnsi"/>
          <w:spacing w:val="5"/>
          <w:sz w:val="20"/>
          <w:szCs w:val="20"/>
        </w:rPr>
        <w:t>ο</w:t>
      </w:r>
      <w:r w:rsidRPr="001462BE">
        <w:rPr>
          <w:rFonts w:asciiTheme="minorHAnsi" w:hAnsiTheme="minorHAnsi"/>
          <w:spacing w:val="-1"/>
          <w:sz w:val="20"/>
          <w:szCs w:val="20"/>
        </w:rPr>
        <w:t>λ</w:t>
      </w:r>
      <w:r w:rsidRPr="001462BE">
        <w:rPr>
          <w:rFonts w:asciiTheme="minorHAnsi" w:hAnsiTheme="minorHAnsi"/>
          <w:spacing w:val="-6"/>
          <w:sz w:val="20"/>
          <w:szCs w:val="20"/>
        </w:rPr>
        <w:t>λ</w:t>
      </w:r>
      <w:r w:rsidRPr="001462BE">
        <w:rPr>
          <w:rFonts w:asciiTheme="minorHAnsi" w:hAnsiTheme="minorHAnsi"/>
          <w:spacing w:val="4"/>
          <w:sz w:val="20"/>
          <w:szCs w:val="20"/>
        </w:rPr>
        <w:t>ο</w:t>
      </w:r>
      <w:r w:rsidRPr="001462BE">
        <w:rPr>
          <w:rFonts w:asciiTheme="minorHAnsi" w:hAnsiTheme="minorHAnsi"/>
          <w:sz w:val="20"/>
          <w:szCs w:val="20"/>
        </w:rPr>
        <w:t>.</w:t>
      </w:r>
    </w:p>
    <w:p w:rsidR="001462BE" w:rsidRPr="001462BE" w:rsidRDefault="001462BE" w:rsidP="001462BE">
      <w:pPr>
        <w:widowControl w:val="0"/>
        <w:numPr>
          <w:ilvl w:val="0"/>
          <w:numId w:val="38"/>
        </w:numPr>
        <w:suppressAutoHyphens/>
        <w:autoSpaceDE w:val="0"/>
        <w:ind w:left="709" w:hanging="284"/>
        <w:rPr>
          <w:rFonts w:asciiTheme="minorHAnsi" w:hAnsiTheme="minorHAnsi"/>
          <w:sz w:val="20"/>
          <w:szCs w:val="20"/>
        </w:rPr>
      </w:pPr>
      <w:r w:rsidRPr="001462BE">
        <w:rPr>
          <w:rFonts w:asciiTheme="minorHAnsi" w:hAnsiTheme="minorHAnsi"/>
          <w:sz w:val="20"/>
          <w:szCs w:val="20"/>
        </w:rPr>
        <w:t>Πρωτ</w:t>
      </w:r>
      <w:r w:rsidRPr="001462BE">
        <w:rPr>
          <w:rFonts w:asciiTheme="minorHAnsi" w:hAnsiTheme="minorHAnsi"/>
          <w:spacing w:val="4"/>
          <w:sz w:val="20"/>
          <w:szCs w:val="20"/>
        </w:rPr>
        <w:t>ό</w:t>
      </w:r>
      <w:r w:rsidRPr="001462BE">
        <w:rPr>
          <w:rFonts w:asciiTheme="minorHAnsi" w:hAnsiTheme="minorHAnsi"/>
          <w:spacing w:val="-6"/>
          <w:sz w:val="20"/>
          <w:szCs w:val="20"/>
        </w:rPr>
        <w:t>κ</w:t>
      </w:r>
      <w:r w:rsidRPr="001462BE">
        <w:rPr>
          <w:rFonts w:asciiTheme="minorHAnsi" w:hAnsiTheme="minorHAnsi"/>
          <w:spacing w:val="5"/>
          <w:sz w:val="20"/>
          <w:szCs w:val="20"/>
        </w:rPr>
        <w:t>ο</w:t>
      </w:r>
      <w:r w:rsidRPr="001462BE">
        <w:rPr>
          <w:rFonts w:asciiTheme="minorHAnsi" w:hAnsiTheme="minorHAnsi"/>
          <w:spacing w:val="-1"/>
          <w:sz w:val="20"/>
          <w:szCs w:val="20"/>
        </w:rPr>
        <w:t>λλ</w:t>
      </w:r>
      <w:r w:rsidRPr="001462BE">
        <w:rPr>
          <w:rFonts w:asciiTheme="minorHAnsi" w:hAnsiTheme="minorHAnsi"/>
          <w:sz w:val="20"/>
          <w:szCs w:val="20"/>
        </w:rPr>
        <w:t>ο</w:t>
      </w:r>
      <w:r w:rsidRPr="001462BE">
        <w:rPr>
          <w:rFonts w:asciiTheme="minorHAnsi" w:hAnsiTheme="minorHAnsi"/>
          <w:spacing w:val="-11"/>
          <w:sz w:val="20"/>
          <w:szCs w:val="20"/>
        </w:rPr>
        <w:t xml:space="preserve"> </w:t>
      </w:r>
      <w:r w:rsidRPr="001462BE">
        <w:rPr>
          <w:rFonts w:asciiTheme="minorHAnsi" w:hAnsiTheme="minorHAnsi"/>
          <w:sz w:val="20"/>
          <w:szCs w:val="20"/>
        </w:rPr>
        <w:t>ε</w:t>
      </w:r>
      <w:r w:rsidRPr="001462BE">
        <w:rPr>
          <w:rFonts w:asciiTheme="minorHAnsi" w:hAnsiTheme="minorHAnsi"/>
          <w:spacing w:val="-1"/>
          <w:sz w:val="20"/>
          <w:szCs w:val="20"/>
        </w:rPr>
        <w:t>ξ</w:t>
      </w:r>
      <w:r w:rsidRPr="001462BE">
        <w:rPr>
          <w:rFonts w:asciiTheme="minorHAnsi" w:hAnsiTheme="minorHAnsi"/>
          <w:sz w:val="20"/>
          <w:szCs w:val="20"/>
        </w:rPr>
        <w:t>έτ</w:t>
      </w:r>
      <w:r w:rsidRPr="001462BE">
        <w:rPr>
          <w:rFonts w:asciiTheme="minorHAnsi" w:hAnsiTheme="minorHAnsi"/>
          <w:spacing w:val="-1"/>
          <w:sz w:val="20"/>
          <w:szCs w:val="20"/>
        </w:rPr>
        <w:t>α</w:t>
      </w:r>
      <w:r w:rsidRPr="001462BE">
        <w:rPr>
          <w:rFonts w:asciiTheme="minorHAnsi" w:hAnsiTheme="minorHAnsi"/>
          <w:sz w:val="20"/>
          <w:szCs w:val="20"/>
        </w:rPr>
        <w:t>σης</w:t>
      </w:r>
      <w:r w:rsidRPr="001462BE">
        <w:rPr>
          <w:rFonts w:asciiTheme="minorHAnsi" w:hAnsiTheme="minorHAnsi"/>
          <w:spacing w:val="-6"/>
          <w:sz w:val="20"/>
          <w:szCs w:val="20"/>
        </w:rPr>
        <w:t xml:space="preserve"> </w:t>
      </w:r>
      <w:r w:rsidRPr="001462BE">
        <w:rPr>
          <w:rFonts w:asciiTheme="minorHAnsi" w:hAnsiTheme="minorHAnsi"/>
          <w:spacing w:val="-1"/>
          <w:sz w:val="20"/>
          <w:szCs w:val="20"/>
        </w:rPr>
        <w:t>α</w:t>
      </w:r>
      <w:r w:rsidRPr="001462BE">
        <w:rPr>
          <w:rFonts w:asciiTheme="minorHAnsi" w:hAnsiTheme="minorHAnsi"/>
          <w:spacing w:val="2"/>
          <w:sz w:val="20"/>
          <w:szCs w:val="20"/>
        </w:rPr>
        <w:t>ν</w:t>
      </w:r>
      <w:r w:rsidRPr="001462BE">
        <w:rPr>
          <w:rFonts w:asciiTheme="minorHAnsi" w:hAnsiTheme="minorHAnsi"/>
          <w:sz w:val="20"/>
          <w:szCs w:val="20"/>
        </w:rPr>
        <w:t>τ</w:t>
      </w:r>
      <w:r w:rsidRPr="001462BE">
        <w:rPr>
          <w:rFonts w:asciiTheme="minorHAnsi" w:hAnsiTheme="minorHAnsi"/>
          <w:spacing w:val="-2"/>
          <w:sz w:val="20"/>
          <w:szCs w:val="20"/>
        </w:rPr>
        <w:t>ιβ</w:t>
      </w:r>
      <w:r w:rsidRPr="001462BE">
        <w:rPr>
          <w:rFonts w:asciiTheme="minorHAnsi" w:hAnsiTheme="minorHAnsi"/>
          <w:sz w:val="20"/>
          <w:szCs w:val="20"/>
        </w:rPr>
        <w:t>ρ</w:t>
      </w:r>
      <w:r w:rsidRPr="001462BE">
        <w:rPr>
          <w:rFonts w:asciiTheme="minorHAnsi" w:hAnsiTheme="minorHAnsi"/>
          <w:spacing w:val="-1"/>
          <w:sz w:val="20"/>
          <w:szCs w:val="20"/>
        </w:rPr>
        <w:t>άχ</w:t>
      </w:r>
      <w:r w:rsidRPr="001462BE">
        <w:rPr>
          <w:rFonts w:asciiTheme="minorHAnsi" w:hAnsiTheme="minorHAnsi"/>
          <w:spacing w:val="-2"/>
          <w:sz w:val="20"/>
          <w:szCs w:val="20"/>
        </w:rPr>
        <w:t>ι</w:t>
      </w:r>
      <w:r w:rsidRPr="001462BE">
        <w:rPr>
          <w:rFonts w:asciiTheme="minorHAnsi" w:hAnsiTheme="minorHAnsi"/>
          <w:spacing w:val="5"/>
          <w:sz w:val="20"/>
          <w:szCs w:val="20"/>
        </w:rPr>
        <w:t>ο</w:t>
      </w:r>
      <w:r w:rsidRPr="001462BE">
        <w:rPr>
          <w:rFonts w:asciiTheme="minorHAnsi" w:hAnsiTheme="minorHAnsi"/>
          <w:spacing w:val="1"/>
          <w:sz w:val="20"/>
          <w:szCs w:val="20"/>
        </w:rPr>
        <w:t>υ</w:t>
      </w:r>
      <w:r w:rsidRPr="001462BE">
        <w:rPr>
          <w:rFonts w:asciiTheme="minorHAnsi" w:hAnsiTheme="minorHAnsi"/>
          <w:sz w:val="20"/>
          <w:szCs w:val="20"/>
        </w:rPr>
        <w:t>.</w:t>
      </w:r>
    </w:p>
    <w:p w:rsidR="001462BE" w:rsidRPr="001462BE" w:rsidRDefault="001462BE" w:rsidP="001462BE">
      <w:pPr>
        <w:widowControl w:val="0"/>
        <w:numPr>
          <w:ilvl w:val="0"/>
          <w:numId w:val="38"/>
        </w:numPr>
        <w:suppressAutoHyphens/>
        <w:autoSpaceDE w:val="0"/>
        <w:ind w:left="709" w:hanging="284"/>
        <w:rPr>
          <w:rFonts w:asciiTheme="minorHAnsi" w:hAnsiTheme="minorHAnsi"/>
          <w:spacing w:val="-1"/>
          <w:sz w:val="20"/>
          <w:szCs w:val="20"/>
        </w:rPr>
      </w:pPr>
      <w:r w:rsidRPr="001462BE">
        <w:rPr>
          <w:rFonts w:asciiTheme="minorHAnsi" w:hAnsiTheme="minorHAnsi"/>
          <w:sz w:val="20"/>
          <w:szCs w:val="20"/>
        </w:rPr>
        <w:t>Δ</w:t>
      </w:r>
      <w:r w:rsidRPr="001462BE">
        <w:rPr>
          <w:rFonts w:asciiTheme="minorHAnsi" w:hAnsiTheme="minorHAnsi"/>
          <w:spacing w:val="1"/>
          <w:sz w:val="20"/>
          <w:szCs w:val="20"/>
        </w:rPr>
        <w:t>υ</w:t>
      </w:r>
      <w:r w:rsidRPr="001462BE">
        <w:rPr>
          <w:rFonts w:asciiTheme="minorHAnsi" w:hAnsiTheme="minorHAnsi"/>
          <w:spacing w:val="2"/>
          <w:sz w:val="20"/>
          <w:szCs w:val="20"/>
        </w:rPr>
        <w:t>ν</w:t>
      </w:r>
      <w:r w:rsidRPr="001462BE">
        <w:rPr>
          <w:rFonts w:asciiTheme="minorHAnsi" w:hAnsiTheme="minorHAnsi"/>
          <w:spacing w:val="-1"/>
          <w:sz w:val="20"/>
          <w:szCs w:val="20"/>
        </w:rPr>
        <w:t>α</w:t>
      </w:r>
      <w:r w:rsidRPr="001462BE">
        <w:rPr>
          <w:rFonts w:asciiTheme="minorHAnsi" w:hAnsiTheme="minorHAnsi"/>
          <w:sz w:val="20"/>
          <w:szCs w:val="20"/>
        </w:rPr>
        <w:t>τ</w:t>
      </w:r>
      <w:r w:rsidRPr="001462BE">
        <w:rPr>
          <w:rFonts w:asciiTheme="minorHAnsi" w:hAnsiTheme="minorHAnsi"/>
          <w:spacing w:val="5"/>
          <w:sz w:val="20"/>
          <w:szCs w:val="20"/>
        </w:rPr>
        <w:t>ό</w:t>
      </w:r>
      <w:r w:rsidRPr="001462BE">
        <w:rPr>
          <w:rFonts w:asciiTheme="minorHAnsi" w:hAnsiTheme="minorHAnsi"/>
          <w:sz w:val="20"/>
          <w:szCs w:val="20"/>
        </w:rPr>
        <w:t>τητα</w:t>
      </w:r>
      <w:r w:rsidRPr="001462BE">
        <w:rPr>
          <w:rFonts w:asciiTheme="minorHAnsi" w:hAnsiTheme="minorHAnsi"/>
          <w:spacing w:val="-10"/>
          <w:sz w:val="20"/>
          <w:szCs w:val="20"/>
        </w:rPr>
        <w:t xml:space="preserve"> </w:t>
      </w:r>
      <w:r w:rsidRPr="001462BE">
        <w:rPr>
          <w:rFonts w:asciiTheme="minorHAnsi" w:hAnsiTheme="minorHAnsi"/>
          <w:spacing w:val="-4"/>
          <w:sz w:val="20"/>
          <w:szCs w:val="20"/>
        </w:rPr>
        <w:t>σ</w:t>
      </w:r>
      <w:r w:rsidRPr="001462BE">
        <w:rPr>
          <w:rFonts w:asciiTheme="minorHAnsi" w:hAnsiTheme="minorHAnsi"/>
          <w:spacing w:val="1"/>
          <w:sz w:val="20"/>
          <w:szCs w:val="20"/>
        </w:rPr>
        <w:t>ύ</w:t>
      </w:r>
      <w:r w:rsidRPr="001462BE">
        <w:rPr>
          <w:rFonts w:asciiTheme="minorHAnsi" w:hAnsiTheme="minorHAnsi"/>
          <w:sz w:val="20"/>
          <w:szCs w:val="20"/>
        </w:rPr>
        <w:t>γ</w:t>
      </w:r>
      <w:r w:rsidRPr="001462BE">
        <w:rPr>
          <w:rFonts w:asciiTheme="minorHAnsi" w:hAnsiTheme="minorHAnsi"/>
          <w:spacing w:val="-1"/>
          <w:sz w:val="20"/>
          <w:szCs w:val="20"/>
        </w:rPr>
        <w:t>κ</w:t>
      </w:r>
      <w:r w:rsidRPr="001462BE">
        <w:rPr>
          <w:rFonts w:asciiTheme="minorHAnsi" w:hAnsiTheme="minorHAnsi"/>
          <w:sz w:val="20"/>
          <w:szCs w:val="20"/>
        </w:rPr>
        <w:t>ρ</w:t>
      </w:r>
      <w:r w:rsidRPr="001462BE">
        <w:rPr>
          <w:rFonts w:asciiTheme="minorHAnsi" w:hAnsiTheme="minorHAnsi"/>
          <w:spacing w:val="-2"/>
          <w:sz w:val="20"/>
          <w:szCs w:val="20"/>
        </w:rPr>
        <w:t>ι</w:t>
      </w:r>
      <w:r w:rsidRPr="001462BE">
        <w:rPr>
          <w:rFonts w:asciiTheme="minorHAnsi" w:hAnsiTheme="minorHAnsi"/>
          <w:sz w:val="20"/>
          <w:szCs w:val="20"/>
        </w:rPr>
        <w:t>σης</w:t>
      </w:r>
      <w:r w:rsidRPr="001462BE">
        <w:rPr>
          <w:rFonts w:asciiTheme="minorHAnsi" w:hAnsiTheme="minorHAnsi"/>
          <w:spacing w:val="-7"/>
          <w:sz w:val="20"/>
          <w:szCs w:val="20"/>
        </w:rPr>
        <w:t xml:space="preserve"> </w:t>
      </w:r>
      <w:r w:rsidRPr="001462BE">
        <w:rPr>
          <w:rFonts w:asciiTheme="minorHAnsi" w:hAnsiTheme="minorHAnsi"/>
          <w:sz w:val="20"/>
          <w:szCs w:val="20"/>
        </w:rPr>
        <w:t>ε</w:t>
      </w:r>
      <w:r w:rsidRPr="001462BE">
        <w:rPr>
          <w:rFonts w:asciiTheme="minorHAnsi" w:hAnsiTheme="minorHAnsi"/>
          <w:spacing w:val="-2"/>
          <w:sz w:val="20"/>
          <w:szCs w:val="20"/>
        </w:rPr>
        <w:t>ι</w:t>
      </w:r>
      <w:r w:rsidRPr="001462BE">
        <w:rPr>
          <w:rFonts w:asciiTheme="minorHAnsi" w:hAnsiTheme="minorHAnsi"/>
          <w:spacing w:val="-1"/>
          <w:sz w:val="20"/>
          <w:szCs w:val="20"/>
        </w:rPr>
        <w:t>κ</w:t>
      </w:r>
      <w:r w:rsidRPr="001462BE">
        <w:rPr>
          <w:rFonts w:asciiTheme="minorHAnsi" w:hAnsiTheme="minorHAnsi"/>
          <w:spacing w:val="5"/>
          <w:sz w:val="20"/>
          <w:szCs w:val="20"/>
        </w:rPr>
        <w:t>ό</w:t>
      </w:r>
      <w:r w:rsidRPr="001462BE">
        <w:rPr>
          <w:rFonts w:asciiTheme="minorHAnsi" w:hAnsiTheme="minorHAnsi"/>
          <w:spacing w:val="2"/>
          <w:sz w:val="20"/>
          <w:szCs w:val="20"/>
        </w:rPr>
        <w:t>ν</w:t>
      </w:r>
      <w:r w:rsidRPr="001462BE">
        <w:rPr>
          <w:rFonts w:asciiTheme="minorHAnsi" w:hAnsiTheme="minorHAnsi"/>
          <w:spacing w:val="-4"/>
          <w:sz w:val="20"/>
          <w:szCs w:val="20"/>
        </w:rPr>
        <w:t>ω</w:t>
      </w:r>
      <w:r w:rsidRPr="001462BE">
        <w:rPr>
          <w:rFonts w:asciiTheme="minorHAnsi" w:hAnsiTheme="minorHAnsi"/>
          <w:sz w:val="20"/>
          <w:szCs w:val="20"/>
        </w:rPr>
        <w:t>ν</w:t>
      </w:r>
      <w:r w:rsidRPr="001462BE">
        <w:rPr>
          <w:rFonts w:asciiTheme="minorHAnsi" w:hAnsiTheme="minorHAnsi"/>
          <w:spacing w:val="-4"/>
          <w:sz w:val="20"/>
          <w:szCs w:val="20"/>
        </w:rPr>
        <w:t xml:space="preserve"> </w:t>
      </w:r>
      <w:r w:rsidRPr="001462BE">
        <w:rPr>
          <w:rFonts w:asciiTheme="minorHAnsi" w:hAnsiTheme="minorHAnsi"/>
          <w:spacing w:val="1"/>
          <w:sz w:val="20"/>
          <w:szCs w:val="20"/>
        </w:rPr>
        <w:t>μ</w:t>
      </w:r>
      <w:r w:rsidRPr="001462BE">
        <w:rPr>
          <w:rFonts w:asciiTheme="minorHAnsi" w:hAnsiTheme="minorHAnsi"/>
          <w:sz w:val="20"/>
          <w:szCs w:val="20"/>
        </w:rPr>
        <w:t>ε</w:t>
      </w:r>
      <w:r w:rsidRPr="001462BE">
        <w:rPr>
          <w:rFonts w:asciiTheme="minorHAnsi" w:hAnsiTheme="minorHAnsi"/>
          <w:spacing w:val="-4"/>
          <w:sz w:val="20"/>
          <w:szCs w:val="20"/>
        </w:rPr>
        <w:t xml:space="preserve"> </w:t>
      </w:r>
      <w:r w:rsidRPr="001462BE">
        <w:rPr>
          <w:rFonts w:asciiTheme="minorHAnsi" w:hAnsiTheme="minorHAnsi"/>
          <w:spacing w:val="-1"/>
          <w:sz w:val="20"/>
          <w:szCs w:val="20"/>
        </w:rPr>
        <w:t>παλα</w:t>
      </w:r>
      <w:r w:rsidRPr="001462BE">
        <w:rPr>
          <w:rFonts w:asciiTheme="minorHAnsi" w:hAnsiTheme="minorHAnsi"/>
          <w:spacing w:val="-2"/>
          <w:sz w:val="20"/>
          <w:szCs w:val="20"/>
        </w:rPr>
        <w:t>ι</w:t>
      </w:r>
      <w:r w:rsidRPr="001462BE">
        <w:rPr>
          <w:rFonts w:asciiTheme="minorHAnsi" w:hAnsiTheme="minorHAnsi"/>
          <w:spacing w:val="5"/>
          <w:sz w:val="20"/>
          <w:szCs w:val="20"/>
        </w:rPr>
        <w:t>ό</w:t>
      </w:r>
      <w:r w:rsidRPr="001462BE">
        <w:rPr>
          <w:rFonts w:asciiTheme="minorHAnsi" w:hAnsiTheme="minorHAnsi"/>
          <w:sz w:val="20"/>
          <w:szCs w:val="20"/>
        </w:rPr>
        <w:t>τερες</w:t>
      </w:r>
      <w:r w:rsidRPr="001462BE">
        <w:rPr>
          <w:rFonts w:asciiTheme="minorHAnsi" w:hAnsiTheme="minorHAnsi"/>
          <w:spacing w:val="-9"/>
          <w:sz w:val="20"/>
          <w:szCs w:val="20"/>
        </w:rPr>
        <w:t xml:space="preserve"> </w:t>
      </w:r>
      <w:r w:rsidRPr="001462BE">
        <w:rPr>
          <w:rFonts w:asciiTheme="minorHAnsi" w:hAnsiTheme="minorHAnsi"/>
          <w:sz w:val="20"/>
          <w:szCs w:val="20"/>
        </w:rPr>
        <w:t>ε</w:t>
      </w:r>
      <w:r w:rsidRPr="001462BE">
        <w:rPr>
          <w:rFonts w:asciiTheme="minorHAnsi" w:hAnsiTheme="minorHAnsi"/>
          <w:spacing w:val="-6"/>
          <w:sz w:val="20"/>
          <w:szCs w:val="20"/>
        </w:rPr>
        <w:t>ξ</w:t>
      </w:r>
      <w:r w:rsidRPr="001462BE">
        <w:rPr>
          <w:rFonts w:asciiTheme="minorHAnsi" w:hAnsiTheme="minorHAnsi"/>
          <w:sz w:val="20"/>
          <w:szCs w:val="20"/>
        </w:rPr>
        <w:t>ετ</w:t>
      </w:r>
      <w:r w:rsidRPr="001462BE">
        <w:rPr>
          <w:rFonts w:asciiTheme="minorHAnsi" w:hAnsiTheme="minorHAnsi"/>
          <w:spacing w:val="-1"/>
          <w:sz w:val="20"/>
          <w:szCs w:val="20"/>
        </w:rPr>
        <w:t>ά</w:t>
      </w:r>
      <w:r w:rsidRPr="001462BE">
        <w:rPr>
          <w:rFonts w:asciiTheme="minorHAnsi" w:hAnsiTheme="minorHAnsi"/>
          <w:sz w:val="20"/>
          <w:szCs w:val="20"/>
        </w:rPr>
        <w:t>σε</w:t>
      </w:r>
      <w:r w:rsidRPr="001462BE">
        <w:rPr>
          <w:rFonts w:asciiTheme="minorHAnsi" w:hAnsiTheme="minorHAnsi"/>
          <w:spacing w:val="-2"/>
          <w:sz w:val="20"/>
          <w:szCs w:val="20"/>
        </w:rPr>
        <w:t>ι</w:t>
      </w:r>
      <w:r w:rsidRPr="001462BE">
        <w:rPr>
          <w:rFonts w:asciiTheme="minorHAnsi" w:hAnsiTheme="minorHAnsi"/>
          <w:spacing w:val="1"/>
          <w:sz w:val="20"/>
          <w:szCs w:val="20"/>
        </w:rPr>
        <w:t xml:space="preserve">ς. </w:t>
      </w:r>
    </w:p>
    <w:p w:rsidR="001462BE" w:rsidRPr="001462BE" w:rsidRDefault="001462BE" w:rsidP="001462BE">
      <w:pPr>
        <w:widowControl w:val="0"/>
        <w:numPr>
          <w:ilvl w:val="0"/>
          <w:numId w:val="38"/>
        </w:numPr>
        <w:suppressAutoHyphens/>
        <w:autoSpaceDE w:val="0"/>
        <w:ind w:left="709" w:hanging="284"/>
        <w:rPr>
          <w:rFonts w:asciiTheme="minorHAnsi" w:hAnsiTheme="minorHAnsi"/>
          <w:spacing w:val="2"/>
          <w:sz w:val="20"/>
          <w:szCs w:val="20"/>
        </w:rPr>
      </w:pPr>
      <w:r w:rsidRPr="001462BE">
        <w:rPr>
          <w:rFonts w:asciiTheme="minorHAnsi" w:hAnsiTheme="minorHAnsi"/>
          <w:spacing w:val="-1"/>
          <w:sz w:val="20"/>
          <w:szCs w:val="20"/>
        </w:rPr>
        <w:t>Αυτοματοποιημένες διαδικασίες για την αναγνώριση και επόπτευση ασθενών που απαιτούν επανεξέταση.</w:t>
      </w:r>
    </w:p>
    <w:p w:rsidR="001462BE" w:rsidRPr="001462BE" w:rsidRDefault="001462BE" w:rsidP="001462BE">
      <w:pPr>
        <w:widowControl w:val="0"/>
        <w:numPr>
          <w:ilvl w:val="0"/>
          <w:numId w:val="38"/>
        </w:numPr>
        <w:suppressAutoHyphens/>
        <w:autoSpaceDE w:val="0"/>
        <w:ind w:left="709" w:hanging="284"/>
        <w:rPr>
          <w:rFonts w:asciiTheme="minorHAnsi" w:hAnsiTheme="minorHAnsi"/>
          <w:sz w:val="20"/>
          <w:szCs w:val="20"/>
        </w:rPr>
      </w:pPr>
      <w:r w:rsidRPr="001462BE">
        <w:rPr>
          <w:rFonts w:asciiTheme="minorHAnsi" w:hAnsiTheme="minorHAnsi"/>
          <w:spacing w:val="2"/>
          <w:sz w:val="20"/>
          <w:szCs w:val="20"/>
        </w:rPr>
        <w:t>Ε</w:t>
      </w:r>
      <w:r w:rsidRPr="001462BE">
        <w:rPr>
          <w:rFonts w:asciiTheme="minorHAnsi" w:hAnsiTheme="minorHAnsi"/>
          <w:spacing w:val="-1"/>
          <w:sz w:val="20"/>
          <w:szCs w:val="20"/>
        </w:rPr>
        <w:t>κ</w:t>
      </w:r>
      <w:r w:rsidRPr="001462BE">
        <w:rPr>
          <w:rFonts w:asciiTheme="minorHAnsi" w:hAnsiTheme="minorHAnsi"/>
          <w:sz w:val="20"/>
          <w:szCs w:val="20"/>
        </w:rPr>
        <w:t>τ</w:t>
      </w:r>
      <w:r w:rsidRPr="001462BE">
        <w:rPr>
          <w:rFonts w:asciiTheme="minorHAnsi" w:hAnsiTheme="minorHAnsi"/>
          <w:spacing w:val="-2"/>
          <w:sz w:val="20"/>
          <w:szCs w:val="20"/>
        </w:rPr>
        <w:t>ί</w:t>
      </w:r>
      <w:r w:rsidRPr="001462BE">
        <w:rPr>
          <w:rFonts w:asciiTheme="minorHAnsi" w:hAnsiTheme="minorHAnsi"/>
          <w:spacing w:val="1"/>
          <w:sz w:val="20"/>
          <w:szCs w:val="20"/>
        </w:rPr>
        <w:t>μ</w:t>
      </w:r>
      <w:r w:rsidRPr="001462BE">
        <w:rPr>
          <w:rFonts w:asciiTheme="minorHAnsi" w:hAnsiTheme="minorHAnsi"/>
          <w:sz w:val="20"/>
          <w:szCs w:val="20"/>
        </w:rPr>
        <w:t>ηση</w:t>
      </w:r>
      <w:r w:rsidRPr="001462BE">
        <w:rPr>
          <w:rFonts w:asciiTheme="minorHAnsi" w:hAnsiTheme="minorHAnsi"/>
          <w:spacing w:val="-7"/>
          <w:sz w:val="20"/>
          <w:szCs w:val="20"/>
        </w:rPr>
        <w:t xml:space="preserve"> </w:t>
      </w:r>
      <w:r w:rsidRPr="001462BE">
        <w:rPr>
          <w:rFonts w:asciiTheme="minorHAnsi" w:hAnsiTheme="minorHAnsi"/>
          <w:spacing w:val="-1"/>
          <w:sz w:val="20"/>
          <w:szCs w:val="20"/>
        </w:rPr>
        <w:t>π</w:t>
      </w:r>
      <w:r w:rsidRPr="001462BE">
        <w:rPr>
          <w:rFonts w:asciiTheme="minorHAnsi" w:hAnsiTheme="minorHAnsi"/>
          <w:spacing w:val="-2"/>
          <w:sz w:val="20"/>
          <w:szCs w:val="20"/>
        </w:rPr>
        <w:t>ι</w:t>
      </w:r>
      <w:r w:rsidRPr="001462BE">
        <w:rPr>
          <w:rFonts w:asciiTheme="minorHAnsi" w:hAnsiTheme="minorHAnsi"/>
          <w:sz w:val="20"/>
          <w:szCs w:val="20"/>
        </w:rPr>
        <w:t>θ</w:t>
      </w:r>
      <w:r w:rsidRPr="001462BE">
        <w:rPr>
          <w:rFonts w:asciiTheme="minorHAnsi" w:hAnsiTheme="minorHAnsi"/>
          <w:spacing w:val="-1"/>
          <w:sz w:val="20"/>
          <w:szCs w:val="20"/>
        </w:rPr>
        <w:t>α</w:t>
      </w:r>
      <w:r w:rsidRPr="001462BE">
        <w:rPr>
          <w:rFonts w:asciiTheme="minorHAnsi" w:hAnsiTheme="minorHAnsi"/>
          <w:spacing w:val="2"/>
          <w:sz w:val="20"/>
          <w:szCs w:val="20"/>
        </w:rPr>
        <w:t>ν</w:t>
      </w:r>
      <w:r w:rsidRPr="001462BE">
        <w:rPr>
          <w:rFonts w:asciiTheme="minorHAnsi" w:hAnsiTheme="minorHAnsi"/>
          <w:spacing w:val="5"/>
          <w:sz w:val="20"/>
          <w:szCs w:val="20"/>
        </w:rPr>
        <w:t>ό</w:t>
      </w:r>
      <w:r w:rsidRPr="001462BE">
        <w:rPr>
          <w:rFonts w:asciiTheme="minorHAnsi" w:hAnsiTheme="minorHAnsi"/>
          <w:sz w:val="20"/>
          <w:szCs w:val="20"/>
        </w:rPr>
        <w:t>τητ</w:t>
      </w:r>
      <w:r w:rsidRPr="001462BE">
        <w:rPr>
          <w:rFonts w:asciiTheme="minorHAnsi" w:hAnsiTheme="minorHAnsi"/>
          <w:spacing w:val="-1"/>
          <w:sz w:val="20"/>
          <w:szCs w:val="20"/>
        </w:rPr>
        <w:t>α</w:t>
      </w:r>
      <w:r w:rsidRPr="001462BE">
        <w:rPr>
          <w:rFonts w:asciiTheme="minorHAnsi" w:hAnsiTheme="minorHAnsi"/>
          <w:sz w:val="20"/>
          <w:szCs w:val="20"/>
        </w:rPr>
        <w:t>ς</w:t>
      </w:r>
      <w:r w:rsidRPr="001462BE">
        <w:rPr>
          <w:rFonts w:asciiTheme="minorHAnsi" w:hAnsiTheme="minorHAnsi"/>
          <w:spacing w:val="-9"/>
          <w:sz w:val="20"/>
          <w:szCs w:val="20"/>
        </w:rPr>
        <w:t xml:space="preserve"> </w:t>
      </w:r>
      <w:r w:rsidRPr="001462BE">
        <w:rPr>
          <w:rFonts w:asciiTheme="minorHAnsi" w:hAnsiTheme="minorHAnsi"/>
          <w:spacing w:val="-1"/>
          <w:sz w:val="20"/>
          <w:szCs w:val="20"/>
        </w:rPr>
        <w:t>κα</w:t>
      </w:r>
      <w:r w:rsidRPr="001462BE">
        <w:rPr>
          <w:rFonts w:asciiTheme="minorHAnsi" w:hAnsiTheme="minorHAnsi"/>
          <w:sz w:val="20"/>
          <w:szCs w:val="20"/>
        </w:rPr>
        <w:t>τ</w:t>
      </w:r>
      <w:r w:rsidRPr="001462BE">
        <w:rPr>
          <w:rFonts w:asciiTheme="minorHAnsi" w:hAnsiTheme="minorHAnsi"/>
          <w:spacing w:val="-1"/>
          <w:sz w:val="20"/>
          <w:szCs w:val="20"/>
        </w:rPr>
        <w:t>ά</w:t>
      </w:r>
      <w:r w:rsidRPr="001462BE">
        <w:rPr>
          <w:rFonts w:asciiTheme="minorHAnsi" w:hAnsiTheme="minorHAnsi"/>
          <w:sz w:val="20"/>
          <w:szCs w:val="20"/>
        </w:rPr>
        <w:t>γ</w:t>
      </w:r>
      <w:r w:rsidRPr="001462BE">
        <w:rPr>
          <w:rFonts w:asciiTheme="minorHAnsi" w:hAnsiTheme="minorHAnsi"/>
          <w:spacing w:val="1"/>
          <w:sz w:val="20"/>
          <w:szCs w:val="20"/>
        </w:rPr>
        <w:t>μ</w:t>
      </w:r>
      <w:r w:rsidRPr="001462BE">
        <w:rPr>
          <w:rFonts w:asciiTheme="minorHAnsi" w:hAnsiTheme="minorHAnsi"/>
          <w:spacing w:val="-1"/>
          <w:sz w:val="20"/>
          <w:szCs w:val="20"/>
        </w:rPr>
        <w:t>α</w:t>
      </w:r>
      <w:r w:rsidRPr="001462BE">
        <w:rPr>
          <w:rFonts w:asciiTheme="minorHAnsi" w:hAnsiTheme="minorHAnsi"/>
          <w:sz w:val="20"/>
          <w:szCs w:val="20"/>
        </w:rPr>
        <w:t>τ</w:t>
      </w:r>
      <w:r w:rsidRPr="001462BE">
        <w:rPr>
          <w:rFonts w:asciiTheme="minorHAnsi" w:hAnsiTheme="minorHAnsi"/>
          <w:spacing w:val="5"/>
          <w:sz w:val="20"/>
          <w:szCs w:val="20"/>
        </w:rPr>
        <w:t>ο</w:t>
      </w:r>
      <w:r w:rsidRPr="001462BE">
        <w:rPr>
          <w:rFonts w:asciiTheme="minorHAnsi" w:hAnsiTheme="minorHAnsi"/>
          <w:sz w:val="20"/>
          <w:szCs w:val="20"/>
        </w:rPr>
        <w:t>ς</w:t>
      </w:r>
      <w:r w:rsidRPr="001462BE">
        <w:rPr>
          <w:rFonts w:asciiTheme="minorHAnsi" w:hAnsiTheme="minorHAnsi"/>
          <w:spacing w:val="-12"/>
          <w:sz w:val="20"/>
          <w:szCs w:val="20"/>
        </w:rPr>
        <w:t xml:space="preserve"> </w:t>
      </w:r>
      <w:r w:rsidRPr="001462BE">
        <w:rPr>
          <w:rFonts w:asciiTheme="minorHAnsi" w:hAnsiTheme="minorHAnsi"/>
          <w:sz w:val="20"/>
          <w:szCs w:val="20"/>
        </w:rPr>
        <w:t xml:space="preserve">σε </w:t>
      </w:r>
      <w:r w:rsidRPr="001462BE">
        <w:rPr>
          <w:rFonts w:asciiTheme="minorHAnsi" w:hAnsiTheme="minorHAnsi"/>
          <w:spacing w:val="-2"/>
          <w:sz w:val="20"/>
          <w:szCs w:val="20"/>
        </w:rPr>
        <w:t>β</w:t>
      </w:r>
      <w:r w:rsidRPr="001462BE">
        <w:rPr>
          <w:rFonts w:asciiTheme="minorHAnsi" w:hAnsiTheme="minorHAnsi"/>
          <w:spacing w:val="-1"/>
          <w:sz w:val="20"/>
          <w:szCs w:val="20"/>
        </w:rPr>
        <w:t>ά</w:t>
      </w:r>
      <w:r w:rsidRPr="001462BE">
        <w:rPr>
          <w:rFonts w:asciiTheme="minorHAnsi" w:hAnsiTheme="minorHAnsi"/>
          <w:spacing w:val="-4"/>
          <w:sz w:val="20"/>
          <w:szCs w:val="20"/>
        </w:rPr>
        <w:t>θ</w:t>
      </w:r>
      <w:r w:rsidRPr="001462BE">
        <w:rPr>
          <w:rFonts w:asciiTheme="minorHAnsi" w:hAnsiTheme="minorHAnsi"/>
          <w:spacing w:val="5"/>
          <w:sz w:val="20"/>
          <w:szCs w:val="20"/>
        </w:rPr>
        <w:t>ο</w:t>
      </w:r>
      <w:r w:rsidRPr="001462BE">
        <w:rPr>
          <w:rFonts w:asciiTheme="minorHAnsi" w:hAnsiTheme="minorHAnsi"/>
          <w:sz w:val="20"/>
          <w:szCs w:val="20"/>
        </w:rPr>
        <w:t>ς</w:t>
      </w:r>
      <w:r w:rsidRPr="001462BE">
        <w:rPr>
          <w:rFonts w:asciiTheme="minorHAnsi" w:hAnsiTheme="minorHAnsi"/>
          <w:spacing w:val="-7"/>
          <w:sz w:val="20"/>
          <w:szCs w:val="20"/>
        </w:rPr>
        <w:t xml:space="preserve"> </w:t>
      </w:r>
      <w:r w:rsidRPr="001462BE">
        <w:rPr>
          <w:rFonts w:asciiTheme="minorHAnsi" w:hAnsiTheme="minorHAnsi"/>
          <w:sz w:val="20"/>
          <w:szCs w:val="20"/>
        </w:rPr>
        <w:t>10ετ</w:t>
      </w:r>
      <w:r w:rsidRPr="001462BE">
        <w:rPr>
          <w:rFonts w:asciiTheme="minorHAnsi" w:hAnsiTheme="minorHAnsi"/>
          <w:spacing w:val="-2"/>
          <w:sz w:val="20"/>
          <w:szCs w:val="20"/>
        </w:rPr>
        <w:t>ί</w:t>
      </w:r>
      <w:r w:rsidRPr="001462BE">
        <w:rPr>
          <w:rFonts w:asciiTheme="minorHAnsi" w:hAnsiTheme="minorHAnsi"/>
          <w:spacing w:val="-1"/>
          <w:sz w:val="20"/>
          <w:szCs w:val="20"/>
        </w:rPr>
        <w:t>α</w:t>
      </w:r>
      <w:r w:rsidRPr="001462BE">
        <w:rPr>
          <w:rFonts w:asciiTheme="minorHAnsi" w:hAnsiTheme="minorHAnsi"/>
          <w:spacing w:val="1"/>
          <w:sz w:val="20"/>
          <w:szCs w:val="20"/>
        </w:rPr>
        <w:t>ς</w:t>
      </w:r>
      <w:r w:rsidRPr="001462BE">
        <w:rPr>
          <w:rFonts w:asciiTheme="minorHAnsi" w:hAnsiTheme="minorHAnsi"/>
          <w:sz w:val="20"/>
          <w:szCs w:val="20"/>
        </w:rPr>
        <w:t>.</w:t>
      </w:r>
    </w:p>
    <w:p w:rsidR="001462BE" w:rsidRPr="001462BE" w:rsidRDefault="001462BE" w:rsidP="001462BE">
      <w:pPr>
        <w:widowControl w:val="0"/>
        <w:numPr>
          <w:ilvl w:val="0"/>
          <w:numId w:val="38"/>
        </w:numPr>
        <w:suppressAutoHyphens/>
        <w:autoSpaceDE w:val="0"/>
        <w:ind w:left="709" w:hanging="284"/>
        <w:rPr>
          <w:rFonts w:asciiTheme="minorHAnsi" w:hAnsiTheme="minorHAnsi"/>
          <w:sz w:val="20"/>
          <w:szCs w:val="20"/>
        </w:rPr>
      </w:pPr>
      <w:r w:rsidRPr="001462BE">
        <w:rPr>
          <w:rFonts w:asciiTheme="minorHAnsi" w:hAnsiTheme="minorHAnsi"/>
          <w:sz w:val="20"/>
          <w:szCs w:val="20"/>
        </w:rPr>
        <w:t>Δ</w:t>
      </w:r>
      <w:r w:rsidRPr="001462BE">
        <w:rPr>
          <w:rFonts w:asciiTheme="minorHAnsi" w:hAnsiTheme="minorHAnsi"/>
          <w:spacing w:val="1"/>
          <w:sz w:val="20"/>
          <w:szCs w:val="20"/>
        </w:rPr>
        <w:t>υ</w:t>
      </w:r>
      <w:r w:rsidRPr="001462BE">
        <w:rPr>
          <w:rFonts w:asciiTheme="minorHAnsi" w:hAnsiTheme="minorHAnsi"/>
          <w:spacing w:val="2"/>
          <w:sz w:val="20"/>
          <w:szCs w:val="20"/>
        </w:rPr>
        <w:t>ν</w:t>
      </w:r>
      <w:r w:rsidRPr="001462BE">
        <w:rPr>
          <w:rFonts w:asciiTheme="minorHAnsi" w:hAnsiTheme="minorHAnsi"/>
          <w:spacing w:val="-1"/>
          <w:sz w:val="20"/>
          <w:szCs w:val="20"/>
        </w:rPr>
        <w:t>α</w:t>
      </w:r>
      <w:r w:rsidRPr="001462BE">
        <w:rPr>
          <w:rFonts w:asciiTheme="minorHAnsi" w:hAnsiTheme="minorHAnsi"/>
          <w:sz w:val="20"/>
          <w:szCs w:val="20"/>
        </w:rPr>
        <w:t>τ</w:t>
      </w:r>
      <w:r w:rsidRPr="001462BE">
        <w:rPr>
          <w:rFonts w:asciiTheme="minorHAnsi" w:hAnsiTheme="minorHAnsi"/>
          <w:spacing w:val="5"/>
          <w:sz w:val="20"/>
          <w:szCs w:val="20"/>
        </w:rPr>
        <w:t>ό</w:t>
      </w:r>
      <w:r w:rsidRPr="001462BE">
        <w:rPr>
          <w:rFonts w:asciiTheme="minorHAnsi" w:hAnsiTheme="minorHAnsi"/>
          <w:sz w:val="20"/>
          <w:szCs w:val="20"/>
        </w:rPr>
        <w:t>τητα</w:t>
      </w:r>
      <w:r w:rsidRPr="001462BE">
        <w:rPr>
          <w:rFonts w:asciiTheme="minorHAnsi" w:hAnsiTheme="minorHAnsi"/>
          <w:spacing w:val="52"/>
          <w:sz w:val="20"/>
          <w:szCs w:val="20"/>
        </w:rPr>
        <w:t xml:space="preserve"> </w:t>
      </w:r>
      <w:r w:rsidRPr="001462BE">
        <w:rPr>
          <w:rFonts w:asciiTheme="minorHAnsi" w:hAnsiTheme="minorHAnsi"/>
          <w:spacing w:val="2"/>
          <w:sz w:val="20"/>
          <w:szCs w:val="20"/>
        </w:rPr>
        <w:t>δ</w:t>
      </w:r>
      <w:r w:rsidRPr="001462BE">
        <w:rPr>
          <w:rFonts w:asciiTheme="minorHAnsi" w:hAnsiTheme="minorHAnsi"/>
          <w:sz w:val="20"/>
          <w:szCs w:val="20"/>
        </w:rPr>
        <w:t>η</w:t>
      </w:r>
      <w:r w:rsidRPr="001462BE">
        <w:rPr>
          <w:rFonts w:asciiTheme="minorHAnsi" w:hAnsiTheme="minorHAnsi"/>
          <w:spacing w:val="1"/>
          <w:sz w:val="20"/>
          <w:szCs w:val="20"/>
        </w:rPr>
        <w:t>μ</w:t>
      </w:r>
      <w:r w:rsidRPr="001462BE">
        <w:rPr>
          <w:rFonts w:asciiTheme="minorHAnsi" w:hAnsiTheme="minorHAnsi"/>
          <w:spacing w:val="-7"/>
          <w:sz w:val="20"/>
          <w:szCs w:val="20"/>
        </w:rPr>
        <w:t>ι</w:t>
      </w:r>
      <w:r w:rsidRPr="001462BE">
        <w:rPr>
          <w:rFonts w:asciiTheme="minorHAnsi" w:hAnsiTheme="minorHAnsi"/>
          <w:spacing w:val="5"/>
          <w:sz w:val="20"/>
          <w:szCs w:val="20"/>
        </w:rPr>
        <w:t>ο</w:t>
      </w:r>
      <w:r w:rsidRPr="001462BE">
        <w:rPr>
          <w:rFonts w:asciiTheme="minorHAnsi" w:hAnsiTheme="minorHAnsi"/>
          <w:spacing w:val="1"/>
          <w:sz w:val="20"/>
          <w:szCs w:val="20"/>
        </w:rPr>
        <w:t>υ</w:t>
      </w:r>
      <w:r w:rsidRPr="001462BE">
        <w:rPr>
          <w:rFonts w:asciiTheme="minorHAnsi" w:hAnsiTheme="minorHAnsi"/>
          <w:sz w:val="20"/>
          <w:szCs w:val="20"/>
        </w:rPr>
        <w:t>ργ</w:t>
      </w:r>
      <w:r w:rsidRPr="001462BE">
        <w:rPr>
          <w:rFonts w:asciiTheme="minorHAnsi" w:hAnsiTheme="minorHAnsi"/>
          <w:spacing w:val="-2"/>
          <w:sz w:val="20"/>
          <w:szCs w:val="20"/>
        </w:rPr>
        <w:t>ί</w:t>
      </w:r>
      <w:r w:rsidRPr="001462BE">
        <w:rPr>
          <w:rFonts w:asciiTheme="minorHAnsi" w:hAnsiTheme="minorHAnsi"/>
          <w:spacing w:val="-1"/>
          <w:sz w:val="20"/>
          <w:szCs w:val="20"/>
        </w:rPr>
        <w:t>α</w:t>
      </w:r>
      <w:r w:rsidRPr="001462BE">
        <w:rPr>
          <w:rFonts w:asciiTheme="minorHAnsi" w:hAnsiTheme="minorHAnsi"/>
          <w:sz w:val="20"/>
          <w:szCs w:val="20"/>
        </w:rPr>
        <w:t>ς</w:t>
      </w:r>
      <w:r w:rsidRPr="001462BE">
        <w:rPr>
          <w:rFonts w:asciiTheme="minorHAnsi" w:hAnsiTheme="minorHAnsi"/>
          <w:spacing w:val="54"/>
          <w:sz w:val="20"/>
          <w:szCs w:val="20"/>
        </w:rPr>
        <w:t xml:space="preserve"> </w:t>
      </w:r>
      <w:r w:rsidRPr="001462BE">
        <w:rPr>
          <w:rFonts w:asciiTheme="minorHAnsi" w:hAnsiTheme="minorHAnsi"/>
          <w:spacing w:val="-1"/>
          <w:sz w:val="20"/>
          <w:szCs w:val="20"/>
        </w:rPr>
        <w:t>πλ</w:t>
      </w:r>
      <w:r w:rsidRPr="001462BE">
        <w:rPr>
          <w:rFonts w:asciiTheme="minorHAnsi" w:hAnsiTheme="minorHAnsi"/>
          <w:sz w:val="20"/>
          <w:szCs w:val="20"/>
        </w:rPr>
        <w:t>ήρ</w:t>
      </w:r>
      <w:r w:rsidRPr="001462BE">
        <w:rPr>
          <w:rFonts w:asciiTheme="minorHAnsi" w:hAnsiTheme="minorHAnsi"/>
          <w:spacing w:val="5"/>
          <w:sz w:val="20"/>
          <w:szCs w:val="20"/>
        </w:rPr>
        <w:t>ο</w:t>
      </w:r>
      <w:r w:rsidRPr="001462BE">
        <w:rPr>
          <w:rFonts w:asciiTheme="minorHAnsi" w:hAnsiTheme="minorHAnsi"/>
          <w:spacing w:val="1"/>
          <w:sz w:val="20"/>
          <w:szCs w:val="20"/>
        </w:rPr>
        <w:t>υ</w:t>
      </w:r>
      <w:r w:rsidRPr="001462BE">
        <w:rPr>
          <w:rFonts w:asciiTheme="minorHAnsi" w:hAnsiTheme="minorHAnsi"/>
          <w:sz w:val="20"/>
          <w:szCs w:val="20"/>
        </w:rPr>
        <w:t>ς</w:t>
      </w:r>
      <w:r w:rsidRPr="001462BE">
        <w:rPr>
          <w:rFonts w:asciiTheme="minorHAnsi" w:hAnsiTheme="minorHAnsi"/>
          <w:spacing w:val="58"/>
          <w:sz w:val="20"/>
          <w:szCs w:val="20"/>
        </w:rPr>
        <w:t xml:space="preserve"> </w:t>
      </w:r>
      <w:r w:rsidRPr="001462BE">
        <w:rPr>
          <w:rFonts w:asciiTheme="minorHAnsi" w:hAnsiTheme="minorHAnsi"/>
          <w:spacing w:val="-1"/>
          <w:sz w:val="20"/>
          <w:szCs w:val="20"/>
        </w:rPr>
        <w:t>α</w:t>
      </w:r>
      <w:r w:rsidRPr="001462BE">
        <w:rPr>
          <w:rFonts w:asciiTheme="minorHAnsi" w:hAnsiTheme="minorHAnsi"/>
          <w:spacing w:val="2"/>
          <w:sz w:val="20"/>
          <w:szCs w:val="20"/>
        </w:rPr>
        <w:t>ν</w:t>
      </w:r>
      <w:r w:rsidRPr="001462BE">
        <w:rPr>
          <w:rFonts w:asciiTheme="minorHAnsi" w:hAnsiTheme="minorHAnsi"/>
          <w:spacing w:val="-1"/>
          <w:sz w:val="20"/>
          <w:szCs w:val="20"/>
        </w:rPr>
        <w:t>α</w:t>
      </w:r>
      <w:r w:rsidRPr="001462BE">
        <w:rPr>
          <w:rFonts w:asciiTheme="minorHAnsi" w:hAnsiTheme="minorHAnsi"/>
          <w:spacing w:val="-4"/>
          <w:sz w:val="20"/>
          <w:szCs w:val="20"/>
        </w:rPr>
        <w:t>φ</w:t>
      </w:r>
      <w:r w:rsidRPr="001462BE">
        <w:rPr>
          <w:rFonts w:asciiTheme="minorHAnsi" w:hAnsiTheme="minorHAnsi"/>
          <w:spacing w:val="5"/>
          <w:sz w:val="20"/>
          <w:szCs w:val="20"/>
        </w:rPr>
        <w:t>ο</w:t>
      </w:r>
      <w:r w:rsidRPr="001462BE">
        <w:rPr>
          <w:rFonts w:asciiTheme="minorHAnsi" w:hAnsiTheme="minorHAnsi"/>
          <w:sz w:val="20"/>
          <w:szCs w:val="20"/>
        </w:rPr>
        <w:t>ρ</w:t>
      </w:r>
      <w:r w:rsidRPr="001462BE">
        <w:rPr>
          <w:rFonts w:asciiTheme="minorHAnsi" w:hAnsiTheme="minorHAnsi"/>
          <w:spacing w:val="-1"/>
          <w:sz w:val="20"/>
          <w:szCs w:val="20"/>
        </w:rPr>
        <w:t>ά</w:t>
      </w:r>
      <w:r w:rsidRPr="001462BE">
        <w:rPr>
          <w:rFonts w:asciiTheme="minorHAnsi" w:hAnsiTheme="minorHAnsi"/>
          <w:sz w:val="20"/>
          <w:szCs w:val="20"/>
        </w:rPr>
        <w:t>ς</w:t>
      </w:r>
      <w:r w:rsidRPr="001462BE">
        <w:rPr>
          <w:rFonts w:asciiTheme="minorHAnsi" w:hAnsiTheme="minorHAnsi"/>
          <w:spacing w:val="56"/>
          <w:sz w:val="20"/>
          <w:szCs w:val="20"/>
        </w:rPr>
        <w:t xml:space="preserve"> </w:t>
      </w:r>
      <w:r w:rsidRPr="001462BE">
        <w:rPr>
          <w:rFonts w:asciiTheme="minorHAnsi" w:hAnsiTheme="minorHAnsi"/>
          <w:sz w:val="20"/>
          <w:szCs w:val="20"/>
        </w:rPr>
        <w:t>τ</w:t>
      </w:r>
      <w:r w:rsidRPr="001462BE">
        <w:rPr>
          <w:rFonts w:asciiTheme="minorHAnsi" w:hAnsiTheme="minorHAnsi"/>
          <w:spacing w:val="-5"/>
          <w:sz w:val="20"/>
          <w:szCs w:val="20"/>
        </w:rPr>
        <w:t>η</w:t>
      </w:r>
      <w:r w:rsidRPr="001462BE">
        <w:rPr>
          <w:rFonts w:asciiTheme="minorHAnsi" w:hAnsiTheme="minorHAnsi"/>
          <w:sz w:val="20"/>
          <w:szCs w:val="20"/>
        </w:rPr>
        <w:t xml:space="preserve">ς </w:t>
      </w:r>
      <w:r w:rsidRPr="001462BE">
        <w:rPr>
          <w:rFonts w:asciiTheme="minorHAnsi" w:hAnsiTheme="minorHAnsi"/>
          <w:spacing w:val="3"/>
          <w:sz w:val="20"/>
          <w:szCs w:val="20"/>
        </w:rPr>
        <w:t xml:space="preserve"> </w:t>
      </w:r>
      <w:r w:rsidRPr="001462BE">
        <w:rPr>
          <w:rFonts w:asciiTheme="minorHAnsi" w:hAnsiTheme="minorHAnsi"/>
          <w:sz w:val="20"/>
          <w:szCs w:val="20"/>
        </w:rPr>
        <w:t>ε</w:t>
      </w:r>
      <w:r w:rsidRPr="001462BE">
        <w:rPr>
          <w:rFonts w:asciiTheme="minorHAnsi" w:hAnsiTheme="minorHAnsi"/>
          <w:spacing w:val="-1"/>
          <w:sz w:val="20"/>
          <w:szCs w:val="20"/>
        </w:rPr>
        <w:t>κ</w:t>
      </w:r>
      <w:r w:rsidRPr="001462BE">
        <w:rPr>
          <w:rFonts w:asciiTheme="minorHAnsi" w:hAnsiTheme="minorHAnsi"/>
          <w:sz w:val="20"/>
          <w:szCs w:val="20"/>
        </w:rPr>
        <w:t>τ</w:t>
      </w:r>
      <w:r w:rsidRPr="001462BE">
        <w:rPr>
          <w:rFonts w:asciiTheme="minorHAnsi" w:hAnsiTheme="minorHAnsi"/>
          <w:spacing w:val="-2"/>
          <w:sz w:val="20"/>
          <w:szCs w:val="20"/>
        </w:rPr>
        <w:t>ί</w:t>
      </w:r>
      <w:r w:rsidRPr="001462BE">
        <w:rPr>
          <w:rFonts w:asciiTheme="minorHAnsi" w:hAnsiTheme="minorHAnsi"/>
          <w:spacing w:val="1"/>
          <w:sz w:val="20"/>
          <w:szCs w:val="20"/>
        </w:rPr>
        <w:t>μ</w:t>
      </w:r>
      <w:r w:rsidRPr="001462BE">
        <w:rPr>
          <w:rFonts w:asciiTheme="minorHAnsi" w:hAnsiTheme="minorHAnsi"/>
          <w:sz w:val="20"/>
          <w:szCs w:val="20"/>
        </w:rPr>
        <w:t>ησης</w:t>
      </w:r>
      <w:r w:rsidRPr="001462BE">
        <w:rPr>
          <w:rFonts w:asciiTheme="minorHAnsi" w:hAnsiTheme="minorHAnsi"/>
          <w:spacing w:val="56"/>
          <w:sz w:val="20"/>
          <w:szCs w:val="20"/>
        </w:rPr>
        <w:t xml:space="preserve"> </w:t>
      </w:r>
      <w:r w:rsidRPr="001462BE">
        <w:rPr>
          <w:rFonts w:asciiTheme="minorHAnsi" w:hAnsiTheme="minorHAnsi"/>
          <w:spacing w:val="-1"/>
          <w:sz w:val="20"/>
          <w:szCs w:val="20"/>
        </w:rPr>
        <w:t>κ</w:t>
      </w:r>
      <w:r w:rsidRPr="001462BE">
        <w:rPr>
          <w:rFonts w:asciiTheme="minorHAnsi" w:hAnsiTheme="minorHAnsi"/>
          <w:spacing w:val="-2"/>
          <w:sz w:val="20"/>
          <w:szCs w:val="20"/>
        </w:rPr>
        <w:t>ι</w:t>
      </w:r>
      <w:r w:rsidRPr="001462BE">
        <w:rPr>
          <w:rFonts w:asciiTheme="minorHAnsi" w:hAnsiTheme="minorHAnsi"/>
          <w:spacing w:val="2"/>
          <w:sz w:val="20"/>
          <w:szCs w:val="20"/>
        </w:rPr>
        <w:t>νδ</w:t>
      </w:r>
      <w:r w:rsidRPr="001462BE">
        <w:rPr>
          <w:rFonts w:asciiTheme="minorHAnsi" w:hAnsiTheme="minorHAnsi"/>
          <w:spacing w:val="1"/>
          <w:sz w:val="20"/>
          <w:szCs w:val="20"/>
        </w:rPr>
        <w:t>ύ</w:t>
      </w:r>
      <w:r w:rsidRPr="001462BE">
        <w:rPr>
          <w:rFonts w:asciiTheme="minorHAnsi" w:hAnsiTheme="minorHAnsi"/>
          <w:spacing w:val="2"/>
          <w:sz w:val="20"/>
          <w:szCs w:val="20"/>
        </w:rPr>
        <w:t>ν</w:t>
      </w:r>
      <w:r w:rsidRPr="001462BE">
        <w:rPr>
          <w:rFonts w:asciiTheme="minorHAnsi" w:hAnsiTheme="minorHAnsi"/>
          <w:sz w:val="20"/>
          <w:szCs w:val="20"/>
        </w:rPr>
        <w:t>ου</w:t>
      </w:r>
      <w:r w:rsidRPr="001462BE">
        <w:rPr>
          <w:rFonts w:asciiTheme="minorHAnsi" w:hAnsiTheme="minorHAnsi"/>
          <w:spacing w:val="57"/>
          <w:sz w:val="20"/>
          <w:szCs w:val="20"/>
        </w:rPr>
        <w:t xml:space="preserve"> </w:t>
      </w:r>
      <w:r w:rsidRPr="001462BE">
        <w:rPr>
          <w:rFonts w:asciiTheme="minorHAnsi" w:hAnsiTheme="minorHAnsi"/>
          <w:spacing w:val="-1"/>
          <w:sz w:val="20"/>
          <w:szCs w:val="20"/>
        </w:rPr>
        <w:t>κα</w:t>
      </w:r>
      <w:r w:rsidRPr="001462BE">
        <w:rPr>
          <w:rFonts w:asciiTheme="minorHAnsi" w:hAnsiTheme="minorHAnsi"/>
          <w:sz w:val="20"/>
          <w:szCs w:val="20"/>
        </w:rPr>
        <w:t>τ</w:t>
      </w:r>
      <w:r w:rsidRPr="001462BE">
        <w:rPr>
          <w:rFonts w:asciiTheme="minorHAnsi" w:hAnsiTheme="minorHAnsi"/>
          <w:spacing w:val="-1"/>
          <w:sz w:val="20"/>
          <w:szCs w:val="20"/>
        </w:rPr>
        <w:t>ά</w:t>
      </w:r>
      <w:r w:rsidRPr="001462BE">
        <w:rPr>
          <w:rFonts w:asciiTheme="minorHAnsi" w:hAnsiTheme="minorHAnsi"/>
          <w:sz w:val="20"/>
          <w:szCs w:val="20"/>
        </w:rPr>
        <w:t>γ</w:t>
      </w:r>
      <w:r w:rsidRPr="001462BE">
        <w:rPr>
          <w:rFonts w:asciiTheme="minorHAnsi" w:hAnsiTheme="minorHAnsi"/>
          <w:spacing w:val="1"/>
          <w:sz w:val="20"/>
          <w:szCs w:val="20"/>
        </w:rPr>
        <w:t>μ</w:t>
      </w:r>
      <w:r w:rsidRPr="001462BE">
        <w:rPr>
          <w:rFonts w:asciiTheme="minorHAnsi" w:hAnsiTheme="minorHAnsi"/>
          <w:spacing w:val="-1"/>
          <w:sz w:val="20"/>
          <w:szCs w:val="20"/>
        </w:rPr>
        <w:t>α</w:t>
      </w:r>
      <w:r w:rsidRPr="001462BE">
        <w:rPr>
          <w:rFonts w:asciiTheme="minorHAnsi" w:hAnsiTheme="minorHAnsi"/>
          <w:sz w:val="20"/>
          <w:szCs w:val="20"/>
        </w:rPr>
        <w:t>τ</w:t>
      </w:r>
      <w:r w:rsidRPr="001462BE">
        <w:rPr>
          <w:rFonts w:asciiTheme="minorHAnsi" w:hAnsiTheme="minorHAnsi"/>
          <w:spacing w:val="5"/>
          <w:sz w:val="20"/>
          <w:szCs w:val="20"/>
        </w:rPr>
        <w:t>ο</w:t>
      </w:r>
      <w:r w:rsidRPr="001462BE">
        <w:rPr>
          <w:rFonts w:asciiTheme="minorHAnsi" w:hAnsiTheme="minorHAnsi"/>
          <w:sz w:val="20"/>
          <w:szCs w:val="20"/>
        </w:rPr>
        <w:t>ς σ</w:t>
      </w:r>
      <w:r w:rsidRPr="001462BE">
        <w:rPr>
          <w:rFonts w:asciiTheme="minorHAnsi" w:hAnsiTheme="minorHAnsi"/>
          <w:spacing w:val="1"/>
          <w:sz w:val="20"/>
          <w:szCs w:val="20"/>
        </w:rPr>
        <w:t>υ</w:t>
      </w:r>
      <w:r w:rsidRPr="001462BE">
        <w:rPr>
          <w:rFonts w:asciiTheme="minorHAnsi" w:hAnsiTheme="minorHAnsi"/>
          <w:spacing w:val="2"/>
          <w:sz w:val="20"/>
          <w:szCs w:val="20"/>
        </w:rPr>
        <w:t>νδ</w:t>
      </w:r>
      <w:r w:rsidRPr="001462BE">
        <w:rPr>
          <w:rFonts w:asciiTheme="minorHAnsi" w:hAnsiTheme="minorHAnsi"/>
          <w:spacing w:val="1"/>
          <w:sz w:val="20"/>
          <w:szCs w:val="20"/>
        </w:rPr>
        <w:t>υ</w:t>
      </w:r>
      <w:r w:rsidRPr="001462BE">
        <w:rPr>
          <w:rFonts w:asciiTheme="minorHAnsi" w:hAnsiTheme="minorHAnsi"/>
          <w:spacing w:val="-1"/>
          <w:sz w:val="20"/>
          <w:szCs w:val="20"/>
        </w:rPr>
        <w:t>ά</w:t>
      </w:r>
      <w:r w:rsidRPr="001462BE">
        <w:rPr>
          <w:rFonts w:asciiTheme="minorHAnsi" w:hAnsiTheme="minorHAnsi"/>
          <w:spacing w:val="-3"/>
          <w:sz w:val="20"/>
          <w:szCs w:val="20"/>
        </w:rPr>
        <w:t>ζ</w:t>
      </w:r>
      <w:r w:rsidRPr="001462BE">
        <w:rPr>
          <w:rFonts w:asciiTheme="minorHAnsi" w:hAnsiTheme="minorHAnsi"/>
          <w:sz w:val="20"/>
          <w:szCs w:val="20"/>
        </w:rPr>
        <w:t>ο</w:t>
      </w:r>
      <w:r w:rsidRPr="001462BE">
        <w:rPr>
          <w:rFonts w:asciiTheme="minorHAnsi" w:hAnsiTheme="minorHAnsi"/>
          <w:spacing w:val="2"/>
          <w:sz w:val="20"/>
          <w:szCs w:val="20"/>
        </w:rPr>
        <w:t>ν</w:t>
      </w:r>
      <w:r w:rsidRPr="001462BE">
        <w:rPr>
          <w:rFonts w:asciiTheme="minorHAnsi" w:hAnsiTheme="minorHAnsi"/>
          <w:sz w:val="20"/>
          <w:szCs w:val="20"/>
        </w:rPr>
        <w:t>τ</w:t>
      </w:r>
      <w:r w:rsidRPr="001462BE">
        <w:rPr>
          <w:rFonts w:asciiTheme="minorHAnsi" w:hAnsiTheme="minorHAnsi"/>
          <w:spacing w:val="-1"/>
          <w:sz w:val="20"/>
          <w:szCs w:val="20"/>
        </w:rPr>
        <w:t>α</w:t>
      </w:r>
      <w:r w:rsidRPr="001462BE">
        <w:rPr>
          <w:rFonts w:asciiTheme="minorHAnsi" w:hAnsiTheme="minorHAnsi"/>
          <w:sz w:val="20"/>
          <w:szCs w:val="20"/>
        </w:rPr>
        <w:t>ς</w:t>
      </w:r>
      <w:r w:rsidRPr="001462BE">
        <w:rPr>
          <w:rFonts w:asciiTheme="minorHAnsi" w:hAnsiTheme="minorHAnsi"/>
          <w:spacing w:val="-11"/>
          <w:sz w:val="20"/>
          <w:szCs w:val="20"/>
        </w:rPr>
        <w:t xml:space="preserve"> </w:t>
      </w:r>
      <w:r w:rsidRPr="001462BE">
        <w:rPr>
          <w:rFonts w:asciiTheme="minorHAnsi" w:hAnsiTheme="minorHAnsi"/>
          <w:spacing w:val="-1"/>
          <w:sz w:val="20"/>
          <w:szCs w:val="20"/>
        </w:rPr>
        <w:t>α</w:t>
      </w:r>
      <w:r w:rsidRPr="001462BE">
        <w:rPr>
          <w:rFonts w:asciiTheme="minorHAnsi" w:hAnsiTheme="minorHAnsi"/>
          <w:spacing w:val="-6"/>
          <w:sz w:val="20"/>
          <w:szCs w:val="20"/>
        </w:rPr>
        <w:t>π</w:t>
      </w:r>
      <w:r w:rsidRPr="001462BE">
        <w:rPr>
          <w:rFonts w:asciiTheme="minorHAnsi" w:hAnsiTheme="minorHAnsi"/>
          <w:spacing w:val="5"/>
          <w:sz w:val="20"/>
          <w:szCs w:val="20"/>
        </w:rPr>
        <w:t>ο</w:t>
      </w:r>
      <w:r w:rsidRPr="001462BE">
        <w:rPr>
          <w:rFonts w:asciiTheme="minorHAnsi" w:hAnsiTheme="minorHAnsi"/>
          <w:sz w:val="20"/>
          <w:szCs w:val="20"/>
        </w:rPr>
        <w:t>τε</w:t>
      </w:r>
      <w:r w:rsidRPr="001462BE">
        <w:rPr>
          <w:rFonts w:asciiTheme="minorHAnsi" w:hAnsiTheme="minorHAnsi"/>
          <w:spacing w:val="-1"/>
          <w:sz w:val="20"/>
          <w:szCs w:val="20"/>
        </w:rPr>
        <w:t>λ</w:t>
      </w:r>
      <w:r w:rsidRPr="001462BE">
        <w:rPr>
          <w:rFonts w:asciiTheme="minorHAnsi" w:hAnsiTheme="minorHAnsi"/>
          <w:sz w:val="20"/>
          <w:szCs w:val="20"/>
        </w:rPr>
        <w:t>έσ</w:t>
      </w:r>
      <w:r w:rsidRPr="001462BE">
        <w:rPr>
          <w:rFonts w:asciiTheme="minorHAnsi" w:hAnsiTheme="minorHAnsi"/>
          <w:spacing w:val="1"/>
          <w:sz w:val="20"/>
          <w:szCs w:val="20"/>
        </w:rPr>
        <w:t>μ</w:t>
      </w:r>
      <w:r w:rsidRPr="001462BE">
        <w:rPr>
          <w:rFonts w:asciiTheme="minorHAnsi" w:hAnsiTheme="minorHAnsi"/>
          <w:spacing w:val="-1"/>
          <w:sz w:val="20"/>
          <w:szCs w:val="20"/>
        </w:rPr>
        <w:t>α</w:t>
      </w:r>
      <w:r w:rsidRPr="001462BE">
        <w:rPr>
          <w:rFonts w:asciiTheme="minorHAnsi" w:hAnsiTheme="minorHAnsi"/>
          <w:sz w:val="20"/>
          <w:szCs w:val="20"/>
        </w:rPr>
        <w:t>τα</w:t>
      </w:r>
      <w:r w:rsidRPr="001462BE">
        <w:rPr>
          <w:rFonts w:asciiTheme="minorHAnsi" w:hAnsiTheme="minorHAnsi"/>
          <w:spacing w:val="-12"/>
          <w:sz w:val="20"/>
          <w:szCs w:val="20"/>
        </w:rPr>
        <w:t xml:space="preserve"> </w:t>
      </w:r>
      <w:r w:rsidRPr="001462BE">
        <w:rPr>
          <w:rFonts w:asciiTheme="minorHAnsi" w:hAnsiTheme="minorHAnsi"/>
          <w:spacing w:val="-1"/>
          <w:sz w:val="20"/>
          <w:szCs w:val="20"/>
        </w:rPr>
        <w:t>απ</w:t>
      </w:r>
      <w:r w:rsidRPr="001462BE">
        <w:rPr>
          <w:rFonts w:asciiTheme="minorHAnsi" w:hAnsiTheme="minorHAnsi"/>
          <w:sz w:val="20"/>
          <w:szCs w:val="20"/>
        </w:rPr>
        <w:t>ό</w:t>
      </w:r>
      <w:r w:rsidRPr="001462BE">
        <w:rPr>
          <w:rFonts w:asciiTheme="minorHAnsi" w:hAnsiTheme="minorHAnsi"/>
          <w:spacing w:val="-2"/>
          <w:sz w:val="20"/>
          <w:szCs w:val="20"/>
        </w:rPr>
        <w:t xml:space="preserve"> </w:t>
      </w:r>
      <w:r w:rsidRPr="001462BE">
        <w:rPr>
          <w:rFonts w:asciiTheme="minorHAnsi" w:hAnsiTheme="minorHAnsi"/>
          <w:spacing w:val="-6"/>
          <w:sz w:val="20"/>
          <w:szCs w:val="20"/>
        </w:rPr>
        <w:t>π</w:t>
      </w:r>
      <w:r w:rsidRPr="001462BE">
        <w:rPr>
          <w:rFonts w:asciiTheme="minorHAnsi" w:hAnsiTheme="minorHAnsi"/>
          <w:spacing w:val="5"/>
          <w:sz w:val="20"/>
          <w:szCs w:val="20"/>
        </w:rPr>
        <w:t>ο</w:t>
      </w:r>
      <w:r w:rsidRPr="001462BE">
        <w:rPr>
          <w:rFonts w:asciiTheme="minorHAnsi" w:hAnsiTheme="minorHAnsi"/>
          <w:spacing w:val="-1"/>
          <w:sz w:val="20"/>
          <w:szCs w:val="20"/>
        </w:rPr>
        <w:t>λλαπλ</w:t>
      </w:r>
      <w:r w:rsidRPr="001462BE">
        <w:rPr>
          <w:rFonts w:asciiTheme="minorHAnsi" w:hAnsiTheme="minorHAnsi"/>
          <w:sz w:val="20"/>
          <w:szCs w:val="20"/>
        </w:rPr>
        <w:t>ά</w:t>
      </w:r>
      <w:r w:rsidRPr="001462BE">
        <w:rPr>
          <w:rFonts w:asciiTheme="minorHAnsi" w:hAnsiTheme="minorHAnsi"/>
          <w:spacing w:val="-8"/>
          <w:sz w:val="20"/>
          <w:szCs w:val="20"/>
        </w:rPr>
        <w:t xml:space="preserve"> </w:t>
      </w:r>
      <w:r w:rsidRPr="001462BE">
        <w:rPr>
          <w:rFonts w:asciiTheme="minorHAnsi" w:hAnsiTheme="minorHAnsi"/>
          <w:sz w:val="20"/>
          <w:szCs w:val="20"/>
        </w:rPr>
        <w:t>ε</w:t>
      </w:r>
      <w:r w:rsidRPr="001462BE">
        <w:rPr>
          <w:rFonts w:asciiTheme="minorHAnsi" w:hAnsiTheme="minorHAnsi"/>
          <w:spacing w:val="-1"/>
          <w:sz w:val="20"/>
          <w:szCs w:val="20"/>
        </w:rPr>
        <w:t>ξ</w:t>
      </w:r>
      <w:r w:rsidRPr="001462BE">
        <w:rPr>
          <w:rFonts w:asciiTheme="minorHAnsi" w:hAnsiTheme="minorHAnsi"/>
          <w:sz w:val="20"/>
          <w:szCs w:val="20"/>
        </w:rPr>
        <w:t>ετ</w:t>
      </w:r>
      <w:r w:rsidRPr="001462BE">
        <w:rPr>
          <w:rFonts w:asciiTheme="minorHAnsi" w:hAnsiTheme="minorHAnsi"/>
          <w:spacing w:val="4"/>
          <w:sz w:val="20"/>
          <w:szCs w:val="20"/>
        </w:rPr>
        <w:t>α</w:t>
      </w:r>
      <w:r w:rsidRPr="001462BE">
        <w:rPr>
          <w:rFonts w:asciiTheme="minorHAnsi" w:hAnsiTheme="minorHAnsi"/>
          <w:sz w:val="20"/>
          <w:szCs w:val="20"/>
        </w:rPr>
        <w:t>στ</w:t>
      </w:r>
      <w:r w:rsidRPr="001462BE">
        <w:rPr>
          <w:rFonts w:asciiTheme="minorHAnsi" w:hAnsiTheme="minorHAnsi"/>
          <w:spacing w:val="-2"/>
          <w:sz w:val="20"/>
          <w:szCs w:val="20"/>
        </w:rPr>
        <w:t>ι</w:t>
      </w:r>
      <w:r w:rsidRPr="001462BE">
        <w:rPr>
          <w:rFonts w:asciiTheme="minorHAnsi" w:hAnsiTheme="minorHAnsi"/>
          <w:spacing w:val="-1"/>
          <w:sz w:val="20"/>
          <w:szCs w:val="20"/>
        </w:rPr>
        <w:t>κ</w:t>
      </w:r>
      <w:r w:rsidRPr="001462BE">
        <w:rPr>
          <w:rFonts w:asciiTheme="minorHAnsi" w:hAnsiTheme="minorHAnsi"/>
          <w:sz w:val="20"/>
          <w:szCs w:val="20"/>
        </w:rPr>
        <w:t xml:space="preserve">ά </w:t>
      </w:r>
      <w:r w:rsidRPr="001462BE">
        <w:rPr>
          <w:rFonts w:asciiTheme="minorHAnsi" w:hAnsiTheme="minorHAnsi"/>
          <w:spacing w:val="-1"/>
          <w:sz w:val="20"/>
          <w:szCs w:val="20"/>
        </w:rPr>
        <w:t>π</w:t>
      </w:r>
      <w:r w:rsidRPr="001462BE">
        <w:rPr>
          <w:rFonts w:asciiTheme="minorHAnsi" w:hAnsiTheme="minorHAnsi"/>
          <w:sz w:val="20"/>
          <w:szCs w:val="20"/>
        </w:rPr>
        <w:t>ρωτ</w:t>
      </w:r>
      <w:r w:rsidRPr="001462BE">
        <w:rPr>
          <w:rFonts w:asciiTheme="minorHAnsi" w:hAnsiTheme="minorHAnsi"/>
          <w:spacing w:val="5"/>
          <w:sz w:val="20"/>
          <w:szCs w:val="20"/>
        </w:rPr>
        <w:t>ό</w:t>
      </w:r>
      <w:r w:rsidRPr="001462BE">
        <w:rPr>
          <w:rFonts w:asciiTheme="minorHAnsi" w:hAnsiTheme="minorHAnsi"/>
          <w:spacing w:val="-1"/>
          <w:sz w:val="20"/>
          <w:szCs w:val="20"/>
        </w:rPr>
        <w:t>κ</w:t>
      </w:r>
      <w:r w:rsidRPr="001462BE">
        <w:rPr>
          <w:rFonts w:asciiTheme="minorHAnsi" w:hAnsiTheme="minorHAnsi"/>
          <w:spacing w:val="5"/>
          <w:sz w:val="20"/>
          <w:szCs w:val="20"/>
        </w:rPr>
        <w:t>ο</w:t>
      </w:r>
      <w:r w:rsidRPr="001462BE">
        <w:rPr>
          <w:rFonts w:asciiTheme="minorHAnsi" w:hAnsiTheme="minorHAnsi"/>
          <w:spacing w:val="-1"/>
          <w:sz w:val="20"/>
          <w:szCs w:val="20"/>
        </w:rPr>
        <w:t>λλα.</w:t>
      </w:r>
    </w:p>
    <w:p w:rsidR="001462BE" w:rsidRPr="001462BE" w:rsidRDefault="001462BE" w:rsidP="001462BE">
      <w:pPr>
        <w:widowControl w:val="0"/>
        <w:numPr>
          <w:ilvl w:val="0"/>
          <w:numId w:val="38"/>
        </w:numPr>
        <w:suppressAutoHyphens/>
        <w:autoSpaceDE w:val="0"/>
        <w:spacing w:after="120"/>
        <w:ind w:left="709" w:hanging="284"/>
        <w:rPr>
          <w:rFonts w:asciiTheme="minorHAnsi" w:hAnsiTheme="minorHAnsi"/>
          <w:sz w:val="20"/>
          <w:szCs w:val="20"/>
        </w:rPr>
      </w:pPr>
      <w:r w:rsidRPr="001462BE">
        <w:rPr>
          <w:rFonts w:asciiTheme="minorHAnsi" w:hAnsiTheme="minorHAnsi"/>
          <w:sz w:val="20"/>
          <w:szCs w:val="20"/>
        </w:rPr>
        <w:t xml:space="preserve">Δυνατότητα δημιουργίας αυτοματοποιημένης αναφοράς και εκτύπωσης εξέτασης με βοηθητικές μετρήσεις. </w:t>
      </w:r>
    </w:p>
    <w:p w:rsidR="001462BE" w:rsidRPr="001462BE" w:rsidRDefault="001462BE" w:rsidP="001462BE">
      <w:pPr>
        <w:widowControl w:val="0"/>
        <w:numPr>
          <w:ilvl w:val="0"/>
          <w:numId w:val="37"/>
        </w:numPr>
        <w:suppressAutoHyphens/>
        <w:autoSpaceDE w:val="0"/>
        <w:spacing w:after="120"/>
        <w:ind w:left="425" w:hanging="425"/>
        <w:jc w:val="both"/>
        <w:rPr>
          <w:rFonts w:asciiTheme="minorHAnsi" w:hAnsiTheme="minorHAnsi"/>
          <w:sz w:val="20"/>
          <w:szCs w:val="20"/>
        </w:rPr>
      </w:pPr>
      <w:r w:rsidRPr="001462BE">
        <w:rPr>
          <w:rFonts w:asciiTheme="minorHAnsi" w:hAnsiTheme="minorHAnsi"/>
          <w:sz w:val="20"/>
          <w:szCs w:val="20"/>
        </w:rPr>
        <w:t>Να</w:t>
      </w:r>
      <w:r w:rsidRPr="001462BE">
        <w:rPr>
          <w:rFonts w:asciiTheme="minorHAnsi" w:hAnsiTheme="minorHAnsi"/>
          <w:spacing w:val="27"/>
          <w:sz w:val="20"/>
          <w:szCs w:val="20"/>
        </w:rPr>
        <w:t xml:space="preserve"> </w:t>
      </w:r>
      <w:r w:rsidRPr="001462BE">
        <w:rPr>
          <w:rFonts w:asciiTheme="minorHAnsi" w:hAnsiTheme="minorHAnsi"/>
          <w:spacing w:val="-1"/>
          <w:sz w:val="20"/>
          <w:szCs w:val="20"/>
        </w:rPr>
        <w:t>π</w:t>
      </w:r>
      <w:r w:rsidRPr="001462BE">
        <w:rPr>
          <w:rFonts w:asciiTheme="minorHAnsi" w:hAnsiTheme="minorHAnsi"/>
          <w:sz w:val="20"/>
          <w:szCs w:val="20"/>
        </w:rPr>
        <w:t>ρ</w:t>
      </w:r>
      <w:r w:rsidRPr="001462BE">
        <w:rPr>
          <w:rFonts w:asciiTheme="minorHAnsi" w:hAnsiTheme="minorHAnsi"/>
          <w:spacing w:val="-1"/>
          <w:sz w:val="20"/>
          <w:szCs w:val="20"/>
        </w:rPr>
        <w:t>α</w:t>
      </w:r>
      <w:r w:rsidRPr="001462BE">
        <w:rPr>
          <w:rFonts w:asciiTheme="minorHAnsi" w:hAnsiTheme="minorHAnsi"/>
          <w:sz w:val="20"/>
          <w:szCs w:val="20"/>
        </w:rPr>
        <w:t>γ</w:t>
      </w:r>
      <w:r w:rsidRPr="001462BE">
        <w:rPr>
          <w:rFonts w:asciiTheme="minorHAnsi" w:hAnsiTheme="minorHAnsi"/>
          <w:spacing w:val="1"/>
          <w:sz w:val="20"/>
          <w:szCs w:val="20"/>
        </w:rPr>
        <w:t>μ</w:t>
      </w:r>
      <w:r w:rsidRPr="001462BE">
        <w:rPr>
          <w:rFonts w:asciiTheme="minorHAnsi" w:hAnsiTheme="minorHAnsi"/>
          <w:spacing w:val="-1"/>
          <w:sz w:val="20"/>
          <w:szCs w:val="20"/>
        </w:rPr>
        <w:t>α</w:t>
      </w:r>
      <w:r w:rsidRPr="001462BE">
        <w:rPr>
          <w:rFonts w:asciiTheme="minorHAnsi" w:hAnsiTheme="minorHAnsi"/>
          <w:sz w:val="20"/>
          <w:szCs w:val="20"/>
        </w:rPr>
        <w:t>τ</w:t>
      </w:r>
      <w:r w:rsidRPr="001462BE">
        <w:rPr>
          <w:rFonts w:asciiTheme="minorHAnsi" w:hAnsiTheme="minorHAnsi"/>
          <w:spacing w:val="5"/>
          <w:sz w:val="20"/>
          <w:szCs w:val="20"/>
        </w:rPr>
        <w:t>ο</w:t>
      </w:r>
      <w:r w:rsidRPr="001462BE">
        <w:rPr>
          <w:rFonts w:asciiTheme="minorHAnsi" w:hAnsiTheme="minorHAnsi"/>
          <w:spacing w:val="-1"/>
          <w:sz w:val="20"/>
          <w:szCs w:val="20"/>
        </w:rPr>
        <w:t>π</w:t>
      </w:r>
      <w:r w:rsidRPr="001462BE">
        <w:rPr>
          <w:rFonts w:asciiTheme="minorHAnsi" w:hAnsiTheme="minorHAnsi"/>
          <w:spacing w:val="5"/>
          <w:sz w:val="20"/>
          <w:szCs w:val="20"/>
        </w:rPr>
        <w:t>ο</w:t>
      </w:r>
      <w:r w:rsidRPr="001462BE">
        <w:rPr>
          <w:rFonts w:asciiTheme="minorHAnsi" w:hAnsiTheme="minorHAnsi"/>
          <w:spacing w:val="-2"/>
          <w:sz w:val="20"/>
          <w:szCs w:val="20"/>
        </w:rPr>
        <w:t>ι</w:t>
      </w:r>
      <w:r w:rsidRPr="001462BE">
        <w:rPr>
          <w:rFonts w:asciiTheme="minorHAnsi" w:hAnsiTheme="minorHAnsi"/>
          <w:sz w:val="20"/>
          <w:szCs w:val="20"/>
        </w:rPr>
        <w:t>εί</w:t>
      </w:r>
      <w:r w:rsidRPr="001462BE">
        <w:rPr>
          <w:rFonts w:asciiTheme="minorHAnsi" w:hAnsiTheme="minorHAnsi"/>
          <w:spacing w:val="15"/>
          <w:sz w:val="20"/>
          <w:szCs w:val="20"/>
        </w:rPr>
        <w:t xml:space="preserve"> </w:t>
      </w:r>
      <w:r w:rsidRPr="001462BE">
        <w:rPr>
          <w:rFonts w:asciiTheme="minorHAnsi" w:hAnsiTheme="minorHAnsi"/>
          <w:sz w:val="20"/>
          <w:szCs w:val="20"/>
        </w:rPr>
        <w:t>ε</w:t>
      </w:r>
      <w:r w:rsidRPr="001462BE">
        <w:rPr>
          <w:rFonts w:asciiTheme="minorHAnsi" w:hAnsiTheme="minorHAnsi"/>
          <w:spacing w:val="-1"/>
          <w:sz w:val="20"/>
          <w:szCs w:val="20"/>
        </w:rPr>
        <w:t>ξ</w:t>
      </w:r>
      <w:r w:rsidRPr="001462BE">
        <w:rPr>
          <w:rFonts w:asciiTheme="minorHAnsi" w:hAnsiTheme="minorHAnsi"/>
          <w:sz w:val="20"/>
          <w:szCs w:val="20"/>
        </w:rPr>
        <w:t>ετ</w:t>
      </w:r>
      <w:r w:rsidRPr="001462BE">
        <w:rPr>
          <w:rFonts w:asciiTheme="minorHAnsi" w:hAnsiTheme="minorHAnsi"/>
          <w:spacing w:val="-1"/>
          <w:sz w:val="20"/>
          <w:szCs w:val="20"/>
        </w:rPr>
        <w:t>ά</w:t>
      </w:r>
      <w:r w:rsidRPr="001462BE">
        <w:rPr>
          <w:rFonts w:asciiTheme="minorHAnsi" w:hAnsiTheme="minorHAnsi"/>
          <w:sz w:val="20"/>
          <w:szCs w:val="20"/>
        </w:rPr>
        <w:t>σε</w:t>
      </w:r>
      <w:r w:rsidRPr="001462BE">
        <w:rPr>
          <w:rFonts w:asciiTheme="minorHAnsi" w:hAnsiTheme="minorHAnsi"/>
          <w:spacing w:val="-2"/>
          <w:sz w:val="20"/>
          <w:szCs w:val="20"/>
        </w:rPr>
        <w:t>ι</w:t>
      </w:r>
      <w:r w:rsidRPr="001462BE">
        <w:rPr>
          <w:rFonts w:asciiTheme="minorHAnsi" w:hAnsiTheme="minorHAnsi"/>
          <w:sz w:val="20"/>
          <w:szCs w:val="20"/>
        </w:rPr>
        <w:t>ς</w:t>
      </w:r>
      <w:r w:rsidRPr="001462BE">
        <w:rPr>
          <w:rFonts w:asciiTheme="minorHAnsi" w:hAnsiTheme="minorHAnsi"/>
          <w:spacing w:val="23"/>
          <w:sz w:val="20"/>
          <w:szCs w:val="20"/>
        </w:rPr>
        <w:t xml:space="preserve"> </w:t>
      </w:r>
      <w:r w:rsidRPr="001462BE">
        <w:rPr>
          <w:rFonts w:asciiTheme="minorHAnsi" w:hAnsiTheme="minorHAnsi"/>
          <w:spacing w:val="-5"/>
          <w:sz w:val="20"/>
          <w:szCs w:val="20"/>
        </w:rPr>
        <w:t>τ</w:t>
      </w:r>
      <w:r w:rsidRPr="001462BE">
        <w:rPr>
          <w:rFonts w:asciiTheme="minorHAnsi" w:hAnsiTheme="minorHAnsi"/>
          <w:spacing w:val="5"/>
          <w:sz w:val="20"/>
          <w:szCs w:val="20"/>
        </w:rPr>
        <w:t>ο</w:t>
      </w:r>
      <w:r w:rsidRPr="001462BE">
        <w:rPr>
          <w:rFonts w:asciiTheme="minorHAnsi" w:hAnsiTheme="minorHAnsi"/>
          <w:spacing w:val="1"/>
          <w:sz w:val="20"/>
          <w:szCs w:val="20"/>
        </w:rPr>
        <w:t>υ</w:t>
      </w:r>
      <w:r w:rsidRPr="001462BE">
        <w:rPr>
          <w:rFonts w:asciiTheme="minorHAnsi" w:hAnsiTheme="minorHAnsi"/>
          <w:spacing w:val="-1"/>
          <w:sz w:val="20"/>
          <w:szCs w:val="20"/>
        </w:rPr>
        <w:t>λάχ</w:t>
      </w:r>
      <w:r w:rsidRPr="001462BE">
        <w:rPr>
          <w:rFonts w:asciiTheme="minorHAnsi" w:hAnsiTheme="minorHAnsi"/>
          <w:spacing w:val="-2"/>
          <w:sz w:val="20"/>
          <w:szCs w:val="20"/>
        </w:rPr>
        <w:t>ι</w:t>
      </w:r>
      <w:r w:rsidRPr="001462BE">
        <w:rPr>
          <w:rFonts w:asciiTheme="minorHAnsi" w:hAnsiTheme="minorHAnsi"/>
          <w:sz w:val="20"/>
          <w:szCs w:val="20"/>
        </w:rPr>
        <w:t>στ</w:t>
      </w:r>
      <w:r w:rsidRPr="001462BE">
        <w:rPr>
          <w:rFonts w:asciiTheme="minorHAnsi" w:hAnsiTheme="minorHAnsi"/>
          <w:spacing w:val="5"/>
          <w:sz w:val="20"/>
          <w:szCs w:val="20"/>
        </w:rPr>
        <w:t>ο</w:t>
      </w:r>
      <w:r w:rsidRPr="001462BE">
        <w:rPr>
          <w:rFonts w:asciiTheme="minorHAnsi" w:hAnsiTheme="minorHAnsi"/>
          <w:sz w:val="20"/>
          <w:szCs w:val="20"/>
        </w:rPr>
        <w:t>ν</w:t>
      </w:r>
      <w:r w:rsidRPr="001462BE">
        <w:rPr>
          <w:rFonts w:asciiTheme="minorHAnsi" w:hAnsiTheme="minorHAnsi"/>
          <w:spacing w:val="16"/>
          <w:sz w:val="20"/>
          <w:szCs w:val="20"/>
        </w:rPr>
        <w:t xml:space="preserve"> </w:t>
      </w:r>
      <w:r w:rsidRPr="001462BE">
        <w:rPr>
          <w:rFonts w:asciiTheme="minorHAnsi" w:hAnsiTheme="minorHAnsi"/>
          <w:sz w:val="20"/>
          <w:szCs w:val="20"/>
        </w:rPr>
        <w:t>στα</w:t>
      </w:r>
      <w:r w:rsidRPr="001462BE">
        <w:rPr>
          <w:rFonts w:asciiTheme="minorHAnsi" w:hAnsiTheme="minorHAnsi"/>
          <w:spacing w:val="26"/>
          <w:sz w:val="20"/>
          <w:szCs w:val="20"/>
        </w:rPr>
        <w:t xml:space="preserve"> </w:t>
      </w:r>
      <w:r w:rsidRPr="001462BE">
        <w:rPr>
          <w:rFonts w:asciiTheme="minorHAnsi" w:hAnsiTheme="minorHAnsi"/>
          <w:spacing w:val="-2"/>
          <w:sz w:val="20"/>
          <w:szCs w:val="20"/>
        </w:rPr>
        <w:t>β</w:t>
      </w:r>
      <w:r w:rsidRPr="001462BE">
        <w:rPr>
          <w:rFonts w:asciiTheme="minorHAnsi" w:hAnsiTheme="minorHAnsi"/>
          <w:spacing w:val="-1"/>
          <w:sz w:val="20"/>
          <w:szCs w:val="20"/>
        </w:rPr>
        <w:t>α</w:t>
      </w:r>
      <w:r w:rsidRPr="001462BE">
        <w:rPr>
          <w:rFonts w:asciiTheme="minorHAnsi" w:hAnsiTheme="minorHAnsi"/>
          <w:sz w:val="20"/>
          <w:szCs w:val="20"/>
        </w:rPr>
        <w:t>σ</w:t>
      </w:r>
      <w:r w:rsidRPr="001462BE">
        <w:rPr>
          <w:rFonts w:asciiTheme="minorHAnsi" w:hAnsiTheme="minorHAnsi"/>
          <w:spacing w:val="-2"/>
          <w:sz w:val="20"/>
          <w:szCs w:val="20"/>
        </w:rPr>
        <w:t>ι</w:t>
      </w:r>
      <w:r w:rsidRPr="001462BE">
        <w:rPr>
          <w:rFonts w:asciiTheme="minorHAnsi" w:hAnsiTheme="minorHAnsi"/>
          <w:spacing w:val="-1"/>
          <w:sz w:val="20"/>
          <w:szCs w:val="20"/>
        </w:rPr>
        <w:t>κ</w:t>
      </w:r>
      <w:r w:rsidRPr="001462BE">
        <w:rPr>
          <w:rFonts w:asciiTheme="minorHAnsi" w:hAnsiTheme="minorHAnsi"/>
          <w:sz w:val="20"/>
          <w:szCs w:val="20"/>
        </w:rPr>
        <w:t>ά</w:t>
      </w:r>
      <w:r w:rsidRPr="001462BE">
        <w:rPr>
          <w:rFonts w:asciiTheme="minorHAnsi" w:hAnsiTheme="minorHAnsi"/>
          <w:spacing w:val="23"/>
          <w:sz w:val="20"/>
          <w:szCs w:val="20"/>
        </w:rPr>
        <w:t xml:space="preserve"> </w:t>
      </w:r>
      <w:r w:rsidRPr="001462BE">
        <w:rPr>
          <w:rFonts w:asciiTheme="minorHAnsi" w:hAnsiTheme="minorHAnsi"/>
          <w:spacing w:val="-1"/>
          <w:sz w:val="20"/>
          <w:szCs w:val="20"/>
        </w:rPr>
        <w:t>π</w:t>
      </w:r>
      <w:r w:rsidRPr="001462BE">
        <w:rPr>
          <w:rFonts w:asciiTheme="minorHAnsi" w:hAnsiTheme="minorHAnsi"/>
          <w:sz w:val="20"/>
          <w:szCs w:val="20"/>
        </w:rPr>
        <w:t>ρωτ</w:t>
      </w:r>
      <w:r w:rsidRPr="001462BE">
        <w:rPr>
          <w:rFonts w:asciiTheme="minorHAnsi" w:hAnsiTheme="minorHAnsi"/>
          <w:spacing w:val="5"/>
          <w:sz w:val="20"/>
          <w:szCs w:val="20"/>
        </w:rPr>
        <w:t>ό</w:t>
      </w:r>
      <w:r w:rsidRPr="001462BE">
        <w:rPr>
          <w:rFonts w:asciiTheme="minorHAnsi" w:hAnsiTheme="minorHAnsi"/>
          <w:spacing w:val="-1"/>
          <w:sz w:val="20"/>
          <w:szCs w:val="20"/>
        </w:rPr>
        <w:t>κ</w:t>
      </w:r>
      <w:r w:rsidRPr="001462BE">
        <w:rPr>
          <w:rFonts w:asciiTheme="minorHAnsi" w:hAnsiTheme="minorHAnsi"/>
          <w:spacing w:val="5"/>
          <w:sz w:val="20"/>
          <w:szCs w:val="20"/>
        </w:rPr>
        <w:t>ο</w:t>
      </w:r>
      <w:r w:rsidRPr="001462BE">
        <w:rPr>
          <w:rFonts w:asciiTheme="minorHAnsi" w:hAnsiTheme="minorHAnsi"/>
          <w:spacing w:val="-1"/>
          <w:sz w:val="20"/>
          <w:szCs w:val="20"/>
        </w:rPr>
        <w:t>λλ</w:t>
      </w:r>
      <w:r w:rsidRPr="001462BE">
        <w:rPr>
          <w:rFonts w:asciiTheme="minorHAnsi" w:hAnsiTheme="minorHAnsi"/>
          <w:sz w:val="20"/>
          <w:szCs w:val="20"/>
        </w:rPr>
        <w:t>α</w:t>
      </w:r>
      <w:r w:rsidRPr="001462BE">
        <w:rPr>
          <w:rFonts w:asciiTheme="minorHAnsi" w:hAnsiTheme="minorHAnsi"/>
          <w:spacing w:val="18"/>
          <w:sz w:val="20"/>
          <w:szCs w:val="20"/>
        </w:rPr>
        <w:t xml:space="preserve"> </w:t>
      </w:r>
      <w:r w:rsidRPr="001462BE">
        <w:rPr>
          <w:rFonts w:asciiTheme="minorHAnsi" w:hAnsiTheme="minorHAnsi"/>
          <w:spacing w:val="1"/>
          <w:sz w:val="20"/>
          <w:szCs w:val="20"/>
        </w:rPr>
        <w:t>μ</w:t>
      </w:r>
      <w:r w:rsidRPr="001462BE">
        <w:rPr>
          <w:rFonts w:asciiTheme="minorHAnsi" w:hAnsiTheme="minorHAnsi"/>
          <w:sz w:val="20"/>
          <w:szCs w:val="20"/>
        </w:rPr>
        <w:t>έτρησης</w:t>
      </w:r>
      <w:r w:rsidRPr="001462BE">
        <w:rPr>
          <w:rFonts w:asciiTheme="minorHAnsi" w:hAnsiTheme="minorHAnsi"/>
          <w:spacing w:val="14"/>
          <w:sz w:val="20"/>
          <w:szCs w:val="20"/>
        </w:rPr>
        <w:t xml:space="preserve"> </w:t>
      </w:r>
      <w:r w:rsidRPr="001462BE">
        <w:rPr>
          <w:rFonts w:asciiTheme="minorHAnsi" w:hAnsiTheme="minorHAnsi"/>
          <w:spacing w:val="5"/>
          <w:sz w:val="20"/>
          <w:szCs w:val="20"/>
        </w:rPr>
        <w:t>ο</w:t>
      </w:r>
      <w:r w:rsidRPr="001462BE">
        <w:rPr>
          <w:rFonts w:asciiTheme="minorHAnsi" w:hAnsiTheme="minorHAnsi"/>
          <w:sz w:val="20"/>
          <w:szCs w:val="20"/>
        </w:rPr>
        <w:t>σ</w:t>
      </w:r>
      <w:r w:rsidRPr="001462BE">
        <w:rPr>
          <w:rFonts w:asciiTheme="minorHAnsi" w:hAnsiTheme="minorHAnsi"/>
          <w:spacing w:val="1"/>
          <w:sz w:val="20"/>
          <w:szCs w:val="20"/>
        </w:rPr>
        <w:t>φυϊ</w:t>
      </w:r>
      <w:r w:rsidRPr="001462BE">
        <w:rPr>
          <w:rFonts w:asciiTheme="minorHAnsi" w:hAnsiTheme="minorHAnsi"/>
          <w:spacing w:val="-1"/>
          <w:sz w:val="20"/>
          <w:szCs w:val="20"/>
        </w:rPr>
        <w:t>κ</w:t>
      </w:r>
      <w:r w:rsidRPr="001462BE">
        <w:rPr>
          <w:rFonts w:asciiTheme="minorHAnsi" w:hAnsiTheme="minorHAnsi"/>
          <w:sz w:val="20"/>
          <w:szCs w:val="20"/>
        </w:rPr>
        <w:t>ής</w:t>
      </w:r>
      <w:r w:rsidRPr="001462BE">
        <w:rPr>
          <w:rFonts w:asciiTheme="minorHAnsi" w:hAnsiTheme="minorHAnsi"/>
          <w:spacing w:val="23"/>
          <w:sz w:val="20"/>
          <w:szCs w:val="20"/>
        </w:rPr>
        <w:t xml:space="preserve"> </w:t>
      </w:r>
      <w:r w:rsidRPr="001462BE">
        <w:rPr>
          <w:rFonts w:asciiTheme="minorHAnsi" w:hAnsiTheme="minorHAnsi"/>
          <w:spacing w:val="-1"/>
          <w:sz w:val="20"/>
          <w:szCs w:val="20"/>
        </w:rPr>
        <w:t>κα</w:t>
      </w:r>
      <w:r w:rsidRPr="001462BE">
        <w:rPr>
          <w:rFonts w:asciiTheme="minorHAnsi" w:hAnsiTheme="minorHAnsi"/>
          <w:sz w:val="20"/>
          <w:szCs w:val="20"/>
        </w:rPr>
        <w:t xml:space="preserve">ι </w:t>
      </w:r>
      <w:r w:rsidRPr="001462BE">
        <w:rPr>
          <w:rFonts w:asciiTheme="minorHAnsi" w:hAnsiTheme="minorHAnsi"/>
          <w:spacing w:val="-2"/>
          <w:sz w:val="20"/>
          <w:szCs w:val="20"/>
        </w:rPr>
        <w:t>ι</w:t>
      </w:r>
      <w:r w:rsidRPr="001462BE">
        <w:rPr>
          <w:rFonts w:asciiTheme="minorHAnsi" w:hAnsiTheme="minorHAnsi"/>
          <w:sz w:val="20"/>
          <w:szCs w:val="20"/>
        </w:rPr>
        <w:t>σ</w:t>
      </w:r>
      <w:r w:rsidRPr="001462BE">
        <w:rPr>
          <w:rFonts w:asciiTheme="minorHAnsi" w:hAnsiTheme="minorHAnsi"/>
          <w:spacing w:val="-1"/>
          <w:sz w:val="20"/>
          <w:szCs w:val="20"/>
        </w:rPr>
        <w:t>χ</w:t>
      </w:r>
      <w:r w:rsidRPr="001462BE">
        <w:rPr>
          <w:rFonts w:asciiTheme="minorHAnsi" w:hAnsiTheme="minorHAnsi"/>
          <w:spacing w:val="-2"/>
          <w:sz w:val="20"/>
          <w:szCs w:val="20"/>
        </w:rPr>
        <w:t>ί</w:t>
      </w:r>
      <w:r w:rsidRPr="001462BE">
        <w:rPr>
          <w:rFonts w:asciiTheme="minorHAnsi" w:hAnsiTheme="minorHAnsi"/>
          <w:spacing w:val="5"/>
          <w:sz w:val="20"/>
          <w:szCs w:val="20"/>
        </w:rPr>
        <w:t>ο</w:t>
      </w:r>
      <w:r w:rsidRPr="001462BE">
        <w:rPr>
          <w:rFonts w:asciiTheme="minorHAnsi" w:hAnsiTheme="minorHAnsi"/>
          <w:sz w:val="20"/>
          <w:szCs w:val="20"/>
        </w:rPr>
        <w:t>υ</w:t>
      </w:r>
      <w:r w:rsidRPr="001462BE">
        <w:rPr>
          <w:rFonts w:asciiTheme="minorHAnsi" w:hAnsiTheme="minorHAnsi"/>
          <w:spacing w:val="6"/>
          <w:sz w:val="20"/>
          <w:szCs w:val="20"/>
        </w:rPr>
        <w:t xml:space="preserve"> </w:t>
      </w:r>
      <w:r w:rsidRPr="001462BE">
        <w:rPr>
          <w:rFonts w:asciiTheme="minorHAnsi" w:hAnsiTheme="minorHAnsi"/>
          <w:sz w:val="20"/>
          <w:szCs w:val="20"/>
        </w:rPr>
        <w:t>στο</w:t>
      </w:r>
      <w:r w:rsidRPr="001462BE">
        <w:rPr>
          <w:rFonts w:asciiTheme="minorHAnsi" w:hAnsiTheme="minorHAnsi"/>
          <w:spacing w:val="12"/>
          <w:sz w:val="20"/>
          <w:szCs w:val="20"/>
        </w:rPr>
        <w:t xml:space="preserve"> </w:t>
      </w:r>
      <w:r w:rsidRPr="001462BE">
        <w:rPr>
          <w:rFonts w:asciiTheme="minorHAnsi" w:hAnsiTheme="minorHAnsi"/>
          <w:sz w:val="20"/>
          <w:szCs w:val="20"/>
        </w:rPr>
        <w:t>σ</w:t>
      </w:r>
      <w:r w:rsidRPr="001462BE">
        <w:rPr>
          <w:rFonts w:asciiTheme="minorHAnsi" w:hAnsiTheme="minorHAnsi"/>
          <w:spacing w:val="1"/>
          <w:sz w:val="20"/>
          <w:szCs w:val="20"/>
        </w:rPr>
        <w:t>υ</w:t>
      </w:r>
      <w:r w:rsidRPr="001462BE">
        <w:rPr>
          <w:rFonts w:asciiTheme="minorHAnsi" w:hAnsiTheme="minorHAnsi"/>
          <w:spacing w:val="2"/>
          <w:sz w:val="20"/>
          <w:szCs w:val="20"/>
        </w:rPr>
        <w:t>ν</w:t>
      </w:r>
      <w:r w:rsidRPr="001462BE">
        <w:rPr>
          <w:rFonts w:asciiTheme="minorHAnsi" w:hAnsiTheme="minorHAnsi"/>
          <w:spacing w:val="-5"/>
          <w:sz w:val="20"/>
          <w:szCs w:val="20"/>
        </w:rPr>
        <w:t>τ</w:t>
      </w:r>
      <w:r w:rsidRPr="001462BE">
        <w:rPr>
          <w:rFonts w:asciiTheme="minorHAnsi" w:hAnsiTheme="minorHAnsi"/>
          <w:spacing w:val="5"/>
          <w:sz w:val="20"/>
          <w:szCs w:val="20"/>
        </w:rPr>
        <w:t>ο</w:t>
      </w:r>
      <w:r w:rsidRPr="001462BE">
        <w:rPr>
          <w:rFonts w:asciiTheme="minorHAnsi" w:hAnsiTheme="minorHAnsi"/>
          <w:spacing w:val="-4"/>
          <w:sz w:val="20"/>
          <w:szCs w:val="20"/>
        </w:rPr>
        <w:t>μ</w:t>
      </w:r>
      <w:r w:rsidRPr="001462BE">
        <w:rPr>
          <w:rFonts w:asciiTheme="minorHAnsi" w:hAnsiTheme="minorHAnsi"/>
          <w:spacing w:val="5"/>
          <w:sz w:val="20"/>
          <w:szCs w:val="20"/>
        </w:rPr>
        <w:t>ό</w:t>
      </w:r>
      <w:r w:rsidRPr="001462BE">
        <w:rPr>
          <w:rFonts w:asciiTheme="minorHAnsi" w:hAnsiTheme="minorHAnsi"/>
          <w:sz w:val="20"/>
          <w:szCs w:val="20"/>
        </w:rPr>
        <w:t>τε</w:t>
      </w:r>
      <w:r w:rsidRPr="001462BE">
        <w:rPr>
          <w:rFonts w:asciiTheme="minorHAnsi" w:hAnsiTheme="minorHAnsi"/>
          <w:spacing w:val="-4"/>
          <w:sz w:val="20"/>
          <w:szCs w:val="20"/>
        </w:rPr>
        <w:t>ρ</w:t>
      </w:r>
      <w:r w:rsidRPr="001462BE">
        <w:rPr>
          <w:rFonts w:asciiTheme="minorHAnsi" w:hAnsiTheme="minorHAnsi"/>
          <w:sz w:val="20"/>
          <w:szCs w:val="20"/>
        </w:rPr>
        <w:t>ο</w:t>
      </w:r>
      <w:r w:rsidRPr="001462BE">
        <w:rPr>
          <w:rFonts w:asciiTheme="minorHAnsi" w:hAnsiTheme="minorHAnsi"/>
          <w:spacing w:val="3"/>
          <w:sz w:val="20"/>
          <w:szCs w:val="20"/>
        </w:rPr>
        <w:t xml:space="preserve"> </w:t>
      </w:r>
      <w:r w:rsidRPr="001462BE">
        <w:rPr>
          <w:rFonts w:asciiTheme="minorHAnsi" w:hAnsiTheme="minorHAnsi"/>
          <w:spacing w:val="2"/>
          <w:sz w:val="20"/>
          <w:szCs w:val="20"/>
        </w:rPr>
        <w:t>δ</w:t>
      </w:r>
      <w:r w:rsidRPr="001462BE">
        <w:rPr>
          <w:rFonts w:asciiTheme="minorHAnsi" w:hAnsiTheme="minorHAnsi"/>
          <w:spacing w:val="-3"/>
          <w:sz w:val="20"/>
          <w:szCs w:val="20"/>
        </w:rPr>
        <w:t>υ</w:t>
      </w:r>
      <w:r w:rsidRPr="001462BE">
        <w:rPr>
          <w:rFonts w:asciiTheme="minorHAnsi" w:hAnsiTheme="minorHAnsi"/>
          <w:spacing w:val="2"/>
          <w:sz w:val="20"/>
          <w:szCs w:val="20"/>
        </w:rPr>
        <w:t>ν</w:t>
      </w:r>
      <w:r w:rsidRPr="001462BE">
        <w:rPr>
          <w:rFonts w:asciiTheme="minorHAnsi" w:hAnsiTheme="minorHAnsi"/>
          <w:spacing w:val="-1"/>
          <w:sz w:val="20"/>
          <w:szCs w:val="20"/>
        </w:rPr>
        <w:t>α</w:t>
      </w:r>
      <w:r w:rsidRPr="001462BE">
        <w:rPr>
          <w:rFonts w:asciiTheme="minorHAnsi" w:hAnsiTheme="minorHAnsi"/>
          <w:spacing w:val="-5"/>
          <w:sz w:val="20"/>
          <w:szCs w:val="20"/>
        </w:rPr>
        <w:t>τ</w:t>
      </w:r>
      <w:r w:rsidRPr="001462BE">
        <w:rPr>
          <w:rFonts w:asciiTheme="minorHAnsi" w:hAnsiTheme="minorHAnsi"/>
          <w:sz w:val="20"/>
          <w:szCs w:val="20"/>
        </w:rPr>
        <w:t>ό</w:t>
      </w:r>
      <w:r w:rsidRPr="001462BE">
        <w:rPr>
          <w:rFonts w:asciiTheme="minorHAnsi" w:hAnsiTheme="minorHAnsi"/>
          <w:spacing w:val="9"/>
          <w:sz w:val="20"/>
          <w:szCs w:val="20"/>
        </w:rPr>
        <w:t xml:space="preserve"> </w:t>
      </w:r>
      <w:r w:rsidRPr="001462BE">
        <w:rPr>
          <w:rFonts w:asciiTheme="minorHAnsi" w:hAnsiTheme="minorHAnsi"/>
          <w:spacing w:val="-1"/>
          <w:sz w:val="20"/>
          <w:szCs w:val="20"/>
        </w:rPr>
        <w:t>χ</w:t>
      </w:r>
      <w:r w:rsidRPr="001462BE">
        <w:rPr>
          <w:rFonts w:asciiTheme="minorHAnsi" w:hAnsiTheme="minorHAnsi"/>
          <w:sz w:val="20"/>
          <w:szCs w:val="20"/>
        </w:rPr>
        <w:t>ρ</w:t>
      </w:r>
      <w:r w:rsidRPr="001462BE">
        <w:rPr>
          <w:rFonts w:asciiTheme="minorHAnsi" w:hAnsiTheme="minorHAnsi"/>
          <w:spacing w:val="5"/>
          <w:sz w:val="20"/>
          <w:szCs w:val="20"/>
        </w:rPr>
        <w:t>ό</w:t>
      </w:r>
      <w:r w:rsidRPr="001462BE">
        <w:rPr>
          <w:rFonts w:asciiTheme="minorHAnsi" w:hAnsiTheme="minorHAnsi"/>
          <w:spacing w:val="-3"/>
          <w:sz w:val="20"/>
          <w:szCs w:val="20"/>
        </w:rPr>
        <w:t>ν</w:t>
      </w:r>
      <w:r w:rsidRPr="001462BE">
        <w:rPr>
          <w:rFonts w:asciiTheme="minorHAnsi" w:hAnsiTheme="minorHAnsi"/>
          <w:sz w:val="20"/>
          <w:szCs w:val="20"/>
        </w:rPr>
        <w:t>ο.</w:t>
      </w:r>
      <w:r w:rsidRPr="001462BE">
        <w:rPr>
          <w:rFonts w:asciiTheme="minorHAnsi" w:hAnsiTheme="minorHAnsi"/>
          <w:spacing w:val="-9"/>
          <w:sz w:val="20"/>
          <w:szCs w:val="20"/>
        </w:rPr>
        <w:t xml:space="preserve"> </w:t>
      </w:r>
      <w:r w:rsidRPr="001462BE">
        <w:rPr>
          <w:rFonts w:asciiTheme="minorHAnsi" w:hAnsiTheme="minorHAnsi"/>
          <w:sz w:val="20"/>
          <w:szCs w:val="20"/>
        </w:rPr>
        <w:t>Να</w:t>
      </w:r>
      <w:r w:rsidRPr="001462BE">
        <w:rPr>
          <w:rFonts w:asciiTheme="minorHAnsi" w:hAnsiTheme="minorHAnsi"/>
          <w:spacing w:val="-1"/>
          <w:sz w:val="20"/>
          <w:szCs w:val="20"/>
        </w:rPr>
        <w:t xml:space="preserve"> </w:t>
      </w:r>
      <w:r w:rsidRPr="001462BE">
        <w:rPr>
          <w:rFonts w:asciiTheme="minorHAnsi" w:hAnsiTheme="minorHAnsi"/>
          <w:spacing w:val="-2"/>
          <w:sz w:val="20"/>
          <w:szCs w:val="20"/>
        </w:rPr>
        <w:t>δ</w:t>
      </w:r>
      <w:r w:rsidRPr="001462BE">
        <w:rPr>
          <w:rFonts w:asciiTheme="minorHAnsi" w:hAnsiTheme="minorHAnsi"/>
          <w:spacing w:val="5"/>
          <w:sz w:val="20"/>
          <w:szCs w:val="20"/>
        </w:rPr>
        <w:t>ο</w:t>
      </w:r>
      <w:r w:rsidRPr="001462BE">
        <w:rPr>
          <w:rFonts w:asciiTheme="minorHAnsi" w:hAnsiTheme="minorHAnsi"/>
          <w:spacing w:val="-4"/>
          <w:sz w:val="20"/>
          <w:szCs w:val="20"/>
        </w:rPr>
        <w:t>θ</w:t>
      </w:r>
      <w:r w:rsidRPr="001462BE">
        <w:rPr>
          <w:rFonts w:asciiTheme="minorHAnsi" w:hAnsiTheme="minorHAnsi"/>
          <w:spacing w:val="5"/>
          <w:sz w:val="20"/>
          <w:szCs w:val="20"/>
        </w:rPr>
        <w:t>ο</w:t>
      </w:r>
      <w:r w:rsidRPr="001462BE">
        <w:rPr>
          <w:rFonts w:asciiTheme="minorHAnsi" w:hAnsiTheme="minorHAnsi"/>
          <w:spacing w:val="-3"/>
          <w:sz w:val="20"/>
          <w:szCs w:val="20"/>
        </w:rPr>
        <w:t>ύ</w:t>
      </w:r>
      <w:r w:rsidRPr="001462BE">
        <w:rPr>
          <w:rFonts w:asciiTheme="minorHAnsi" w:hAnsiTheme="minorHAnsi"/>
          <w:sz w:val="20"/>
          <w:szCs w:val="20"/>
        </w:rPr>
        <w:t>ν</w:t>
      </w:r>
      <w:r w:rsidRPr="001462BE">
        <w:rPr>
          <w:rFonts w:asciiTheme="minorHAnsi" w:hAnsiTheme="minorHAnsi"/>
          <w:spacing w:val="-7"/>
          <w:sz w:val="20"/>
          <w:szCs w:val="20"/>
        </w:rPr>
        <w:t xml:space="preserve"> </w:t>
      </w:r>
      <w:r w:rsidRPr="001462BE">
        <w:rPr>
          <w:rFonts w:asciiTheme="minorHAnsi" w:hAnsiTheme="minorHAnsi"/>
          <w:spacing w:val="5"/>
          <w:sz w:val="20"/>
          <w:szCs w:val="20"/>
        </w:rPr>
        <w:t>ο</w:t>
      </w:r>
      <w:r w:rsidRPr="001462BE">
        <w:rPr>
          <w:rFonts w:asciiTheme="minorHAnsi" w:hAnsiTheme="minorHAnsi"/>
          <w:sz w:val="20"/>
          <w:szCs w:val="20"/>
        </w:rPr>
        <w:t>ι</w:t>
      </w:r>
      <w:r w:rsidRPr="001462BE">
        <w:rPr>
          <w:rFonts w:asciiTheme="minorHAnsi" w:hAnsiTheme="minorHAnsi"/>
          <w:spacing w:val="-2"/>
          <w:sz w:val="20"/>
          <w:szCs w:val="20"/>
        </w:rPr>
        <w:t xml:space="preserve"> </w:t>
      </w:r>
      <w:r w:rsidRPr="001462BE">
        <w:rPr>
          <w:rFonts w:asciiTheme="minorHAnsi" w:hAnsiTheme="minorHAnsi"/>
          <w:spacing w:val="-1"/>
          <w:sz w:val="20"/>
          <w:szCs w:val="20"/>
        </w:rPr>
        <w:t>χ</w:t>
      </w:r>
      <w:r w:rsidRPr="001462BE">
        <w:rPr>
          <w:rFonts w:asciiTheme="minorHAnsi" w:hAnsiTheme="minorHAnsi"/>
          <w:spacing w:val="-4"/>
          <w:sz w:val="20"/>
          <w:szCs w:val="20"/>
        </w:rPr>
        <w:t>ρ</w:t>
      </w:r>
      <w:r w:rsidRPr="001462BE">
        <w:rPr>
          <w:rFonts w:asciiTheme="minorHAnsi" w:hAnsiTheme="minorHAnsi"/>
          <w:sz w:val="20"/>
          <w:szCs w:val="20"/>
        </w:rPr>
        <w:t>ό</w:t>
      </w:r>
      <w:r w:rsidRPr="001462BE">
        <w:rPr>
          <w:rFonts w:asciiTheme="minorHAnsi" w:hAnsiTheme="minorHAnsi"/>
          <w:spacing w:val="-3"/>
          <w:sz w:val="20"/>
          <w:szCs w:val="20"/>
        </w:rPr>
        <w:t>ν</w:t>
      </w:r>
      <w:r w:rsidRPr="001462BE">
        <w:rPr>
          <w:rFonts w:asciiTheme="minorHAnsi" w:hAnsiTheme="minorHAnsi"/>
          <w:spacing w:val="5"/>
          <w:sz w:val="20"/>
          <w:szCs w:val="20"/>
        </w:rPr>
        <w:t>ο</w:t>
      </w:r>
      <w:r w:rsidRPr="001462BE">
        <w:rPr>
          <w:rFonts w:asciiTheme="minorHAnsi" w:hAnsiTheme="minorHAnsi"/>
          <w:sz w:val="20"/>
          <w:szCs w:val="20"/>
        </w:rPr>
        <w:t>ι</w:t>
      </w:r>
      <w:r w:rsidRPr="001462BE">
        <w:rPr>
          <w:rFonts w:asciiTheme="minorHAnsi" w:hAnsiTheme="minorHAnsi"/>
          <w:spacing w:val="-10"/>
          <w:sz w:val="20"/>
          <w:szCs w:val="20"/>
        </w:rPr>
        <w:t xml:space="preserve"> </w:t>
      </w:r>
      <w:r w:rsidRPr="001462BE">
        <w:rPr>
          <w:rFonts w:asciiTheme="minorHAnsi" w:hAnsiTheme="minorHAnsi"/>
          <w:spacing w:val="-5"/>
          <w:sz w:val="20"/>
          <w:szCs w:val="20"/>
        </w:rPr>
        <w:t>ε</w:t>
      </w:r>
      <w:r w:rsidRPr="001462BE">
        <w:rPr>
          <w:rFonts w:asciiTheme="minorHAnsi" w:hAnsiTheme="minorHAnsi"/>
          <w:spacing w:val="-1"/>
          <w:sz w:val="20"/>
          <w:szCs w:val="20"/>
        </w:rPr>
        <w:t>ξ</w:t>
      </w:r>
      <w:r w:rsidRPr="001462BE">
        <w:rPr>
          <w:rFonts w:asciiTheme="minorHAnsi" w:hAnsiTheme="minorHAnsi"/>
          <w:sz w:val="20"/>
          <w:szCs w:val="20"/>
        </w:rPr>
        <w:t>έτ</w:t>
      </w:r>
      <w:r w:rsidRPr="001462BE">
        <w:rPr>
          <w:rFonts w:asciiTheme="minorHAnsi" w:hAnsiTheme="minorHAnsi"/>
          <w:spacing w:val="-1"/>
          <w:sz w:val="20"/>
          <w:szCs w:val="20"/>
        </w:rPr>
        <w:t>α</w:t>
      </w:r>
      <w:r w:rsidRPr="001462BE">
        <w:rPr>
          <w:rFonts w:asciiTheme="minorHAnsi" w:hAnsiTheme="minorHAnsi"/>
          <w:sz w:val="20"/>
          <w:szCs w:val="20"/>
        </w:rPr>
        <w:t>σης</w:t>
      </w:r>
      <w:r w:rsidRPr="001462BE">
        <w:rPr>
          <w:rFonts w:asciiTheme="minorHAnsi" w:hAnsiTheme="minorHAnsi"/>
          <w:spacing w:val="-6"/>
          <w:sz w:val="20"/>
          <w:szCs w:val="20"/>
        </w:rPr>
        <w:t xml:space="preserve"> </w:t>
      </w:r>
      <w:r w:rsidRPr="001462BE">
        <w:rPr>
          <w:rFonts w:asciiTheme="minorHAnsi" w:hAnsiTheme="minorHAnsi"/>
          <w:sz w:val="20"/>
          <w:szCs w:val="20"/>
        </w:rPr>
        <w:t xml:space="preserve">των </w:t>
      </w:r>
      <w:r w:rsidRPr="001462BE">
        <w:rPr>
          <w:rFonts w:asciiTheme="minorHAnsi" w:hAnsiTheme="minorHAnsi"/>
          <w:spacing w:val="-1"/>
          <w:sz w:val="20"/>
          <w:szCs w:val="20"/>
        </w:rPr>
        <w:t>π</w:t>
      </w:r>
      <w:r w:rsidRPr="001462BE">
        <w:rPr>
          <w:rFonts w:asciiTheme="minorHAnsi" w:hAnsiTheme="minorHAnsi"/>
          <w:sz w:val="20"/>
          <w:szCs w:val="20"/>
        </w:rPr>
        <w:t>ρω</w:t>
      </w:r>
      <w:r w:rsidRPr="001462BE">
        <w:rPr>
          <w:rFonts w:asciiTheme="minorHAnsi" w:hAnsiTheme="minorHAnsi"/>
          <w:spacing w:val="-5"/>
          <w:sz w:val="20"/>
          <w:szCs w:val="20"/>
        </w:rPr>
        <w:t>τ</w:t>
      </w:r>
      <w:r w:rsidRPr="001462BE">
        <w:rPr>
          <w:rFonts w:asciiTheme="minorHAnsi" w:hAnsiTheme="minorHAnsi"/>
          <w:spacing w:val="5"/>
          <w:sz w:val="20"/>
          <w:szCs w:val="20"/>
        </w:rPr>
        <w:t>ο</w:t>
      </w:r>
      <w:r w:rsidRPr="001462BE">
        <w:rPr>
          <w:rFonts w:asciiTheme="minorHAnsi" w:hAnsiTheme="minorHAnsi"/>
          <w:spacing w:val="-6"/>
          <w:sz w:val="20"/>
          <w:szCs w:val="20"/>
        </w:rPr>
        <w:t>κ</w:t>
      </w:r>
      <w:r w:rsidRPr="001462BE">
        <w:rPr>
          <w:rFonts w:asciiTheme="minorHAnsi" w:hAnsiTheme="minorHAnsi"/>
          <w:spacing w:val="5"/>
          <w:sz w:val="20"/>
          <w:szCs w:val="20"/>
        </w:rPr>
        <w:t>ό</w:t>
      </w:r>
      <w:r w:rsidRPr="001462BE">
        <w:rPr>
          <w:rFonts w:asciiTheme="minorHAnsi" w:hAnsiTheme="minorHAnsi"/>
          <w:spacing w:val="-1"/>
          <w:sz w:val="20"/>
          <w:szCs w:val="20"/>
        </w:rPr>
        <w:t>λλ</w:t>
      </w:r>
      <w:r w:rsidRPr="001462BE">
        <w:rPr>
          <w:rFonts w:asciiTheme="minorHAnsi" w:hAnsiTheme="minorHAnsi"/>
          <w:sz w:val="20"/>
          <w:szCs w:val="20"/>
        </w:rPr>
        <w:t>ω</w:t>
      </w:r>
      <w:r w:rsidRPr="001462BE">
        <w:rPr>
          <w:rFonts w:asciiTheme="minorHAnsi" w:hAnsiTheme="minorHAnsi"/>
          <w:spacing w:val="2"/>
          <w:sz w:val="20"/>
          <w:szCs w:val="20"/>
        </w:rPr>
        <w:t>ν</w:t>
      </w:r>
      <w:r w:rsidRPr="001462BE">
        <w:rPr>
          <w:rFonts w:asciiTheme="minorHAnsi" w:hAnsiTheme="minorHAnsi"/>
          <w:sz w:val="20"/>
          <w:szCs w:val="20"/>
        </w:rPr>
        <w:t>.</w:t>
      </w:r>
    </w:p>
    <w:p w:rsidR="001462BE" w:rsidRPr="001462BE" w:rsidRDefault="001462BE" w:rsidP="001462BE">
      <w:pPr>
        <w:widowControl w:val="0"/>
        <w:numPr>
          <w:ilvl w:val="0"/>
          <w:numId w:val="37"/>
        </w:numPr>
        <w:suppressAutoHyphens/>
        <w:autoSpaceDE w:val="0"/>
        <w:spacing w:after="120"/>
        <w:ind w:left="425" w:hanging="425"/>
        <w:jc w:val="both"/>
        <w:rPr>
          <w:rFonts w:asciiTheme="minorHAnsi" w:hAnsiTheme="minorHAnsi"/>
          <w:spacing w:val="2"/>
          <w:sz w:val="20"/>
          <w:szCs w:val="20"/>
        </w:rPr>
      </w:pPr>
      <w:r w:rsidRPr="001462BE">
        <w:rPr>
          <w:rFonts w:asciiTheme="minorHAnsi" w:hAnsiTheme="minorHAnsi"/>
          <w:sz w:val="20"/>
          <w:szCs w:val="20"/>
        </w:rPr>
        <w:t>Ό</w:t>
      </w:r>
      <w:r w:rsidRPr="001462BE">
        <w:rPr>
          <w:rFonts w:asciiTheme="minorHAnsi" w:hAnsiTheme="minorHAnsi"/>
          <w:spacing w:val="-1"/>
          <w:sz w:val="20"/>
          <w:szCs w:val="20"/>
        </w:rPr>
        <w:t>λ</w:t>
      </w:r>
      <w:r w:rsidRPr="001462BE">
        <w:rPr>
          <w:rFonts w:asciiTheme="minorHAnsi" w:hAnsiTheme="minorHAnsi"/>
          <w:sz w:val="20"/>
          <w:szCs w:val="20"/>
        </w:rPr>
        <w:t>α</w:t>
      </w:r>
      <w:r w:rsidRPr="001462BE">
        <w:rPr>
          <w:rFonts w:asciiTheme="minorHAnsi" w:hAnsiTheme="minorHAnsi"/>
          <w:spacing w:val="16"/>
          <w:sz w:val="20"/>
          <w:szCs w:val="20"/>
        </w:rPr>
        <w:t xml:space="preserve"> </w:t>
      </w:r>
      <w:r w:rsidRPr="001462BE">
        <w:rPr>
          <w:rFonts w:asciiTheme="minorHAnsi" w:hAnsiTheme="minorHAnsi"/>
          <w:sz w:val="20"/>
          <w:szCs w:val="20"/>
        </w:rPr>
        <w:t>τα</w:t>
      </w:r>
      <w:r w:rsidRPr="001462BE">
        <w:rPr>
          <w:rFonts w:asciiTheme="minorHAnsi" w:hAnsiTheme="minorHAnsi"/>
          <w:spacing w:val="19"/>
          <w:sz w:val="20"/>
          <w:szCs w:val="20"/>
        </w:rPr>
        <w:t xml:space="preserve"> </w:t>
      </w:r>
      <w:r w:rsidRPr="001462BE">
        <w:rPr>
          <w:rFonts w:asciiTheme="minorHAnsi" w:hAnsiTheme="minorHAnsi"/>
          <w:sz w:val="20"/>
          <w:szCs w:val="20"/>
        </w:rPr>
        <w:t>ε</w:t>
      </w:r>
      <w:r w:rsidRPr="001462BE">
        <w:rPr>
          <w:rFonts w:asciiTheme="minorHAnsi" w:hAnsiTheme="minorHAnsi"/>
          <w:spacing w:val="-1"/>
          <w:sz w:val="20"/>
          <w:szCs w:val="20"/>
        </w:rPr>
        <w:t>ξ</w:t>
      </w:r>
      <w:r w:rsidRPr="001462BE">
        <w:rPr>
          <w:rFonts w:asciiTheme="minorHAnsi" w:hAnsiTheme="minorHAnsi"/>
          <w:sz w:val="20"/>
          <w:szCs w:val="20"/>
        </w:rPr>
        <w:t>ετ</w:t>
      </w:r>
      <w:r w:rsidRPr="001462BE">
        <w:rPr>
          <w:rFonts w:asciiTheme="minorHAnsi" w:hAnsiTheme="minorHAnsi"/>
          <w:spacing w:val="-1"/>
          <w:sz w:val="20"/>
          <w:szCs w:val="20"/>
        </w:rPr>
        <w:t>α</w:t>
      </w:r>
      <w:r w:rsidRPr="001462BE">
        <w:rPr>
          <w:rFonts w:asciiTheme="minorHAnsi" w:hAnsiTheme="minorHAnsi"/>
          <w:sz w:val="20"/>
          <w:szCs w:val="20"/>
        </w:rPr>
        <w:t>σ</w:t>
      </w:r>
      <w:r w:rsidRPr="001462BE">
        <w:rPr>
          <w:rFonts w:asciiTheme="minorHAnsi" w:hAnsiTheme="minorHAnsi"/>
          <w:spacing w:val="4"/>
          <w:sz w:val="20"/>
          <w:szCs w:val="20"/>
        </w:rPr>
        <w:t>τ</w:t>
      </w:r>
      <w:r w:rsidRPr="001462BE">
        <w:rPr>
          <w:rFonts w:asciiTheme="minorHAnsi" w:hAnsiTheme="minorHAnsi"/>
          <w:spacing w:val="-2"/>
          <w:sz w:val="20"/>
          <w:szCs w:val="20"/>
        </w:rPr>
        <w:t>ι</w:t>
      </w:r>
      <w:r w:rsidRPr="001462BE">
        <w:rPr>
          <w:rFonts w:asciiTheme="minorHAnsi" w:hAnsiTheme="minorHAnsi"/>
          <w:spacing w:val="-1"/>
          <w:sz w:val="20"/>
          <w:szCs w:val="20"/>
        </w:rPr>
        <w:t>κ</w:t>
      </w:r>
      <w:r w:rsidRPr="001462BE">
        <w:rPr>
          <w:rFonts w:asciiTheme="minorHAnsi" w:hAnsiTheme="minorHAnsi"/>
          <w:sz w:val="20"/>
          <w:szCs w:val="20"/>
        </w:rPr>
        <w:t>ά</w:t>
      </w:r>
      <w:r w:rsidRPr="001462BE">
        <w:rPr>
          <w:rFonts w:asciiTheme="minorHAnsi" w:hAnsiTheme="minorHAnsi"/>
          <w:spacing w:val="10"/>
          <w:sz w:val="20"/>
          <w:szCs w:val="20"/>
        </w:rPr>
        <w:t xml:space="preserve"> </w:t>
      </w:r>
      <w:r w:rsidRPr="001462BE">
        <w:rPr>
          <w:rFonts w:asciiTheme="minorHAnsi" w:hAnsiTheme="minorHAnsi"/>
          <w:spacing w:val="-1"/>
          <w:sz w:val="20"/>
          <w:szCs w:val="20"/>
        </w:rPr>
        <w:t>π</w:t>
      </w:r>
      <w:r w:rsidRPr="001462BE">
        <w:rPr>
          <w:rFonts w:asciiTheme="minorHAnsi" w:hAnsiTheme="minorHAnsi"/>
          <w:sz w:val="20"/>
          <w:szCs w:val="20"/>
        </w:rPr>
        <w:t>ρωτ</w:t>
      </w:r>
      <w:r w:rsidRPr="001462BE">
        <w:rPr>
          <w:rFonts w:asciiTheme="minorHAnsi" w:hAnsiTheme="minorHAnsi"/>
          <w:spacing w:val="5"/>
          <w:sz w:val="20"/>
          <w:szCs w:val="20"/>
        </w:rPr>
        <w:t>ό</w:t>
      </w:r>
      <w:r w:rsidRPr="001462BE">
        <w:rPr>
          <w:rFonts w:asciiTheme="minorHAnsi" w:hAnsiTheme="minorHAnsi"/>
          <w:spacing w:val="-1"/>
          <w:sz w:val="20"/>
          <w:szCs w:val="20"/>
        </w:rPr>
        <w:t>κ</w:t>
      </w:r>
      <w:r w:rsidRPr="001462BE">
        <w:rPr>
          <w:rFonts w:asciiTheme="minorHAnsi" w:hAnsiTheme="minorHAnsi"/>
          <w:spacing w:val="5"/>
          <w:sz w:val="20"/>
          <w:szCs w:val="20"/>
        </w:rPr>
        <w:t>ο</w:t>
      </w:r>
      <w:r w:rsidRPr="001462BE">
        <w:rPr>
          <w:rFonts w:asciiTheme="minorHAnsi" w:hAnsiTheme="minorHAnsi"/>
          <w:spacing w:val="-1"/>
          <w:sz w:val="20"/>
          <w:szCs w:val="20"/>
        </w:rPr>
        <w:t>λλ</w:t>
      </w:r>
      <w:r w:rsidRPr="001462BE">
        <w:rPr>
          <w:rFonts w:asciiTheme="minorHAnsi" w:hAnsiTheme="minorHAnsi"/>
          <w:sz w:val="20"/>
          <w:szCs w:val="20"/>
        </w:rPr>
        <w:t>α</w:t>
      </w:r>
      <w:r w:rsidRPr="001462BE">
        <w:rPr>
          <w:rFonts w:asciiTheme="minorHAnsi" w:hAnsiTheme="minorHAnsi"/>
          <w:spacing w:val="9"/>
          <w:sz w:val="20"/>
          <w:szCs w:val="20"/>
        </w:rPr>
        <w:t xml:space="preserve"> </w:t>
      </w:r>
      <w:r w:rsidRPr="001462BE">
        <w:rPr>
          <w:rFonts w:asciiTheme="minorHAnsi" w:hAnsiTheme="minorHAnsi"/>
          <w:spacing w:val="2"/>
          <w:sz w:val="20"/>
          <w:szCs w:val="20"/>
        </w:rPr>
        <w:t>ν</w:t>
      </w:r>
      <w:r w:rsidRPr="001462BE">
        <w:rPr>
          <w:rFonts w:asciiTheme="minorHAnsi" w:hAnsiTheme="minorHAnsi"/>
          <w:sz w:val="20"/>
          <w:szCs w:val="20"/>
        </w:rPr>
        <w:t>α</w:t>
      </w:r>
      <w:r w:rsidRPr="001462BE">
        <w:rPr>
          <w:rFonts w:asciiTheme="minorHAnsi" w:hAnsiTheme="minorHAnsi"/>
          <w:spacing w:val="19"/>
          <w:sz w:val="20"/>
          <w:szCs w:val="20"/>
        </w:rPr>
        <w:t xml:space="preserve"> </w:t>
      </w:r>
      <w:r w:rsidRPr="001462BE">
        <w:rPr>
          <w:rFonts w:asciiTheme="minorHAnsi" w:hAnsiTheme="minorHAnsi"/>
          <w:spacing w:val="-1"/>
          <w:sz w:val="20"/>
          <w:szCs w:val="20"/>
        </w:rPr>
        <w:t>π</w:t>
      </w:r>
      <w:r w:rsidRPr="001462BE">
        <w:rPr>
          <w:rFonts w:asciiTheme="minorHAnsi" w:hAnsiTheme="minorHAnsi"/>
          <w:sz w:val="20"/>
          <w:szCs w:val="20"/>
        </w:rPr>
        <w:t>ρ</w:t>
      </w:r>
      <w:r w:rsidRPr="001462BE">
        <w:rPr>
          <w:rFonts w:asciiTheme="minorHAnsi" w:hAnsiTheme="minorHAnsi"/>
          <w:spacing w:val="-1"/>
          <w:sz w:val="20"/>
          <w:szCs w:val="20"/>
        </w:rPr>
        <w:t>α</w:t>
      </w:r>
      <w:r w:rsidRPr="001462BE">
        <w:rPr>
          <w:rFonts w:asciiTheme="minorHAnsi" w:hAnsiTheme="minorHAnsi"/>
          <w:sz w:val="20"/>
          <w:szCs w:val="20"/>
        </w:rPr>
        <w:t>γ</w:t>
      </w:r>
      <w:r w:rsidRPr="001462BE">
        <w:rPr>
          <w:rFonts w:asciiTheme="minorHAnsi" w:hAnsiTheme="minorHAnsi"/>
          <w:spacing w:val="1"/>
          <w:sz w:val="20"/>
          <w:szCs w:val="20"/>
        </w:rPr>
        <w:t>μ</w:t>
      </w:r>
      <w:r w:rsidRPr="001462BE">
        <w:rPr>
          <w:rFonts w:asciiTheme="minorHAnsi" w:hAnsiTheme="minorHAnsi"/>
          <w:spacing w:val="-1"/>
          <w:sz w:val="20"/>
          <w:szCs w:val="20"/>
        </w:rPr>
        <w:t>α</w:t>
      </w:r>
      <w:r w:rsidRPr="001462BE">
        <w:rPr>
          <w:rFonts w:asciiTheme="minorHAnsi" w:hAnsiTheme="minorHAnsi"/>
          <w:sz w:val="20"/>
          <w:szCs w:val="20"/>
        </w:rPr>
        <w:t>τ</w:t>
      </w:r>
      <w:r w:rsidRPr="001462BE">
        <w:rPr>
          <w:rFonts w:asciiTheme="minorHAnsi" w:hAnsiTheme="minorHAnsi"/>
          <w:spacing w:val="5"/>
          <w:sz w:val="20"/>
          <w:szCs w:val="20"/>
        </w:rPr>
        <w:t>ο</w:t>
      </w:r>
      <w:r w:rsidRPr="001462BE">
        <w:rPr>
          <w:rFonts w:asciiTheme="minorHAnsi" w:hAnsiTheme="minorHAnsi"/>
          <w:spacing w:val="-6"/>
          <w:sz w:val="20"/>
          <w:szCs w:val="20"/>
        </w:rPr>
        <w:t>π</w:t>
      </w:r>
      <w:r w:rsidRPr="001462BE">
        <w:rPr>
          <w:rFonts w:asciiTheme="minorHAnsi" w:hAnsiTheme="minorHAnsi"/>
          <w:spacing w:val="5"/>
          <w:sz w:val="20"/>
          <w:szCs w:val="20"/>
        </w:rPr>
        <w:t>ο</w:t>
      </w:r>
      <w:r w:rsidRPr="001462BE">
        <w:rPr>
          <w:rFonts w:asciiTheme="minorHAnsi" w:hAnsiTheme="minorHAnsi"/>
          <w:spacing w:val="-2"/>
          <w:sz w:val="20"/>
          <w:szCs w:val="20"/>
        </w:rPr>
        <w:t>ι</w:t>
      </w:r>
      <w:r w:rsidRPr="001462BE">
        <w:rPr>
          <w:rFonts w:asciiTheme="minorHAnsi" w:hAnsiTheme="minorHAnsi"/>
          <w:spacing w:val="5"/>
          <w:sz w:val="20"/>
          <w:szCs w:val="20"/>
        </w:rPr>
        <w:t>ο</w:t>
      </w:r>
      <w:r w:rsidRPr="001462BE">
        <w:rPr>
          <w:rFonts w:asciiTheme="minorHAnsi" w:hAnsiTheme="minorHAnsi"/>
          <w:spacing w:val="-3"/>
          <w:sz w:val="20"/>
          <w:szCs w:val="20"/>
        </w:rPr>
        <w:t>ύ</w:t>
      </w:r>
      <w:r w:rsidRPr="001462BE">
        <w:rPr>
          <w:rFonts w:asciiTheme="minorHAnsi" w:hAnsiTheme="minorHAnsi"/>
          <w:sz w:val="20"/>
          <w:szCs w:val="20"/>
        </w:rPr>
        <w:t>ν</w:t>
      </w:r>
      <w:r w:rsidRPr="001462BE">
        <w:rPr>
          <w:rFonts w:asciiTheme="minorHAnsi" w:hAnsiTheme="minorHAnsi"/>
          <w:spacing w:val="8"/>
          <w:sz w:val="20"/>
          <w:szCs w:val="20"/>
        </w:rPr>
        <w:t xml:space="preserve"> </w:t>
      </w:r>
      <w:r w:rsidRPr="001462BE">
        <w:rPr>
          <w:rFonts w:asciiTheme="minorHAnsi" w:hAnsiTheme="minorHAnsi"/>
          <w:spacing w:val="1"/>
          <w:sz w:val="20"/>
          <w:szCs w:val="20"/>
        </w:rPr>
        <w:t>μ</w:t>
      </w:r>
      <w:r w:rsidRPr="001462BE">
        <w:rPr>
          <w:rFonts w:asciiTheme="minorHAnsi" w:hAnsiTheme="minorHAnsi"/>
          <w:sz w:val="20"/>
          <w:szCs w:val="20"/>
        </w:rPr>
        <w:t>ετρήσε</w:t>
      </w:r>
      <w:r w:rsidRPr="001462BE">
        <w:rPr>
          <w:rFonts w:asciiTheme="minorHAnsi" w:hAnsiTheme="minorHAnsi"/>
          <w:spacing w:val="-2"/>
          <w:sz w:val="20"/>
          <w:szCs w:val="20"/>
        </w:rPr>
        <w:t>ι</w:t>
      </w:r>
      <w:r w:rsidRPr="001462BE">
        <w:rPr>
          <w:rFonts w:asciiTheme="minorHAnsi" w:hAnsiTheme="minorHAnsi"/>
          <w:sz w:val="20"/>
          <w:szCs w:val="20"/>
        </w:rPr>
        <w:t>ς</w:t>
      </w:r>
      <w:r w:rsidRPr="001462BE">
        <w:rPr>
          <w:rFonts w:asciiTheme="minorHAnsi" w:hAnsiTheme="minorHAnsi"/>
          <w:spacing w:val="13"/>
          <w:sz w:val="20"/>
          <w:szCs w:val="20"/>
        </w:rPr>
        <w:t xml:space="preserve"> </w:t>
      </w:r>
      <w:r w:rsidRPr="001462BE">
        <w:rPr>
          <w:rFonts w:asciiTheme="minorHAnsi" w:hAnsiTheme="minorHAnsi"/>
          <w:spacing w:val="-1"/>
          <w:sz w:val="20"/>
          <w:szCs w:val="20"/>
        </w:rPr>
        <w:t>ακ</w:t>
      </w:r>
      <w:r w:rsidRPr="001462BE">
        <w:rPr>
          <w:rFonts w:asciiTheme="minorHAnsi" w:hAnsiTheme="minorHAnsi"/>
          <w:sz w:val="20"/>
          <w:szCs w:val="20"/>
        </w:rPr>
        <w:t>ρ</w:t>
      </w:r>
      <w:r w:rsidRPr="001462BE">
        <w:rPr>
          <w:rFonts w:asciiTheme="minorHAnsi" w:hAnsiTheme="minorHAnsi"/>
          <w:spacing w:val="-2"/>
          <w:sz w:val="20"/>
          <w:szCs w:val="20"/>
        </w:rPr>
        <w:t>ιβ</w:t>
      </w:r>
      <w:r w:rsidRPr="001462BE">
        <w:rPr>
          <w:rFonts w:asciiTheme="minorHAnsi" w:hAnsiTheme="minorHAnsi"/>
          <w:sz w:val="20"/>
          <w:szCs w:val="20"/>
        </w:rPr>
        <w:t>ε</w:t>
      </w:r>
      <w:r w:rsidRPr="001462BE">
        <w:rPr>
          <w:rFonts w:asciiTheme="minorHAnsi" w:hAnsiTheme="minorHAnsi"/>
          <w:spacing w:val="-2"/>
          <w:sz w:val="20"/>
          <w:szCs w:val="20"/>
        </w:rPr>
        <w:t>ί</w:t>
      </w:r>
      <w:r w:rsidRPr="001462BE">
        <w:rPr>
          <w:rFonts w:asciiTheme="minorHAnsi" w:hAnsiTheme="minorHAnsi"/>
          <w:spacing w:val="-1"/>
          <w:sz w:val="20"/>
          <w:szCs w:val="20"/>
        </w:rPr>
        <w:t>α</w:t>
      </w:r>
      <w:r w:rsidRPr="001462BE">
        <w:rPr>
          <w:rFonts w:asciiTheme="minorHAnsi" w:hAnsiTheme="minorHAnsi"/>
          <w:sz w:val="20"/>
          <w:szCs w:val="20"/>
        </w:rPr>
        <w:t>ς (</w:t>
      </w:r>
      <w:r w:rsidRPr="001462BE">
        <w:rPr>
          <w:rFonts w:asciiTheme="minorHAnsi" w:hAnsiTheme="minorHAnsi"/>
          <w:sz w:val="20"/>
          <w:szCs w:val="20"/>
          <w:lang w:val="en-US"/>
        </w:rPr>
        <w:t>CV</w:t>
      </w:r>
      <w:r w:rsidRPr="001462BE">
        <w:rPr>
          <w:rFonts w:asciiTheme="minorHAnsi" w:hAnsiTheme="minorHAnsi"/>
          <w:sz w:val="20"/>
          <w:szCs w:val="20"/>
        </w:rPr>
        <w:t xml:space="preserve"> ≤ 1%) </w:t>
      </w:r>
      <w:r w:rsidRPr="001462BE">
        <w:rPr>
          <w:rFonts w:asciiTheme="minorHAnsi" w:hAnsiTheme="minorHAnsi"/>
          <w:sz w:val="20"/>
          <w:szCs w:val="20"/>
          <w:lang w:val="en-US"/>
        </w:rPr>
        <w:t>in</w:t>
      </w:r>
      <w:r w:rsidRPr="001462BE">
        <w:rPr>
          <w:rFonts w:asciiTheme="minorHAnsi" w:hAnsiTheme="minorHAnsi"/>
          <w:sz w:val="20"/>
          <w:szCs w:val="20"/>
        </w:rPr>
        <w:t xml:space="preserve"> </w:t>
      </w:r>
      <w:r w:rsidRPr="001462BE">
        <w:rPr>
          <w:rFonts w:asciiTheme="minorHAnsi" w:hAnsiTheme="minorHAnsi"/>
          <w:sz w:val="20"/>
          <w:szCs w:val="20"/>
          <w:lang w:val="en-US"/>
        </w:rPr>
        <w:t>vivo</w:t>
      </w:r>
      <w:r w:rsidRPr="001462BE">
        <w:rPr>
          <w:rFonts w:asciiTheme="minorHAnsi" w:hAnsiTheme="minorHAnsi"/>
          <w:sz w:val="20"/>
          <w:szCs w:val="20"/>
        </w:rPr>
        <w:t>. Να</w:t>
      </w:r>
      <w:r w:rsidRPr="001462BE">
        <w:rPr>
          <w:rFonts w:asciiTheme="minorHAnsi" w:hAnsiTheme="minorHAnsi"/>
          <w:spacing w:val="-1"/>
          <w:sz w:val="20"/>
          <w:szCs w:val="20"/>
        </w:rPr>
        <w:t xml:space="preserve"> α</w:t>
      </w:r>
      <w:r w:rsidRPr="001462BE">
        <w:rPr>
          <w:rFonts w:asciiTheme="minorHAnsi" w:hAnsiTheme="minorHAnsi"/>
          <w:spacing w:val="2"/>
          <w:sz w:val="20"/>
          <w:szCs w:val="20"/>
        </w:rPr>
        <w:t>ν</w:t>
      </w:r>
      <w:r w:rsidRPr="001462BE">
        <w:rPr>
          <w:rFonts w:asciiTheme="minorHAnsi" w:hAnsiTheme="minorHAnsi"/>
          <w:spacing w:val="-1"/>
          <w:sz w:val="20"/>
          <w:szCs w:val="20"/>
        </w:rPr>
        <w:t>α</w:t>
      </w:r>
      <w:r w:rsidRPr="001462BE">
        <w:rPr>
          <w:rFonts w:asciiTheme="minorHAnsi" w:hAnsiTheme="minorHAnsi"/>
          <w:spacing w:val="1"/>
          <w:sz w:val="20"/>
          <w:szCs w:val="20"/>
        </w:rPr>
        <w:t>φ</w:t>
      </w:r>
      <w:r w:rsidRPr="001462BE">
        <w:rPr>
          <w:rFonts w:asciiTheme="minorHAnsi" w:hAnsiTheme="minorHAnsi"/>
          <w:sz w:val="20"/>
          <w:szCs w:val="20"/>
        </w:rPr>
        <w:t>ερ</w:t>
      </w:r>
      <w:r w:rsidRPr="001462BE">
        <w:rPr>
          <w:rFonts w:asciiTheme="minorHAnsi" w:hAnsiTheme="minorHAnsi"/>
          <w:spacing w:val="-4"/>
          <w:sz w:val="20"/>
          <w:szCs w:val="20"/>
        </w:rPr>
        <w:t>θ</w:t>
      </w:r>
      <w:r w:rsidRPr="001462BE">
        <w:rPr>
          <w:rFonts w:asciiTheme="minorHAnsi" w:hAnsiTheme="minorHAnsi"/>
          <w:spacing w:val="5"/>
          <w:sz w:val="20"/>
          <w:szCs w:val="20"/>
        </w:rPr>
        <w:t>ο</w:t>
      </w:r>
      <w:r w:rsidRPr="001462BE">
        <w:rPr>
          <w:rFonts w:asciiTheme="minorHAnsi" w:hAnsiTheme="minorHAnsi"/>
          <w:spacing w:val="-3"/>
          <w:sz w:val="20"/>
          <w:szCs w:val="20"/>
        </w:rPr>
        <w:t>ύ</w:t>
      </w:r>
      <w:r w:rsidRPr="001462BE">
        <w:rPr>
          <w:rFonts w:asciiTheme="minorHAnsi" w:hAnsiTheme="minorHAnsi"/>
          <w:sz w:val="20"/>
          <w:szCs w:val="20"/>
        </w:rPr>
        <w:t>ν</w:t>
      </w:r>
      <w:r w:rsidRPr="001462BE">
        <w:rPr>
          <w:rFonts w:asciiTheme="minorHAnsi" w:hAnsiTheme="minorHAnsi"/>
          <w:spacing w:val="-12"/>
          <w:sz w:val="20"/>
          <w:szCs w:val="20"/>
        </w:rPr>
        <w:t xml:space="preserve"> </w:t>
      </w:r>
      <w:r w:rsidRPr="001462BE">
        <w:rPr>
          <w:rFonts w:asciiTheme="minorHAnsi" w:hAnsiTheme="minorHAnsi"/>
          <w:spacing w:val="5"/>
          <w:sz w:val="20"/>
          <w:szCs w:val="20"/>
        </w:rPr>
        <w:t>ο</w:t>
      </w:r>
      <w:r w:rsidRPr="001462BE">
        <w:rPr>
          <w:rFonts w:asciiTheme="minorHAnsi" w:hAnsiTheme="minorHAnsi"/>
          <w:sz w:val="20"/>
          <w:szCs w:val="20"/>
        </w:rPr>
        <w:t>ι</w:t>
      </w:r>
      <w:r w:rsidRPr="001462BE">
        <w:rPr>
          <w:rFonts w:asciiTheme="minorHAnsi" w:hAnsiTheme="minorHAnsi"/>
          <w:spacing w:val="-2"/>
          <w:sz w:val="20"/>
          <w:szCs w:val="20"/>
        </w:rPr>
        <w:t xml:space="preserve"> </w:t>
      </w:r>
      <w:r w:rsidRPr="001462BE">
        <w:rPr>
          <w:rFonts w:asciiTheme="minorHAnsi" w:hAnsiTheme="minorHAnsi"/>
          <w:spacing w:val="-4"/>
          <w:sz w:val="20"/>
          <w:szCs w:val="20"/>
        </w:rPr>
        <w:t>σ</w:t>
      </w:r>
      <w:r w:rsidRPr="001462BE">
        <w:rPr>
          <w:rFonts w:asciiTheme="minorHAnsi" w:hAnsiTheme="minorHAnsi"/>
          <w:spacing w:val="1"/>
          <w:sz w:val="20"/>
          <w:szCs w:val="20"/>
        </w:rPr>
        <w:t>υ</w:t>
      </w:r>
      <w:r w:rsidRPr="001462BE">
        <w:rPr>
          <w:rFonts w:asciiTheme="minorHAnsi" w:hAnsiTheme="minorHAnsi"/>
          <w:spacing w:val="2"/>
          <w:sz w:val="20"/>
          <w:szCs w:val="20"/>
        </w:rPr>
        <w:t>ν</w:t>
      </w:r>
      <w:r w:rsidRPr="001462BE">
        <w:rPr>
          <w:rFonts w:asciiTheme="minorHAnsi" w:hAnsiTheme="minorHAnsi"/>
          <w:sz w:val="20"/>
          <w:szCs w:val="20"/>
        </w:rPr>
        <w:t>τε</w:t>
      </w:r>
      <w:r w:rsidRPr="001462BE">
        <w:rPr>
          <w:rFonts w:asciiTheme="minorHAnsi" w:hAnsiTheme="minorHAnsi"/>
          <w:spacing w:val="-1"/>
          <w:sz w:val="20"/>
          <w:szCs w:val="20"/>
        </w:rPr>
        <w:t>λ</w:t>
      </w:r>
      <w:r w:rsidRPr="001462BE">
        <w:rPr>
          <w:rFonts w:asciiTheme="minorHAnsi" w:hAnsiTheme="minorHAnsi"/>
          <w:sz w:val="20"/>
          <w:szCs w:val="20"/>
        </w:rPr>
        <w:t xml:space="preserve">εστές για αξιολόγηση. </w:t>
      </w:r>
    </w:p>
    <w:p w:rsidR="001462BE" w:rsidRPr="001462BE" w:rsidRDefault="001462BE" w:rsidP="001462BE">
      <w:pPr>
        <w:widowControl w:val="0"/>
        <w:numPr>
          <w:ilvl w:val="0"/>
          <w:numId w:val="37"/>
        </w:numPr>
        <w:suppressAutoHyphens/>
        <w:autoSpaceDE w:val="0"/>
        <w:spacing w:after="120"/>
        <w:ind w:left="425" w:hanging="425"/>
        <w:jc w:val="both"/>
        <w:rPr>
          <w:rFonts w:asciiTheme="minorHAnsi" w:hAnsiTheme="minorHAnsi"/>
          <w:sz w:val="20"/>
          <w:szCs w:val="20"/>
        </w:rPr>
      </w:pPr>
      <w:r w:rsidRPr="001462BE">
        <w:rPr>
          <w:rFonts w:asciiTheme="minorHAnsi" w:hAnsiTheme="minorHAnsi"/>
          <w:spacing w:val="2"/>
          <w:sz w:val="20"/>
          <w:szCs w:val="20"/>
        </w:rPr>
        <w:t>Τ</w:t>
      </w:r>
      <w:r w:rsidRPr="001462BE">
        <w:rPr>
          <w:rFonts w:asciiTheme="minorHAnsi" w:hAnsiTheme="minorHAnsi"/>
          <w:sz w:val="20"/>
          <w:szCs w:val="20"/>
        </w:rPr>
        <w:t>α</w:t>
      </w:r>
      <w:r w:rsidRPr="001462BE">
        <w:rPr>
          <w:rFonts w:asciiTheme="minorHAnsi" w:hAnsiTheme="minorHAnsi"/>
          <w:spacing w:val="3"/>
          <w:sz w:val="20"/>
          <w:szCs w:val="20"/>
        </w:rPr>
        <w:t xml:space="preserve"> </w:t>
      </w:r>
      <w:r w:rsidRPr="001462BE">
        <w:rPr>
          <w:rFonts w:asciiTheme="minorHAnsi" w:hAnsiTheme="minorHAnsi"/>
          <w:spacing w:val="-1"/>
          <w:sz w:val="20"/>
          <w:szCs w:val="20"/>
        </w:rPr>
        <w:t>απ</w:t>
      </w:r>
      <w:r w:rsidRPr="001462BE">
        <w:rPr>
          <w:rFonts w:asciiTheme="minorHAnsi" w:hAnsiTheme="minorHAnsi"/>
          <w:spacing w:val="5"/>
          <w:sz w:val="20"/>
          <w:szCs w:val="20"/>
        </w:rPr>
        <w:t>ο</w:t>
      </w:r>
      <w:r w:rsidRPr="001462BE">
        <w:rPr>
          <w:rFonts w:asciiTheme="minorHAnsi" w:hAnsiTheme="minorHAnsi"/>
          <w:sz w:val="20"/>
          <w:szCs w:val="20"/>
        </w:rPr>
        <w:t>τε</w:t>
      </w:r>
      <w:r w:rsidRPr="001462BE">
        <w:rPr>
          <w:rFonts w:asciiTheme="minorHAnsi" w:hAnsiTheme="minorHAnsi"/>
          <w:spacing w:val="-1"/>
          <w:sz w:val="20"/>
          <w:szCs w:val="20"/>
        </w:rPr>
        <w:t>λ</w:t>
      </w:r>
      <w:r w:rsidRPr="001462BE">
        <w:rPr>
          <w:rFonts w:asciiTheme="minorHAnsi" w:hAnsiTheme="minorHAnsi"/>
          <w:sz w:val="20"/>
          <w:szCs w:val="20"/>
        </w:rPr>
        <w:t>έσ</w:t>
      </w:r>
      <w:r w:rsidRPr="001462BE">
        <w:rPr>
          <w:rFonts w:asciiTheme="minorHAnsi" w:hAnsiTheme="minorHAnsi"/>
          <w:spacing w:val="1"/>
          <w:sz w:val="20"/>
          <w:szCs w:val="20"/>
        </w:rPr>
        <w:t>μ</w:t>
      </w:r>
      <w:r w:rsidRPr="001462BE">
        <w:rPr>
          <w:rFonts w:asciiTheme="minorHAnsi" w:hAnsiTheme="minorHAnsi"/>
          <w:spacing w:val="-1"/>
          <w:sz w:val="20"/>
          <w:szCs w:val="20"/>
        </w:rPr>
        <w:t>α</w:t>
      </w:r>
      <w:r w:rsidRPr="001462BE">
        <w:rPr>
          <w:rFonts w:asciiTheme="minorHAnsi" w:hAnsiTheme="minorHAnsi"/>
          <w:sz w:val="20"/>
          <w:szCs w:val="20"/>
        </w:rPr>
        <w:t>τα</w:t>
      </w:r>
      <w:r w:rsidRPr="001462BE">
        <w:rPr>
          <w:rFonts w:asciiTheme="minorHAnsi" w:hAnsiTheme="minorHAnsi"/>
          <w:spacing w:val="-8"/>
          <w:sz w:val="20"/>
          <w:szCs w:val="20"/>
        </w:rPr>
        <w:t xml:space="preserve"> </w:t>
      </w:r>
      <w:r w:rsidRPr="001462BE">
        <w:rPr>
          <w:rFonts w:asciiTheme="minorHAnsi" w:hAnsiTheme="minorHAnsi"/>
          <w:sz w:val="20"/>
          <w:szCs w:val="20"/>
        </w:rPr>
        <w:t>τ</w:t>
      </w:r>
      <w:r w:rsidRPr="001462BE">
        <w:rPr>
          <w:rFonts w:asciiTheme="minorHAnsi" w:hAnsiTheme="minorHAnsi"/>
          <w:spacing w:val="-4"/>
          <w:sz w:val="20"/>
          <w:szCs w:val="20"/>
        </w:rPr>
        <w:t>ω</w:t>
      </w:r>
      <w:r w:rsidRPr="001462BE">
        <w:rPr>
          <w:rFonts w:asciiTheme="minorHAnsi" w:hAnsiTheme="minorHAnsi"/>
          <w:sz w:val="20"/>
          <w:szCs w:val="20"/>
        </w:rPr>
        <w:t>ν</w:t>
      </w:r>
      <w:r w:rsidRPr="001462BE">
        <w:rPr>
          <w:rFonts w:asciiTheme="minorHAnsi" w:hAnsiTheme="minorHAnsi"/>
          <w:spacing w:val="5"/>
          <w:sz w:val="20"/>
          <w:szCs w:val="20"/>
        </w:rPr>
        <w:t xml:space="preserve"> </w:t>
      </w:r>
      <w:r w:rsidRPr="001462BE">
        <w:rPr>
          <w:rFonts w:asciiTheme="minorHAnsi" w:hAnsiTheme="minorHAnsi"/>
          <w:spacing w:val="1"/>
          <w:sz w:val="20"/>
          <w:szCs w:val="20"/>
        </w:rPr>
        <w:t>μ</w:t>
      </w:r>
      <w:r w:rsidRPr="001462BE">
        <w:rPr>
          <w:rFonts w:asciiTheme="minorHAnsi" w:hAnsiTheme="minorHAnsi"/>
          <w:sz w:val="20"/>
          <w:szCs w:val="20"/>
        </w:rPr>
        <w:t>ετρήσεων</w:t>
      </w:r>
      <w:r w:rsidRPr="001462BE">
        <w:rPr>
          <w:rFonts w:asciiTheme="minorHAnsi" w:hAnsiTheme="minorHAnsi"/>
          <w:spacing w:val="-6"/>
          <w:sz w:val="20"/>
          <w:szCs w:val="20"/>
        </w:rPr>
        <w:t xml:space="preserve"> </w:t>
      </w:r>
      <w:r w:rsidRPr="001462BE">
        <w:rPr>
          <w:rFonts w:asciiTheme="minorHAnsi" w:hAnsiTheme="minorHAnsi"/>
          <w:spacing w:val="2"/>
          <w:sz w:val="20"/>
          <w:szCs w:val="20"/>
        </w:rPr>
        <w:t>ν</w:t>
      </w:r>
      <w:r w:rsidRPr="001462BE">
        <w:rPr>
          <w:rFonts w:asciiTheme="minorHAnsi" w:hAnsiTheme="minorHAnsi"/>
          <w:sz w:val="20"/>
          <w:szCs w:val="20"/>
        </w:rPr>
        <w:t xml:space="preserve">α </w:t>
      </w:r>
      <w:r w:rsidRPr="001462BE">
        <w:rPr>
          <w:rFonts w:asciiTheme="minorHAnsi" w:hAnsiTheme="minorHAnsi"/>
          <w:spacing w:val="2"/>
          <w:sz w:val="20"/>
          <w:szCs w:val="20"/>
        </w:rPr>
        <w:t>δ</w:t>
      </w:r>
      <w:r w:rsidRPr="001462BE">
        <w:rPr>
          <w:rFonts w:asciiTheme="minorHAnsi" w:hAnsiTheme="minorHAnsi"/>
          <w:spacing w:val="-2"/>
          <w:sz w:val="20"/>
          <w:szCs w:val="20"/>
        </w:rPr>
        <w:t>ί</w:t>
      </w:r>
      <w:r w:rsidRPr="001462BE">
        <w:rPr>
          <w:rFonts w:asciiTheme="minorHAnsi" w:hAnsiTheme="minorHAnsi"/>
          <w:spacing w:val="-3"/>
          <w:sz w:val="20"/>
          <w:szCs w:val="20"/>
        </w:rPr>
        <w:t>ν</w:t>
      </w:r>
      <w:r w:rsidRPr="001462BE">
        <w:rPr>
          <w:rFonts w:asciiTheme="minorHAnsi" w:hAnsiTheme="minorHAnsi"/>
          <w:spacing w:val="5"/>
          <w:sz w:val="20"/>
          <w:szCs w:val="20"/>
        </w:rPr>
        <w:t>ο</w:t>
      </w:r>
      <w:r w:rsidRPr="001462BE">
        <w:rPr>
          <w:rFonts w:asciiTheme="minorHAnsi" w:hAnsiTheme="minorHAnsi"/>
          <w:spacing w:val="-3"/>
          <w:sz w:val="20"/>
          <w:szCs w:val="20"/>
        </w:rPr>
        <w:t>υ</w:t>
      </w:r>
      <w:r w:rsidRPr="001462BE">
        <w:rPr>
          <w:rFonts w:asciiTheme="minorHAnsi" w:hAnsiTheme="minorHAnsi"/>
          <w:sz w:val="20"/>
          <w:szCs w:val="20"/>
        </w:rPr>
        <w:t>ν</w:t>
      </w:r>
      <w:r w:rsidRPr="001462BE">
        <w:rPr>
          <w:rFonts w:asciiTheme="minorHAnsi" w:hAnsiTheme="minorHAnsi"/>
          <w:spacing w:val="3"/>
          <w:sz w:val="20"/>
          <w:szCs w:val="20"/>
        </w:rPr>
        <w:t xml:space="preserve"> </w:t>
      </w:r>
      <w:r w:rsidRPr="001462BE">
        <w:rPr>
          <w:rFonts w:asciiTheme="minorHAnsi" w:hAnsiTheme="minorHAnsi"/>
          <w:spacing w:val="1"/>
          <w:sz w:val="20"/>
          <w:szCs w:val="20"/>
        </w:rPr>
        <w:t>μ</w:t>
      </w:r>
      <w:r w:rsidRPr="001462BE">
        <w:rPr>
          <w:rFonts w:asciiTheme="minorHAnsi" w:hAnsiTheme="minorHAnsi"/>
          <w:sz w:val="20"/>
          <w:szCs w:val="20"/>
        </w:rPr>
        <w:t>ετ</w:t>
      </w:r>
      <w:r w:rsidRPr="001462BE">
        <w:rPr>
          <w:rFonts w:asciiTheme="minorHAnsi" w:hAnsiTheme="minorHAnsi"/>
          <w:spacing w:val="-4"/>
          <w:sz w:val="20"/>
          <w:szCs w:val="20"/>
        </w:rPr>
        <w:t>ρ</w:t>
      </w:r>
      <w:r w:rsidRPr="001462BE">
        <w:rPr>
          <w:rFonts w:asciiTheme="minorHAnsi" w:hAnsiTheme="minorHAnsi"/>
          <w:sz w:val="20"/>
          <w:szCs w:val="20"/>
        </w:rPr>
        <w:t>ήσε</w:t>
      </w:r>
      <w:r w:rsidRPr="001462BE">
        <w:rPr>
          <w:rFonts w:asciiTheme="minorHAnsi" w:hAnsiTheme="minorHAnsi"/>
          <w:spacing w:val="-2"/>
          <w:sz w:val="20"/>
          <w:szCs w:val="20"/>
        </w:rPr>
        <w:t>ι</w:t>
      </w:r>
      <w:r w:rsidRPr="001462BE">
        <w:rPr>
          <w:rFonts w:asciiTheme="minorHAnsi" w:hAnsiTheme="minorHAnsi"/>
          <w:sz w:val="20"/>
          <w:szCs w:val="20"/>
        </w:rPr>
        <w:t>ς</w:t>
      </w:r>
      <w:r w:rsidRPr="001462BE">
        <w:rPr>
          <w:rFonts w:asciiTheme="minorHAnsi" w:hAnsiTheme="minorHAnsi"/>
          <w:spacing w:val="-2"/>
          <w:sz w:val="20"/>
          <w:szCs w:val="20"/>
        </w:rPr>
        <w:t xml:space="preserve"> </w:t>
      </w:r>
      <w:r w:rsidRPr="001462BE">
        <w:rPr>
          <w:rFonts w:asciiTheme="minorHAnsi" w:hAnsiTheme="minorHAnsi"/>
          <w:sz w:val="20"/>
          <w:szCs w:val="20"/>
        </w:rPr>
        <w:t>τ</w:t>
      </w:r>
      <w:r w:rsidRPr="001462BE">
        <w:rPr>
          <w:rFonts w:asciiTheme="minorHAnsi" w:hAnsiTheme="minorHAnsi"/>
          <w:spacing w:val="5"/>
          <w:sz w:val="20"/>
          <w:szCs w:val="20"/>
        </w:rPr>
        <w:t>ο</w:t>
      </w:r>
      <w:r w:rsidRPr="001462BE">
        <w:rPr>
          <w:rFonts w:asciiTheme="minorHAnsi" w:hAnsiTheme="minorHAnsi"/>
          <w:spacing w:val="1"/>
          <w:sz w:val="20"/>
          <w:szCs w:val="20"/>
        </w:rPr>
        <w:t>υ</w:t>
      </w:r>
      <w:r w:rsidRPr="001462BE">
        <w:rPr>
          <w:rFonts w:asciiTheme="minorHAnsi" w:hAnsiTheme="minorHAnsi"/>
          <w:spacing w:val="-1"/>
          <w:sz w:val="20"/>
          <w:szCs w:val="20"/>
        </w:rPr>
        <w:t>λάχ</w:t>
      </w:r>
      <w:r w:rsidRPr="001462BE">
        <w:rPr>
          <w:rFonts w:asciiTheme="minorHAnsi" w:hAnsiTheme="minorHAnsi"/>
          <w:spacing w:val="-2"/>
          <w:sz w:val="20"/>
          <w:szCs w:val="20"/>
        </w:rPr>
        <w:t>ι</w:t>
      </w:r>
      <w:r w:rsidRPr="001462BE">
        <w:rPr>
          <w:rFonts w:asciiTheme="minorHAnsi" w:hAnsiTheme="minorHAnsi"/>
          <w:sz w:val="20"/>
          <w:szCs w:val="20"/>
        </w:rPr>
        <w:t>στον</w:t>
      </w:r>
      <w:r w:rsidRPr="001462BE">
        <w:rPr>
          <w:rFonts w:asciiTheme="minorHAnsi" w:hAnsiTheme="minorHAnsi"/>
          <w:spacing w:val="-3"/>
          <w:sz w:val="20"/>
          <w:szCs w:val="20"/>
        </w:rPr>
        <w:t xml:space="preserve"> </w:t>
      </w:r>
      <w:r w:rsidRPr="001462BE">
        <w:rPr>
          <w:rFonts w:asciiTheme="minorHAnsi" w:hAnsiTheme="minorHAnsi"/>
          <w:sz w:val="20"/>
          <w:szCs w:val="20"/>
        </w:rPr>
        <w:t>στ</w:t>
      </w:r>
      <w:r w:rsidRPr="001462BE">
        <w:rPr>
          <w:rFonts w:asciiTheme="minorHAnsi" w:hAnsiTheme="minorHAnsi"/>
          <w:spacing w:val="-2"/>
          <w:sz w:val="20"/>
          <w:szCs w:val="20"/>
        </w:rPr>
        <w:t>ι</w:t>
      </w:r>
      <w:r w:rsidRPr="001462BE">
        <w:rPr>
          <w:rFonts w:asciiTheme="minorHAnsi" w:hAnsiTheme="minorHAnsi"/>
          <w:sz w:val="20"/>
          <w:szCs w:val="20"/>
        </w:rPr>
        <w:t>ς</w:t>
      </w:r>
      <w:r w:rsidRPr="001462BE">
        <w:rPr>
          <w:rFonts w:asciiTheme="minorHAnsi" w:hAnsiTheme="minorHAnsi"/>
          <w:spacing w:val="4"/>
          <w:sz w:val="20"/>
          <w:szCs w:val="20"/>
        </w:rPr>
        <w:t xml:space="preserve"> </w:t>
      </w:r>
      <w:r w:rsidRPr="001462BE">
        <w:rPr>
          <w:rFonts w:asciiTheme="minorHAnsi" w:hAnsiTheme="minorHAnsi"/>
          <w:spacing w:val="-1"/>
          <w:sz w:val="20"/>
          <w:szCs w:val="20"/>
        </w:rPr>
        <w:t>πα</w:t>
      </w:r>
      <w:r w:rsidRPr="001462BE">
        <w:rPr>
          <w:rFonts w:asciiTheme="minorHAnsi" w:hAnsiTheme="minorHAnsi"/>
          <w:sz w:val="20"/>
          <w:szCs w:val="20"/>
        </w:rPr>
        <w:t>ρ</w:t>
      </w:r>
      <w:r w:rsidRPr="001462BE">
        <w:rPr>
          <w:rFonts w:asciiTheme="minorHAnsi" w:hAnsiTheme="minorHAnsi"/>
          <w:spacing w:val="-1"/>
          <w:sz w:val="20"/>
          <w:szCs w:val="20"/>
        </w:rPr>
        <w:t>α</w:t>
      </w:r>
      <w:r w:rsidRPr="001462BE">
        <w:rPr>
          <w:rFonts w:asciiTheme="minorHAnsi" w:hAnsiTheme="minorHAnsi"/>
          <w:spacing w:val="1"/>
          <w:sz w:val="20"/>
          <w:szCs w:val="20"/>
        </w:rPr>
        <w:t>μ</w:t>
      </w:r>
      <w:r w:rsidRPr="001462BE">
        <w:rPr>
          <w:rFonts w:asciiTheme="minorHAnsi" w:hAnsiTheme="minorHAnsi"/>
          <w:sz w:val="20"/>
          <w:szCs w:val="20"/>
        </w:rPr>
        <w:t>έτ</w:t>
      </w:r>
      <w:r w:rsidRPr="001462BE">
        <w:rPr>
          <w:rFonts w:asciiTheme="minorHAnsi" w:hAnsiTheme="minorHAnsi"/>
          <w:spacing w:val="-4"/>
          <w:sz w:val="20"/>
          <w:szCs w:val="20"/>
        </w:rPr>
        <w:t>ρ</w:t>
      </w:r>
      <w:r w:rsidRPr="001462BE">
        <w:rPr>
          <w:rFonts w:asciiTheme="minorHAnsi" w:hAnsiTheme="minorHAnsi"/>
          <w:spacing w:val="5"/>
          <w:sz w:val="20"/>
          <w:szCs w:val="20"/>
        </w:rPr>
        <w:t>ο</w:t>
      </w:r>
      <w:r w:rsidRPr="001462BE">
        <w:rPr>
          <w:rFonts w:asciiTheme="minorHAnsi" w:hAnsiTheme="minorHAnsi"/>
          <w:spacing w:val="1"/>
          <w:sz w:val="20"/>
          <w:szCs w:val="20"/>
        </w:rPr>
        <w:t>υ</w:t>
      </w:r>
      <w:r w:rsidRPr="001462BE">
        <w:rPr>
          <w:rFonts w:asciiTheme="minorHAnsi" w:hAnsiTheme="minorHAnsi"/>
          <w:sz w:val="20"/>
          <w:szCs w:val="20"/>
        </w:rPr>
        <w:t>ς</w:t>
      </w:r>
      <w:r w:rsidRPr="001462BE">
        <w:rPr>
          <w:rFonts w:asciiTheme="minorHAnsi" w:hAnsiTheme="minorHAnsi"/>
          <w:spacing w:val="-5"/>
          <w:sz w:val="20"/>
          <w:szCs w:val="20"/>
        </w:rPr>
        <w:t xml:space="preserve"> </w:t>
      </w:r>
      <w:r w:rsidRPr="001462BE">
        <w:rPr>
          <w:rFonts w:asciiTheme="minorHAnsi" w:hAnsiTheme="minorHAnsi"/>
          <w:spacing w:val="-1"/>
          <w:sz w:val="20"/>
          <w:szCs w:val="20"/>
        </w:rPr>
        <w:t>B</w:t>
      </w:r>
      <w:r w:rsidRPr="001462BE">
        <w:rPr>
          <w:rFonts w:asciiTheme="minorHAnsi" w:hAnsiTheme="minorHAnsi"/>
          <w:spacing w:val="-2"/>
          <w:sz w:val="20"/>
          <w:szCs w:val="20"/>
        </w:rPr>
        <w:t>M</w:t>
      </w:r>
      <w:r w:rsidRPr="001462BE">
        <w:rPr>
          <w:rFonts w:asciiTheme="minorHAnsi" w:hAnsiTheme="minorHAnsi"/>
          <w:sz w:val="20"/>
          <w:szCs w:val="20"/>
        </w:rPr>
        <w:t xml:space="preserve">D, </w:t>
      </w:r>
      <w:r w:rsidRPr="001462BE">
        <w:rPr>
          <w:rFonts w:asciiTheme="minorHAnsi" w:hAnsiTheme="minorHAnsi"/>
          <w:spacing w:val="-1"/>
          <w:sz w:val="20"/>
          <w:szCs w:val="20"/>
        </w:rPr>
        <w:t>B</w:t>
      </w:r>
      <w:r w:rsidRPr="001462BE">
        <w:rPr>
          <w:rFonts w:asciiTheme="minorHAnsi" w:hAnsiTheme="minorHAnsi"/>
          <w:spacing w:val="-2"/>
          <w:sz w:val="20"/>
          <w:szCs w:val="20"/>
        </w:rPr>
        <w:t>M</w:t>
      </w:r>
      <w:r w:rsidRPr="001462BE">
        <w:rPr>
          <w:rFonts w:asciiTheme="minorHAnsi" w:hAnsiTheme="minorHAnsi"/>
          <w:spacing w:val="-1"/>
          <w:sz w:val="20"/>
          <w:szCs w:val="20"/>
        </w:rPr>
        <w:t>C</w:t>
      </w:r>
      <w:r w:rsidRPr="001462BE">
        <w:rPr>
          <w:rFonts w:asciiTheme="minorHAnsi" w:hAnsiTheme="minorHAnsi"/>
          <w:sz w:val="20"/>
          <w:szCs w:val="20"/>
        </w:rPr>
        <w:t>,</w:t>
      </w:r>
      <w:r w:rsidRPr="001462BE">
        <w:rPr>
          <w:rFonts w:asciiTheme="minorHAnsi" w:hAnsiTheme="minorHAnsi"/>
          <w:spacing w:val="-1"/>
          <w:sz w:val="20"/>
          <w:szCs w:val="20"/>
        </w:rPr>
        <w:t xml:space="preserve"> </w:t>
      </w:r>
      <w:r w:rsidRPr="001462BE">
        <w:rPr>
          <w:rFonts w:asciiTheme="minorHAnsi" w:hAnsiTheme="minorHAnsi"/>
          <w:spacing w:val="2"/>
          <w:sz w:val="20"/>
          <w:szCs w:val="20"/>
        </w:rPr>
        <w:t>T</w:t>
      </w:r>
      <w:r w:rsidRPr="001462BE">
        <w:rPr>
          <w:rFonts w:asciiTheme="minorHAnsi" w:hAnsiTheme="minorHAnsi"/>
          <w:sz w:val="20"/>
          <w:szCs w:val="20"/>
        </w:rPr>
        <w:t>-</w:t>
      </w:r>
      <w:r w:rsidRPr="001462BE">
        <w:rPr>
          <w:rFonts w:asciiTheme="minorHAnsi" w:hAnsiTheme="minorHAnsi"/>
          <w:spacing w:val="-2"/>
          <w:sz w:val="20"/>
          <w:szCs w:val="20"/>
        </w:rPr>
        <w:t>s</w:t>
      </w:r>
      <w:r w:rsidRPr="001462BE">
        <w:rPr>
          <w:rFonts w:asciiTheme="minorHAnsi" w:hAnsiTheme="minorHAnsi"/>
          <w:spacing w:val="-6"/>
          <w:sz w:val="20"/>
          <w:szCs w:val="20"/>
        </w:rPr>
        <w:t>c</w:t>
      </w:r>
      <w:r w:rsidRPr="001462BE">
        <w:rPr>
          <w:rFonts w:asciiTheme="minorHAnsi" w:hAnsiTheme="minorHAnsi"/>
          <w:spacing w:val="5"/>
          <w:sz w:val="20"/>
          <w:szCs w:val="20"/>
        </w:rPr>
        <w:t>o</w:t>
      </w:r>
      <w:r w:rsidRPr="001462BE">
        <w:rPr>
          <w:rFonts w:asciiTheme="minorHAnsi" w:hAnsiTheme="minorHAnsi"/>
          <w:spacing w:val="2"/>
          <w:sz w:val="20"/>
          <w:szCs w:val="20"/>
        </w:rPr>
        <w:t>r</w:t>
      </w:r>
      <w:r w:rsidRPr="001462BE">
        <w:rPr>
          <w:rFonts w:asciiTheme="minorHAnsi" w:hAnsiTheme="minorHAnsi"/>
          <w:spacing w:val="-1"/>
          <w:sz w:val="20"/>
          <w:szCs w:val="20"/>
        </w:rPr>
        <w:t>e</w:t>
      </w:r>
      <w:r w:rsidRPr="001462BE">
        <w:rPr>
          <w:rFonts w:asciiTheme="minorHAnsi" w:hAnsiTheme="minorHAnsi"/>
          <w:sz w:val="20"/>
          <w:szCs w:val="20"/>
        </w:rPr>
        <w:t>,</w:t>
      </w:r>
      <w:r w:rsidRPr="001462BE">
        <w:rPr>
          <w:rFonts w:asciiTheme="minorHAnsi" w:hAnsiTheme="minorHAnsi"/>
          <w:spacing w:val="-6"/>
          <w:sz w:val="20"/>
          <w:szCs w:val="20"/>
        </w:rPr>
        <w:t xml:space="preserve"> </w:t>
      </w:r>
      <w:r w:rsidRPr="001462BE">
        <w:rPr>
          <w:rFonts w:asciiTheme="minorHAnsi" w:hAnsiTheme="minorHAnsi"/>
          <w:spacing w:val="-3"/>
          <w:sz w:val="20"/>
          <w:szCs w:val="20"/>
        </w:rPr>
        <w:t>Z</w:t>
      </w:r>
      <w:r w:rsidRPr="001462BE">
        <w:rPr>
          <w:rFonts w:asciiTheme="minorHAnsi" w:hAnsiTheme="minorHAnsi"/>
          <w:sz w:val="20"/>
          <w:szCs w:val="20"/>
        </w:rPr>
        <w:t>-</w:t>
      </w:r>
      <w:r w:rsidRPr="001462BE">
        <w:rPr>
          <w:rFonts w:asciiTheme="minorHAnsi" w:hAnsiTheme="minorHAnsi"/>
          <w:spacing w:val="-2"/>
          <w:sz w:val="20"/>
          <w:szCs w:val="20"/>
        </w:rPr>
        <w:t>s</w:t>
      </w:r>
      <w:r w:rsidRPr="001462BE">
        <w:rPr>
          <w:rFonts w:asciiTheme="minorHAnsi" w:hAnsiTheme="minorHAnsi"/>
          <w:spacing w:val="-1"/>
          <w:sz w:val="20"/>
          <w:szCs w:val="20"/>
        </w:rPr>
        <w:t>c</w:t>
      </w:r>
      <w:r w:rsidRPr="001462BE">
        <w:rPr>
          <w:rFonts w:asciiTheme="minorHAnsi" w:hAnsiTheme="minorHAnsi"/>
          <w:sz w:val="20"/>
          <w:szCs w:val="20"/>
        </w:rPr>
        <w:t>o</w:t>
      </w:r>
      <w:r w:rsidRPr="001462BE">
        <w:rPr>
          <w:rFonts w:asciiTheme="minorHAnsi" w:hAnsiTheme="minorHAnsi"/>
          <w:spacing w:val="2"/>
          <w:sz w:val="20"/>
          <w:szCs w:val="20"/>
        </w:rPr>
        <w:t>r</w:t>
      </w:r>
      <w:r w:rsidRPr="001462BE">
        <w:rPr>
          <w:rFonts w:asciiTheme="minorHAnsi" w:hAnsiTheme="minorHAnsi"/>
          <w:spacing w:val="-1"/>
          <w:sz w:val="20"/>
          <w:szCs w:val="20"/>
        </w:rPr>
        <w:t>e</w:t>
      </w:r>
      <w:r w:rsidRPr="001462BE">
        <w:rPr>
          <w:rFonts w:asciiTheme="minorHAnsi" w:hAnsiTheme="minorHAnsi"/>
          <w:sz w:val="20"/>
          <w:szCs w:val="20"/>
        </w:rPr>
        <w:t>,</w:t>
      </w:r>
      <w:r w:rsidRPr="001462BE">
        <w:rPr>
          <w:rFonts w:asciiTheme="minorHAnsi" w:hAnsiTheme="minorHAnsi"/>
          <w:spacing w:val="-6"/>
          <w:sz w:val="20"/>
          <w:szCs w:val="20"/>
        </w:rPr>
        <w:t xml:space="preserve"> </w:t>
      </w:r>
      <w:r w:rsidRPr="001462BE">
        <w:rPr>
          <w:rFonts w:asciiTheme="minorHAnsi" w:hAnsiTheme="minorHAnsi"/>
          <w:spacing w:val="-5"/>
          <w:sz w:val="20"/>
          <w:szCs w:val="20"/>
        </w:rPr>
        <w:t>A</w:t>
      </w:r>
      <w:r w:rsidRPr="001462BE">
        <w:rPr>
          <w:rFonts w:asciiTheme="minorHAnsi" w:hAnsiTheme="minorHAnsi"/>
          <w:spacing w:val="2"/>
          <w:sz w:val="20"/>
          <w:szCs w:val="20"/>
        </w:rPr>
        <w:t>r</w:t>
      </w:r>
      <w:r w:rsidRPr="001462BE">
        <w:rPr>
          <w:rFonts w:asciiTheme="minorHAnsi" w:hAnsiTheme="minorHAnsi"/>
          <w:spacing w:val="-1"/>
          <w:sz w:val="20"/>
          <w:szCs w:val="20"/>
        </w:rPr>
        <w:t>ea</w:t>
      </w:r>
      <w:r w:rsidRPr="001462BE">
        <w:rPr>
          <w:rFonts w:asciiTheme="minorHAnsi" w:hAnsiTheme="minorHAnsi"/>
          <w:sz w:val="20"/>
          <w:szCs w:val="20"/>
        </w:rPr>
        <w:t xml:space="preserve">, </w:t>
      </w:r>
      <w:r w:rsidRPr="001462BE">
        <w:rPr>
          <w:rFonts w:asciiTheme="minorHAnsi" w:hAnsiTheme="minorHAnsi"/>
          <w:spacing w:val="-4"/>
          <w:sz w:val="20"/>
          <w:szCs w:val="20"/>
        </w:rPr>
        <w:t>s</w:t>
      </w:r>
      <w:r w:rsidRPr="001462BE">
        <w:rPr>
          <w:rFonts w:asciiTheme="minorHAnsi" w:hAnsiTheme="minorHAnsi"/>
          <w:spacing w:val="-1"/>
          <w:sz w:val="20"/>
          <w:szCs w:val="20"/>
        </w:rPr>
        <w:t>B</w:t>
      </w:r>
      <w:r w:rsidRPr="001462BE">
        <w:rPr>
          <w:rFonts w:asciiTheme="minorHAnsi" w:hAnsiTheme="minorHAnsi"/>
          <w:spacing w:val="-2"/>
          <w:sz w:val="20"/>
          <w:szCs w:val="20"/>
        </w:rPr>
        <w:t>M</w:t>
      </w:r>
      <w:r w:rsidRPr="001462BE">
        <w:rPr>
          <w:rFonts w:asciiTheme="minorHAnsi" w:hAnsiTheme="minorHAnsi"/>
          <w:sz w:val="20"/>
          <w:szCs w:val="20"/>
        </w:rPr>
        <w:t xml:space="preserve">D. </w:t>
      </w:r>
    </w:p>
    <w:p w:rsidR="001462BE" w:rsidRPr="001462BE" w:rsidRDefault="001462BE" w:rsidP="001462BE">
      <w:pPr>
        <w:widowControl w:val="0"/>
        <w:numPr>
          <w:ilvl w:val="0"/>
          <w:numId w:val="37"/>
        </w:numPr>
        <w:suppressAutoHyphens/>
        <w:autoSpaceDE w:val="0"/>
        <w:spacing w:after="120"/>
        <w:ind w:left="425" w:hanging="425"/>
        <w:jc w:val="both"/>
        <w:rPr>
          <w:rFonts w:asciiTheme="minorHAnsi" w:hAnsiTheme="minorHAnsi"/>
          <w:sz w:val="20"/>
          <w:szCs w:val="20"/>
        </w:rPr>
      </w:pPr>
      <w:r w:rsidRPr="001462BE">
        <w:rPr>
          <w:rFonts w:asciiTheme="minorHAnsi" w:hAnsiTheme="minorHAnsi"/>
          <w:sz w:val="20"/>
          <w:szCs w:val="20"/>
        </w:rPr>
        <w:t xml:space="preserve">Να </w:t>
      </w:r>
      <w:r w:rsidRPr="001462BE">
        <w:rPr>
          <w:rFonts w:asciiTheme="minorHAnsi" w:hAnsiTheme="minorHAnsi"/>
          <w:spacing w:val="-1"/>
          <w:sz w:val="20"/>
          <w:szCs w:val="20"/>
        </w:rPr>
        <w:t>α</w:t>
      </w:r>
      <w:r w:rsidRPr="001462BE">
        <w:rPr>
          <w:rFonts w:asciiTheme="minorHAnsi" w:hAnsiTheme="minorHAnsi"/>
          <w:spacing w:val="2"/>
          <w:sz w:val="20"/>
          <w:szCs w:val="20"/>
        </w:rPr>
        <w:t>ν</w:t>
      </w:r>
      <w:r w:rsidRPr="001462BE">
        <w:rPr>
          <w:rFonts w:asciiTheme="minorHAnsi" w:hAnsiTheme="minorHAnsi"/>
          <w:spacing w:val="-1"/>
          <w:sz w:val="20"/>
          <w:szCs w:val="20"/>
        </w:rPr>
        <w:t>α</w:t>
      </w:r>
      <w:r w:rsidRPr="001462BE">
        <w:rPr>
          <w:rFonts w:asciiTheme="minorHAnsi" w:hAnsiTheme="minorHAnsi"/>
          <w:spacing w:val="1"/>
          <w:sz w:val="20"/>
          <w:szCs w:val="20"/>
        </w:rPr>
        <w:t>φ</w:t>
      </w:r>
      <w:r w:rsidRPr="001462BE">
        <w:rPr>
          <w:rFonts w:asciiTheme="minorHAnsi" w:hAnsiTheme="minorHAnsi"/>
          <w:sz w:val="20"/>
          <w:szCs w:val="20"/>
        </w:rPr>
        <w:t>ερθ</w:t>
      </w:r>
      <w:r w:rsidRPr="001462BE">
        <w:rPr>
          <w:rFonts w:asciiTheme="minorHAnsi" w:hAnsiTheme="minorHAnsi"/>
          <w:spacing w:val="5"/>
          <w:sz w:val="20"/>
          <w:szCs w:val="20"/>
        </w:rPr>
        <w:t>ο</w:t>
      </w:r>
      <w:r w:rsidRPr="001462BE">
        <w:rPr>
          <w:rFonts w:asciiTheme="minorHAnsi" w:hAnsiTheme="minorHAnsi"/>
          <w:spacing w:val="1"/>
          <w:sz w:val="20"/>
          <w:szCs w:val="20"/>
        </w:rPr>
        <w:t>ύ</w:t>
      </w:r>
      <w:r w:rsidRPr="001462BE">
        <w:rPr>
          <w:rFonts w:asciiTheme="minorHAnsi" w:hAnsiTheme="minorHAnsi"/>
          <w:sz w:val="20"/>
          <w:szCs w:val="20"/>
        </w:rPr>
        <w:t xml:space="preserve">ν </w:t>
      </w:r>
      <w:r w:rsidRPr="001462BE">
        <w:rPr>
          <w:rFonts w:asciiTheme="minorHAnsi" w:hAnsiTheme="minorHAnsi"/>
          <w:spacing w:val="-1"/>
          <w:sz w:val="20"/>
          <w:szCs w:val="20"/>
        </w:rPr>
        <w:t>κα</w:t>
      </w:r>
      <w:r w:rsidRPr="001462BE">
        <w:rPr>
          <w:rFonts w:asciiTheme="minorHAnsi" w:hAnsiTheme="minorHAnsi"/>
          <w:sz w:val="20"/>
          <w:szCs w:val="20"/>
        </w:rPr>
        <w:t xml:space="preserve">ι </w:t>
      </w:r>
      <w:r w:rsidRPr="001462BE">
        <w:rPr>
          <w:rFonts w:asciiTheme="minorHAnsi" w:hAnsiTheme="minorHAnsi"/>
          <w:spacing w:val="2"/>
          <w:sz w:val="20"/>
          <w:szCs w:val="20"/>
        </w:rPr>
        <w:t>ν</w:t>
      </w:r>
      <w:r w:rsidRPr="001462BE">
        <w:rPr>
          <w:rFonts w:asciiTheme="minorHAnsi" w:hAnsiTheme="minorHAnsi"/>
          <w:sz w:val="20"/>
          <w:szCs w:val="20"/>
        </w:rPr>
        <w:t xml:space="preserve">α </w:t>
      </w:r>
      <w:r w:rsidRPr="001462BE">
        <w:rPr>
          <w:rFonts w:asciiTheme="minorHAnsi" w:hAnsiTheme="minorHAnsi"/>
          <w:spacing w:val="-1"/>
          <w:sz w:val="20"/>
          <w:szCs w:val="20"/>
        </w:rPr>
        <w:t>π</w:t>
      </w:r>
      <w:r w:rsidRPr="001462BE">
        <w:rPr>
          <w:rFonts w:asciiTheme="minorHAnsi" w:hAnsiTheme="minorHAnsi"/>
          <w:sz w:val="20"/>
          <w:szCs w:val="20"/>
        </w:rPr>
        <w:t>ρ</w:t>
      </w:r>
      <w:r w:rsidRPr="001462BE">
        <w:rPr>
          <w:rFonts w:asciiTheme="minorHAnsi" w:hAnsiTheme="minorHAnsi"/>
          <w:spacing w:val="5"/>
          <w:sz w:val="20"/>
          <w:szCs w:val="20"/>
        </w:rPr>
        <w:t>ο</w:t>
      </w:r>
      <w:r w:rsidRPr="001462BE">
        <w:rPr>
          <w:rFonts w:asciiTheme="minorHAnsi" w:hAnsiTheme="minorHAnsi"/>
          <w:sz w:val="20"/>
          <w:szCs w:val="20"/>
        </w:rPr>
        <w:t>σ</w:t>
      </w:r>
      <w:r w:rsidRPr="001462BE">
        <w:rPr>
          <w:rFonts w:asciiTheme="minorHAnsi" w:hAnsiTheme="minorHAnsi"/>
          <w:spacing w:val="1"/>
          <w:sz w:val="20"/>
          <w:szCs w:val="20"/>
        </w:rPr>
        <w:t>φ</w:t>
      </w:r>
      <w:r w:rsidRPr="001462BE">
        <w:rPr>
          <w:rFonts w:asciiTheme="minorHAnsi" w:hAnsiTheme="minorHAnsi"/>
          <w:sz w:val="20"/>
          <w:szCs w:val="20"/>
        </w:rPr>
        <w:t>ερ</w:t>
      </w:r>
      <w:r w:rsidRPr="001462BE">
        <w:rPr>
          <w:rFonts w:asciiTheme="minorHAnsi" w:hAnsiTheme="minorHAnsi"/>
          <w:spacing w:val="-4"/>
          <w:sz w:val="20"/>
          <w:szCs w:val="20"/>
        </w:rPr>
        <w:t>θ</w:t>
      </w:r>
      <w:r w:rsidRPr="001462BE">
        <w:rPr>
          <w:rFonts w:asciiTheme="minorHAnsi" w:hAnsiTheme="minorHAnsi"/>
          <w:sz w:val="20"/>
          <w:szCs w:val="20"/>
        </w:rPr>
        <w:t>ο</w:t>
      </w:r>
      <w:r w:rsidRPr="001462BE">
        <w:rPr>
          <w:rFonts w:asciiTheme="minorHAnsi" w:hAnsiTheme="minorHAnsi"/>
          <w:spacing w:val="1"/>
          <w:sz w:val="20"/>
          <w:szCs w:val="20"/>
        </w:rPr>
        <w:t>ύ</w:t>
      </w:r>
      <w:r w:rsidRPr="001462BE">
        <w:rPr>
          <w:rFonts w:asciiTheme="minorHAnsi" w:hAnsiTheme="minorHAnsi"/>
          <w:sz w:val="20"/>
          <w:szCs w:val="20"/>
        </w:rPr>
        <w:t>ν γ</w:t>
      </w:r>
      <w:r w:rsidRPr="001462BE">
        <w:rPr>
          <w:rFonts w:asciiTheme="minorHAnsi" w:hAnsiTheme="minorHAnsi"/>
          <w:spacing w:val="-2"/>
          <w:sz w:val="20"/>
          <w:szCs w:val="20"/>
        </w:rPr>
        <w:t>ι</w:t>
      </w:r>
      <w:r w:rsidRPr="001462BE">
        <w:rPr>
          <w:rFonts w:asciiTheme="minorHAnsi" w:hAnsiTheme="minorHAnsi"/>
          <w:sz w:val="20"/>
          <w:szCs w:val="20"/>
        </w:rPr>
        <w:t>α</w:t>
      </w:r>
      <w:r w:rsidRPr="001462BE">
        <w:rPr>
          <w:rFonts w:asciiTheme="minorHAnsi" w:hAnsiTheme="minorHAnsi"/>
          <w:spacing w:val="35"/>
          <w:sz w:val="20"/>
          <w:szCs w:val="20"/>
        </w:rPr>
        <w:t xml:space="preserve"> </w:t>
      </w:r>
      <w:r w:rsidRPr="001462BE">
        <w:rPr>
          <w:rFonts w:asciiTheme="minorHAnsi" w:hAnsiTheme="minorHAnsi"/>
          <w:spacing w:val="1"/>
          <w:sz w:val="20"/>
          <w:szCs w:val="20"/>
        </w:rPr>
        <w:t>μ</w:t>
      </w:r>
      <w:r w:rsidRPr="001462BE">
        <w:rPr>
          <w:rFonts w:asciiTheme="minorHAnsi" w:hAnsiTheme="minorHAnsi"/>
          <w:sz w:val="20"/>
          <w:szCs w:val="20"/>
        </w:rPr>
        <w:t>ε</w:t>
      </w:r>
      <w:r w:rsidRPr="001462BE">
        <w:rPr>
          <w:rFonts w:asciiTheme="minorHAnsi" w:hAnsiTheme="minorHAnsi"/>
          <w:spacing w:val="-1"/>
          <w:sz w:val="20"/>
          <w:szCs w:val="20"/>
        </w:rPr>
        <w:t>λλ</w:t>
      </w:r>
      <w:r w:rsidRPr="001462BE">
        <w:rPr>
          <w:rFonts w:asciiTheme="minorHAnsi" w:hAnsiTheme="minorHAnsi"/>
          <w:spacing w:val="5"/>
          <w:sz w:val="20"/>
          <w:szCs w:val="20"/>
        </w:rPr>
        <w:t>ο</w:t>
      </w:r>
      <w:r w:rsidRPr="001462BE">
        <w:rPr>
          <w:rFonts w:asciiTheme="minorHAnsi" w:hAnsiTheme="minorHAnsi"/>
          <w:spacing w:val="2"/>
          <w:sz w:val="20"/>
          <w:szCs w:val="20"/>
        </w:rPr>
        <w:t>ν</w:t>
      </w:r>
      <w:r w:rsidRPr="001462BE">
        <w:rPr>
          <w:rFonts w:asciiTheme="minorHAnsi" w:hAnsiTheme="minorHAnsi"/>
          <w:sz w:val="20"/>
          <w:szCs w:val="20"/>
        </w:rPr>
        <w:t>τ</w:t>
      </w:r>
      <w:r w:rsidRPr="001462BE">
        <w:rPr>
          <w:rFonts w:asciiTheme="minorHAnsi" w:hAnsiTheme="minorHAnsi"/>
          <w:spacing w:val="-2"/>
          <w:sz w:val="20"/>
          <w:szCs w:val="20"/>
        </w:rPr>
        <w:t>ι</w:t>
      </w:r>
      <w:r w:rsidRPr="001462BE">
        <w:rPr>
          <w:rFonts w:asciiTheme="minorHAnsi" w:hAnsiTheme="minorHAnsi"/>
          <w:spacing w:val="-1"/>
          <w:sz w:val="20"/>
          <w:szCs w:val="20"/>
        </w:rPr>
        <w:t>κ</w:t>
      </w:r>
      <w:r w:rsidRPr="001462BE">
        <w:rPr>
          <w:rFonts w:asciiTheme="minorHAnsi" w:hAnsiTheme="minorHAnsi"/>
          <w:sz w:val="20"/>
          <w:szCs w:val="20"/>
        </w:rPr>
        <w:t>ή</w:t>
      </w:r>
      <w:r w:rsidRPr="001462BE">
        <w:rPr>
          <w:rFonts w:asciiTheme="minorHAnsi" w:hAnsiTheme="minorHAnsi"/>
          <w:spacing w:val="27"/>
          <w:sz w:val="20"/>
          <w:szCs w:val="20"/>
        </w:rPr>
        <w:t xml:space="preserve"> </w:t>
      </w:r>
      <w:r w:rsidRPr="001462BE">
        <w:rPr>
          <w:rFonts w:asciiTheme="minorHAnsi" w:hAnsiTheme="minorHAnsi"/>
          <w:sz w:val="20"/>
          <w:szCs w:val="20"/>
        </w:rPr>
        <w:t>ε</w:t>
      </w:r>
      <w:r w:rsidRPr="001462BE">
        <w:rPr>
          <w:rFonts w:asciiTheme="minorHAnsi" w:hAnsiTheme="minorHAnsi"/>
          <w:spacing w:val="-1"/>
          <w:sz w:val="20"/>
          <w:szCs w:val="20"/>
        </w:rPr>
        <w:t>π</w:t>
      </w:r>
      <w:r w:rsidRPr="001462BE">
        <w:rPr>
          <w:rFonts w:asciiTheme="minorHAnsi" w:hAnsiTheme="minorHAnsi"/>
          <w:spacing w:val="-2"/>
          <w:sz w:val="20"/>
          <w:szCs w:val="20"/>
        </w:rPr>
        <w:t>ι</w:t>
      </w:r>
      <w:r w:rsidRPr="001462BE">
        <w:rPr>
          <w:rFonts w:asciiTheme="minorHAnsi" w:hAnsiTheme="minorHAnsi"/>
          <w:spacing w:val="-1"/>
          <w:sz w:val="20"/>
          <w:szCs w:val="20"/>
        </w:rPr>
        <w:t>λ</w:t>
      </w:r>
      <w:r w:rsidRPr="001462BE">
        <w:rPr>
          <w:rFonts w:asciiTheme="minorHAnsi" w:hAnsiTheme="minorHAnsi"/>
          <w:spacing w:val="5"/>
          <w:sz w:val="20"/>
          <w:szCs w:val="20"/>
        </w:rPr>
        <w:t>ο</w:t>
      </w:r>
      <w:r w:rsidRPr="001462BE">
        <w:rPr>
          <w:rFonts w:asciiTheme="minorHAnsi" w:hAnsiTheme="minorHAnsi"/>
          <w:sz w:val="20"/>
          <w:szCs w:val="20"/>
        </w:rPr>
        <w:t xml:space="preserve">γή </w:t>
      </w:r>
      <w:r w:rsidRPr="001462BE">
        <w:rPr>
          <w:rFonts w:asciiTheme="minorHAnsi" w:hAnsiTheme="minorHAnsi"/>
          <w:spacing w:val="30"/>
          <w:sz w:val="20"/>
          <w:szCs w:val="20"/>
        </w:rPr>
        <w:t xml:space="preserve"> </w:t>
      </w:r>
      <w:r w:rsidRPr="001462BE">
        <w:rPr>
          <w:rFonts w:asciiTheme="minorHAnsi" w:hAnsiTheme="minorHAnsi"/>
          <w:spacing w:val="5"/>
          <w:sz w:val="20"/>
          <w:szCs w:val="20"/>
        </w:rPr>
        <w:t>ό</w:t>
      </w:r>
      <w:r w:rsidRPr="001462BE">
        <w:rPr>
          <w:rFonts w:asciiTheme="minorHAnsi" w:hAnsiTheme="minorHAnsi"/>
          <w:spacing w:val="-1"/>
          <w:sz w:val="20"/>
          <w:szCs w:val="20"/>
        </w:rPr>
        <w:t>λ</w:t>
      </w:r>
      <w:r w:rsidRPr="001462BE">
        <w:rPr>
          <w:rFonts w:asciiTheme="minorHAnsi" w:hAnsiTheme="minorHAnsi"/>
          <w:sz w:val="20"/>
          <w:szCs w:val="20"/>
        </w:rPr>
        <w:t xml:space="preserve">α </w:t>
      </w:r>
      <w:r w:rsidRPr="001462BE">
        <w:rPr>
          <w:rFonts w:asciiTheme="minorHAnsi" w:hAnsiTheme="minorHAnsi"/>
          <w:spacing w:val="34"/>
          <w:sz w:val="20"/>
          <w:szCs w:val="20"/>
        </w:rPr>
        <w:t xml:space="preserve"> </w:t>
      </w:r>
      <w:r w:rsidRPr="001462BE">
        <w:rPr>
          <w:rFonts w:asciiTheme="minorHAnsi" w:hAnsiTheme="minorHAnsi"/>
          <w:sz w:val="20"/>
          <w:szCs w:val="20"/>
        </w:rPr>
        <w:t xml:space="preserve">τα </w:t>
      </w:r>
      <w:r w:rsidRPr="001462BE">
        <w:rPr>
          <w:rFonts w:asciiTheme="minorHAnsi" w:hAnsiTheme="minorHAnsi"/>
          <w:spacing w:val="36"/>
          <w:sz w:val="20"/>
          <w:szCs w:val="20"/>
        </w:rPr>
        <w:t xml:space="preserve"> </w:t>
      </w:r>
      <w:r w:rsidRPr="001462BE">
        <w:rPr>
          <w:rFonts w:asciiTheme="minorHAnsi" w:hAnsiTheme="minorHAnsi"/>
          <w:sz w:val="20"/>
          <w:szCs w:val="20"/>
        </w:rPr>
        <w:t>ε</w:t>
      </w:r>
      <w:r w:rsidRPr="001462BE">
        <w:rPr>
          <w:rFonts w:asciiTheme="minorHAnsi" w:hAnsiTheme="minorHAnsi"/>
          <w:spacing w:val="-1"/>
          <w:sz w:val="20"/>
          <w:szCs w:val="20"/>
        </w:rPr>
        <w:t>π</w:t>
      </w:r>
      <w:r w:rsidRPr="001462BE">
        <w:rPr>
          <w:rFonts w:asciiTheme="minorHAnsi" w:hAnsiTheme="minorHAnsi"/>
          <w:spacing w:val="-2"/>
          <w:sz w:val="20"/>
          <w:szCs w:val="20"/>
        </w:rPr>
        <w:t>ι</w:t>
      </w:r>
      <w:r w:rsidRPr="001462BE">
        <w:rPr>
          <w:rFonts w:asciiTheme="minorHAnsi" w:hAnsiTheme="minorHAnsi"/>
          <w:spacing w:val="4"/>
          <w:sz w:val="20"/>
          <w:szCs w:val="20"/>
        </w:rPr>
        <w:t>π</w:t>
      </w:r>
      <w:r w:rsidRPr="001462BE">
        <w:rPr>
          <w:rFonts w:asciiTheme="minorHAnsi" w:hAnsiTheme="minorHAnsi"/>
          <w:spacing w:val="-1"/>
          <w:sz w:val="20"/>
          <w:szCs w:val="20"/>
        </w:rPr>
        <w:t>λ</w:t>
      </w:r>
      <w:r w:rsidRPr="001462BE">
        <w:rPr>
          <w:rFonts w:asciiTheme="minorHAnsi" w:hAnsiTheme="minorHAnsi"/>
          <w:sz w:val="20"/>
          <w:szCs w:val="20"/>
        </w:rPr>
        <w:t>έ</w:t>
      </w:r>
      <w:r w:rsidRPr="001462BE">
        <w:rPr>
          <w:rFonts w:asciiTheme="minorHAnsi" w:hAnsiTheme="minorHAnsi"/>
          <w:spacing w:val="5"/>
          <w:sz w:val="20"/>
          <w:szCs w:val="20"/>
        </w:rPr>
        <w:t>ο</w:t>
      </w:r>
      <w:r w:rsidRPr="001462BE">
        <w:rPr>
          <w:rFonts w:asciiTheme="minorHAnsi" w:hAnsiTheme="minorHAnsi"/>
          <w:sz w:val="20"/>
          <w:szCs w:val="20"/>
        </w:rPr>
        <w:t xml:space="preserve">ν των </w:t>
      </w:r>
      <w:r w:rsidRPr="001462BE">
        <w:rPr>
          <w:rFonts w:asciiTheme="minorHAnsi" w:hAnsiTheme="minorHAnsi"/>
          <w:spacing w:val="1"/>
          <w:sz w:val="20"/>
          <w:szCs w:val="20"/>
        </w:rPr>
        <w:t>ζ</w:t>
      </w:r>
      <w:r w:rsidRPr="001462BE">
        <w:rPr>
          <w:rFonts w:asciiTheme="minorHAnsi" w:hAnsiTheme="minorHAnsi"/>
          <w:sz w:val="20"/>
          <w:szCs w:val="20"/>
        </w:rPr>
        <w:t>ητ</w:t>
      </w:r>
      <w:r w:rsidRPr="001462BE">
        <w:rPr>
          <w:rFonts w:asciiTheme="minorHAnsi" w:hAnsiTheme="minorHAnsi"/>
          <w:spacing w:val="5"/>
          <w:sz w:val="20"/>
          <w:szCs w:val="20"/>
        </w:rPr>
        <w:t>ο</w:t>
      </w:r>
      <w:r w:rsidRPr="001462BE">
        <w:rPr>
          <w:rFonts w:asciiTheme="minorHAnsi" w:hAnsiTheme="minorHAnsi"/>
          <w:spacing w:val="-3"/>
          <w:sz w:val="20"/>
          <w:szCs w:val="20"/>
        </w:rPr>
        <w:t>υ</w:t>
      </w:r>
      <w:r w:rsidRPr="001462BE">
        <w:rPr>
          <w:rFonts w:asciiTheme="minorHAnsi" w:hAnsiTheme="minorHAnsi"/>
          <w:spacing w:val="1"/>
          <w:sz w:val="20"/>
          <w:szCs w:val="20"/>
        </w:rPr>
        <w:t>μ</w:t>
      </w:r>
      <w:r w:rsidRPr="001462BE">
        <w:rPr>
          <w:rFonts w:asciiTheme="minorHAnsi" w:hAnsiTheme="minorHAnsi"/>
          <w:sz w:val="20"/>
          <w:szCs w:val="20"/>
        </w:rPr>
        <w:t>έ</w:t>
      </w:r>
      <w:r w:rsidRPr="001462BE">
        <w:rPr>
          <w:rFonts w:asciiTheme="minorHAnsi" w:hAnsiTheme="minorHAnsi"/>
          <w:spacing w:val="2"/>
          <w:sz w:val="20"/>
          <w:szCs w:val="20"/>
        </w:rPr>
        <w:t>ν</w:t>
      </w:r>
      <w:r w:rsidRPr="001462BE">
        <w:rPr>
          <w:rFonts w:asciiTheme="minorHAnsi" w:hAnsiTheme="minorHAnsi"/>
          <w:sz w:val="20"/>
          <w:szCs w:val="20"/>
        </w:rPr>
        <w:t>ων</w:t>
      </w:r>
      <w:r w:rsidRPr="001462BE">
        <w:rPr>
          <w:rFonts w:asciiTheme="minorHAnsi" w:hAnsiTheme="minorHAnsi"/>
          <w:spacing w:val="-12"/>
          <w:sz w:val="20"/>
          <w:szCs w:val="20"/>
        </w:rPr>
        <w:t xml:space="preserve"> </w:t>
      </w:r>
      <w:r w:rsidRPr="001462BE">
        <w:rPr>
          <w:rFonts w:asciiTheme="minorHAnsi" w:hAnsiTheme="minorHAnsi"/>
          <w:sz w:val="20"/>
          <w:szCs w:val="20"/>
        </w:rPr>
        <w:t>τε</w:t>
      </w:r>
      <w:r w:rsidRPr="001462BE">
        <w:rPr>
          <w:rFonts w:asciiTheme="minorHAnsi" w:hAnsiTheme="minorHAnsi"/>
          <w:spacing w:val="-1"/>
          <w:sz w:val="20"/>
          <w:szCs w:val="20"/>
        </w:rPr>
        <w:t>χ</w:t>
      </w:r>
      <w:r w:rsidRPr="001462BE">
        <w:rPr>
          <w:rFonts w:asciiTheme="minorHAnsi" w:hAnsiTheme="minorHAnsi"/>
          <w:spacing w:val="2"/>
          <w:sz w:val="20"/>
          <w:szCs w:val="20"/>
        </w:rPr>
        <w:t>ν</w:t>
      </w:r>
      <w:r w:rsidRPr="001462BE">
        <w:rPr>
          <w:rFonts w:asciiTheme="minorHAnsi" w:hAnsiTheme="minorHAnsi"/>
          <w:spacing w:val="-2"/>
          <w:sz w:val="20"/>
          <w:szCs w:val="20"/>
        </w:rPr>
        <w:t>ι</w:t>
      </w:r>
      <w:r w:rsidRPr="001462BE">
        <w:rPr>
          <w:rFonts w:asciiTheme="minorHAnsi" w:hAnsiTheme="minorHAnsi"/>
          <w:spacing w:val="-1"/>
          <w:sz w:val="20"/>
          <w:szCs w:val="20"/>
        </w:rPr>
        <w:t>κ</w:t>
      </w:r>
      <w:r w:rsidRPr="001462BE">
        <w:rPr>
          <w:rFonts w:asciiTheme="minorHAnsi" w:hAnsiTheme="minorHAnsi"/>
          <w:sz w:val="20"/>
          <w:szCs w:val="20"/>
        </w:rPr>
        <w:t>ά</w:t>
      </w:r>
      <w:r w:rsidRPr="001462BE">
        <w:rPr>
          <w:rFonts w:asciiTheme="minorHAnsi" w:hAnsiTheme="minorHAnsi"/>
          <w:spacing w:val="-5"/>
          <w:sz w:val="20"/>
          <w:szCs w:val="20"/>
        </w:rPr>
        <w:t xml:space="preserve"> </w:t>
      </w:r>
      <w:r w:rsidRPr="001462BE">
        <w:rPr>
          <w:rFonts w:asciiTheme="minorHAnsi" w:hAnsiTheme="minorHAnsi"/>
          <w:spacing w:val="-1"/>
          <w:sz w:val="20"/>
          <w:szCs w:val="20"/>
        </w:rPr>
        <w:t>χα</w:t>
      </w:r>
      <w:r w:rsidRPr="001462BE">
        <w:rPr>
          <w:rFonts w:asciiTheme="minorHAnsi" w:hAnsiTheme="minorHAnsi"/>
          <w:sz w:val="20"/>
          <w:szCs w:val="20"/>
        </w:rPr>
        <w:t>ρ</w:t>
      </w:r>
      <w:r w:rsidRPr="001462BE">
        <w:rPr>
          <w:rFonts w:asciiTheme="minorHAnsi" w:hAnsiTheme="minorHAnsi"/>
          <w:spacing w:val="-1"/>
          <w:sz w:val="20"/>
          <w:szCs w:val="20"/>
        </w:rPr>
        <w:t>ακ</w:t>
      </w:r>
      <w:r w:rsidRPr="001462BE">
        <w:rPr>
          <w:rFonts w:asciiTheme="minorHAnsi" w:hAnsiTheme="minorHAnsi"/>
          <w:sz w:val="20"/>
          <w:szCs w:val="20"/>
        </w:rPr>
        <w:t>τηρ</w:t>
      </w:r>
      <w:r w:rsidRPr="001462BE">
        <w:rPr>
          <w:rFonts w:asciiTheme="minorHAnsi" w:hAnsiTheme="minorHAnsi"/>
          <w:spacing w:val="-2"/>
          <w:sz w:val="20"/>
          <w:szCs w:val="20"/>
        </w:rPr>
        <w:t>ι</w:t>
      </w:r>
      <w:r w:rsidRPr="001462BE">
        <w:rPr>
          <w:rFonts w:asciiTheme="minorHAnsi" w:hAnsiTheme="minorHAnsi"/>
          <w:sz w:val="20"/>
          <w:szCs w:val="20"/>
        </w:rPr>
        <w:t>στ</w:t>
      </w:r>
      <w:r w:rsidRPr="001462BE">
        <w:rPr>
          <w:rFonts w:asciiTheme="minorHAnsi" w:hAnsiTheme="minorHAnsi"/>
          <w:spacing w:val="-2"/>
          <w:sz w:val="20"/>
          <w:szCs w:val="20"/>
        </w:rPr>
        <w:t>ι</w:t>
      </w:r>
      <w:r w:rsidRPr="001462BE">
        <w:rPr>
          <w:rFonts w:asciiTheme="minorHAnsi" w:hAnsiTheme="minorHAnsi"/>
          <w:spacing w:val="4"/>
          <w:sz w:val="20"/>
          <w:szCs w:val="20"/>
        </w:rPr>
        <w:t>κ</w:t>
      </w:r>
      <w:r w:rsidRPr="001462BE">
        <w:rPr>
          <w:rFonts w:asciiTheme="minorHAnsi" w:hAnsiTheme="minorHAnsi"/>
          <w:sz w:val="20"/>
          <w:szCs w:val="20"/>
        </w:rPr>
        <w:t>ά</w:t>
      </w:r>
      <w:r w:rsidRPr="001462BE">
        <w:rPr>
          <w:rFonts w:asciiTheme="minorHAnsi" w:hAnsiTheme="minorHAnsi"/>
          <w:spacing w:val="-13"/>
          <w:sz w:val="20"/>
          <w:szCs w:val="20"/>
        </w:rPr>
        <w:t xml:space="preserve"> </w:t>
      </w:r>
      <w:r w:rsidRPr="001462BE">
        <w:rPr>
          <w:rFonts w:asciiTheme="minorHAnsi" w:hAnsiTheme="minorHAnsi"/>
          <w:spacing w:val="-1"/>
          <w:sz w:val="20"/>
          <w:szCs w:val="20"/>
        </w:rPr>
        <w:t>κα</w:t>
      </w:r>
      <w:r w:rsidRPr="001462BE">
        <w:rPr>
          <w:rFonts w:asciiTheme="minorHAnsi" w:hAnsiTheme="minorHAnsi"/>
          <w:sz w:val="20"/>
          <w:szCs w:val="20"/>
        </w:rPr>
        <w:t>ι</w:t>
      </w:r>
      <w:r w:rsidRPr="001462BE">
        <w:rPr>
          <w:rFonts w:asciiTheme="minorHAnsi" w:hAnsiTheme="minorHAnsi"/>
          <w:spacing w:val="-3"/>
          <w:sz w:val="20"/>
          <w:szCs w:val="20"/>
        </w:rPr>
        <w:t xml:space="preserve"> </w:t>
      </w:r>
      <w:r w:rsidRPr="001462BE">
        <w:rPr>
          <w:rFonts w:asciiTheme="minorHAnsi" w:hAnsiTheme="minorHAnsi"/>
          <w:spacing w:val="2"/>
          <w:sz w:val="20"/>
          <w:szCs w:val="20"/>
        </w:rPr>
        <w:t>δ</w:t>
      </w:r>
      <w:r w:rsidRPr="001462BE">
        <w:rPr>
          <w:rFonts w:asciiTheme="minorHAnsi" w:hAnsiTheme="minorHAnsi"/>
          <w:spacing w:val="1"/>
          <w:sz w:val="20"/>
          <w:szCs w:val="20"/>
        </w:rPr>
        <w:t>υ</w:t>
      </w:r>
      <w:r w:rsidRPr="001462BE">
        <w:rPr>
          <w:rFonts w:asciiTheme="minorHAnsi" w:hAnsiTheme="minorHAnsi"/>
          <w:spacing w:val="2"/>
          <w:sz w:val="20"/>
          <w:szCs w:val="20"/>
        </w:rPr>
        <w:t>ν</w:t>
      </w:r>
      <w:r w:rsidRPr="001462BE">
        <w:rPr>
          <w:rFonts w:asciiTheme="minorHAnsi" w:hAnsiTheme="minorHAnsi"/>
          <w:spacing w:val="-1"/>
          <w:sz w:val="20"/>
          <w:szCs w:val="20"/>
        </w:rPr>
        <w:t>α</w:t>
      </w:r>
      <w:r w:rsidRPr="001462BE">
        <w:rPr>
          <w:rFonts w:asciiTheme="minorHAnsi" w:hAnsiTheme="minorHAnsi"/>
          <w:sz w:val="20"/>
          <w:szCs w:val="20"/>
        </w:rPr>
        <w:t>τ</w:t>
      </w:r>
      <w:r w:rsidRPr="001462BE">
        <w:rPr>
          <w:rFonts w:asciiTheme="minorHAnsi" w:hAnsiTheme="minorHAnsi"/>
          <w:spacing w:val="5"/>
          <w:sz w:val="20"/>
          <w:szCs w:val="20"/>
        </w:rPr>
        <w:t>ό</w:t>
      </w:r>
      <w:r w:rsidRPr="001462BE">
        <w:rPr>
          <w:rFonts w:asciiTheme="minorHAnsi" w:hAnsiTheme="minorHAnsi"/>
          <w:sz w:val="20"/>
          <w:szCs w:val="20"/>
        </w:rPr>
        <w:t>τ</w:t>
      </w:r>
      <w:r w:rsidRPr="001462BE">
        <w:rPr>
          <w:rFonts w:asciiTheme="minorHAnsi" w:hAnsiTheme="minorHAnsi"/>
          <w:spacing w:val="-5"/>
          <w:sz w:val="20"/>
          <w:szCs w:val="20"/>
        </w:rPr>
        <w:t>η</w:t>
      </w:r>
      <w:r w:rsidRPr="001462BE">
        <w:rPr>
          <w:rFonts w:asciiTheme="minorHAnsi" w:hAnsiTheme="minorHAnsi"/>
          <w:sz w:val="20"/>
          <w:szCs w:val="20"/>
        </w:rPr>
        <w:t>τες</w:t>
      </w:r>
      <w:r w:rsidRPr="001462BE">
        <w:rPr>
          <w:rFonts w:asciiTheme="minorHAnsi" w:hAnsiTheme="minorHAnsi"/>
          <w:spacing w:val="-9"/>
          <w:sz w:val="20"/>
          <w:szCs w:val="20"/>
        </w:rPr>
        <w:t xml:space="preserve"> </w:t>
      </w:r>
      <w:r w:rsidRPr="001462BE">
        <w:rPr>
          <w:rFonts w:asciiTheme="minorHAnsi" w:hAnsiTheme="minorHAnsi"/>
          <w:spacing w:val="-1"/>
          <w:sz w:val="20"/>
          <w:szCs w:val="20"/>
        </w:rPr>
        <w:t>π</w:t>
      </w:r>
      <w:r w:rsidRPr="001462BE">
        <w:rPr>
          <w:rFonts w:asciiTheme="minorHAnsi" w:hAnsiTheme="minorHAnsi"/>
          <w:sz w:val="20"/>
          <w:szCs w:val="20"/>
        </w:rPr>
        <w:t>ου έ</w:t>
      </w:r>
      <w:r w:rsidRPr="001462BE">
        <w:rPr>
          <w:rFonts w:asciiTheme="minorHAnsi" w:hAnsiTheme="minorHAnsi"/>
          <w:spacing w:val="-1"/>
          <w:sz w:val="20"/>
          <w:szCs w:val="20"/>
        </w:rPr>
        <w:t>χ</w:t>
      </w:r>
      <w:r w:rsidRPr="001462BE">
        <w:rPr>
          <w:rFonts w:asciiTheme="minorHAnsi" w:hAnsiTheme="minorHAnsi"/>
          <w:sz w:val="20"/>
          <w:szCs w:val="20"/>
        </w:rPr>
        <w:t>ει</w:t>
      </w:r>
      <w:r w:rsidRPr="001462BE">
        <w:rPr>
          <w:rFonts w:asciiTheme="minorHAnsi" w:hAnsiTheme="minorHAnsi"/>
          <w:spacing w:val="-4"/>
          <w:sz w:val="20"/>
          <w:szCs w:val="20"/>
        </w:rPr>
        <w:t xml:space="preserve"> </w:t>
      </w:r>
      <w:r w:rsidRPr="001462BE">
        <w:rPr>
          <w:rFonts w:asciiTheme="minorHAnsi" w:hAnsiTheme="minorHAnsi"/>
          <w:spacing w:val="-5"/>
          <w:sz w:val="20"/>
          <w:szCs w:val="20"/>
        </w:rPr>
        <w:t>τ</w:t>
      </w:r>
      <w:r w:rsidRPr="001462BE">
        <w:rPr>
          <w:rFonts w:asciiTheme="minorHAnsi" w:hAnsiTheme="minorHAnsi"/>
          <w:sz w:val="20"/>
          <w:szCs w:val="20"/>
        </w:rPr>
        <w:t>ο</w:t>
      </w:r>
      <w:r w:rsidRPr="001462BE">
        <w:rPr>
          <w:rFonts w:asciiTheme="minorHAnsi" w:hAnsiTheme="minorHAnsi"/>
          <w:spacing w:val="5"/>
          <w:sz w:val="20"/>
          <w:szCs w:val="20"/>
        </w:rPr>
        <w:t xml:space="preserve"> </w:t>
      </w:r>
      <w:r w:rsidRPr="001462BE">
        <w:rPr>
          <w:rFonts w:asciiTheme="minorHAnsi" w:hAnsiTheme="minorHAnsi"/>
          <w:spacing w:val="-1"/>
          <w:sz w:val="20"/>
          <w:szCs w:val="20"/>
        </w:rPr>
        <w:t>π</w:t>
      </w:r>
      <w:r w:rsidRPr="001462BE">
        <w:rPr>
          <w:rFonts w:asciiTheme="minorHAnsi" w:hAnsiTheme="minorHAnsi"/>
          <w:spacing w:val="-4"/>
          <w:sz w:val="20"/>
          <w:szCs w:val="20"/>
        </w:rPr>
        <w:t>ρ</w:t>
      </w:r>
      <w:r w:rsidRPr="001462BE">
        <w:rPr>
          <w:rFonts w:asciiTheme="minorHAnsi" w:hAnsiTheme="minorHAnsi"/>
          <w:spacing w:val="5"/>
          <w:sz w:val="20"/>
          <w:szCs w:val="20"/>
        </w:rPr>
        <w:t>ο</w:t>
      </w:r>
      <w:r w:rsidRPr="001462BE">
        <w:rPr>
          <w:rFonts w:asciiTheme="minorHAnsi" w:hAnsiTheme="minorHAnsi"/>
          <w:sz w:val="20"/>
          <w:szCs w:val="20"/>
        </w:rPr>
        <w:t>σ</w:t>
      </w:r>
      <w:r w:rsidRPr="001462BE">
        <w:rPr>
          <w:rFonts w:asciiTheme="minorHAnsi" w:hAnsiTheme="minorHAnsi"/>
          <w:spacing w:val="1"/>
          <w:sz w:val="20"/>
          <w:szCs w:val="20"/>
        </w:rPr>
        <w:t>φ</w:t>
      </w:r>
      <w:r w:rsidRPr="001462BE">
        <w:rPr>
          <w:rFonts w:asciiTheme="minorHAnsi" w:hAnsiTheme="minorHAnsi"/>
          <w:spacing w:val="-5"/>
          <w:sz w:val="20"/>
          <w:szCs w:val="20"/>
        </w:rPr>
        <w:t>ε</w:t>
      </w:r>
      <w:r w:rsidRPr="001462BE">
        <w:rPr>
          <w:rFonts w:asciiTheme="minorHAnsi" w:hAnsiTheme="minorHAnsi"/>
          <w:spacing w:val="-4"/>
          <w:sz w:val="20"/>
          <w:szCs w:val="20"/>
        </w:rPr>
        <w:t>ρ</w:t>
      </w:r>
      <w:r w:rsidRPr="001462BE">
        <w:rPr>
          <w:rFonts w:asciiTheme="minorHAnsi" w:hAnsiTheme="minorHAnsi"/>
          <w:spacing w:val="5"/>
          <w:sz w:val="20"/>
          <w:szCs w:val="20"/>
        </w:rPr>
        <w:t>ό</w:t>
      </w:r>
      <w:r w:rsidRPr="001462BE">
        <w:rPr>
          <w:rFonts w:asciiTheme="minorHAnsi" w:hAnsiTheme="minorHAnsi"/>
          <w:spacing w:val="1"/>
          <w:sz w:val="20"/>
          <w:szCs w:val="20"/>
        </w:rPr>
        <w:t>μ</w:t>
      </w:r>
      <w:r w:rsidRPr="001462BE">
        <w:rPr>
          <w:rFonts w:asciiTheme="minorHAnsi" w:hAnsiTheme="minorHAnsi"/>
          <w:sz w:val="20"/>
          <w:szCs w:val="20"/>
        </w:rPr>
        <w:t>ε</w:t>
      </w:r>
      <w:r w:rsidRPr="001462BE">
        <w:rPr>
          <w:rFonts w:asciiTheme="minorHAnsi" w:hAnsiTheme="minorHAnsi"/>
          <w:spacing w:val="-3"/>
          <w:sz w:val="20"/>
          <w:szCs w:val="20"/>
        </w:rPr>
        <w:t>ν</w:t>
      </w:r>
      <w:r w:rsidRPr="001462BE">
        <w:rPr>
          <w:rFonts w:asciiTheme="minorHAnsi" w:hAnsiTheme="minorHAnsi"/>
          <w:sz w:val="20"/>
          <w:szCs w:val="20"/>
        </w:rPr>
        <w:t>ο</w:t>
      </w:r>
      <w:r w:rsidRPr="001462BE">
        <w:rPr>
          <w:rFonts w:asciiTheme="minorHAnsi" w:hAnsiTheme="minorHAnsi"/>
          <w:spacing w:val="-12"/>
          <w:sz w:val="20"/>
          <w:szCs w:val="20"/>
        </w:rPr>
        <w:t xml:space="preserve"> </w:t>
      </w:r>
      <w:r w:rsidRPr="001462BE">
        <w:rPr>
          <w:rFonts w:asciiTheme="minorHAnsi" w:hAnsiTheme="minorHAnsi"/>
          <w:sz w:val="20"/>
          <w:szCs w:val="20"/>
        </w:rPr>
        <w:t>σ</w:t>
      </w:r>
      <w:r w:rsidRPr="001462BE">
        <w:rPr>
          <w:rFonts w:asciiTheme="minorHAnsi" w:hAnsiTheme="minorHAnsi"/>
          <w:spacing w:val="1"/>
          <w:sz w:val="20"/>
          <w:szCs w:val="20"/>
        </w:rPr>
        <w:t>ύ</w:t>
      </w:r>
      <w:r w:rsidRPr="001462BE">
        <w:rPr>
          <w:rFonts w:asciiTheme="minorHAnsi" w:hAnsiTheme="minorHAnsi"/>
          <w:sz w:val="20"/>
          <w:szCs w:val="20"/>
        </w:rPr>
        <w:t>στη</w:t>
      </w:r>
      <w:r w:rsidRPr="001462BE">
        <w:rPr>
          <w:rFonts w:asciiTheme="minorHAnsi" w:hAnsiTheme="minorHAnsi"/>
          <w:spacing w:val="1"/>
          <w:sz w:val="20"/>
          <w:szCs w:val="20"/>
        </w:rPr>
        <w:t>μ</w:t>
      </w:r>
      <w:r w:rsidRPr="001462BE">
        <w:rPr>
          <w:rFonts w:asciiTheme="minorHAnsi" w:hAnsiTheme="minorHAnsi"/>
          <w:sz w:val="20"/>
          <w:szCs w:val="20"/>
        </w:rPr>
        <w:t>α.</w:t>
      </w:r>
    </w:p>
    <w:p w:rsidR="001462BE" w:rsidRPr="001462BE" w:rsidRDefault="001462BE" w:rsidP="001462BE">
      <w:pPr>
        <w:widowControl w:val="0"/>
        <w:numPr>
          <w:ilvl w:val="0"/>
          <w:numId w:val="37"/>
        </w:numPr>
        <w:suppressAutoHyphens/>
        <w:autoSpaceDE w:val="0"/>
        <w:spacing w:after="120"/>
        <w:ind w:left="425" w:hanging="425"/>
        <w:jc w:val="both"/>
        <w:rPr>
          <w:rFonts w:asciiTheme="minorHAnsi" w:hAnsiTheme="minorHAnsi"/>
          <w:sz w:val="20"/>
          <w:szCs w:val="20"/>
        </w:rPr>
      </w:pPr>
      <w:r w:rsidRPr="001462BE">
        <w:rPr>
          <w:rFonts w:asciiTheme="minorHAnsi" w:hAnsiTheme="minorHAnsi"/>
          <w:sz w:val="20"/>
          <w:szCs w:val="20"/>
        </w:rPr>
        <w:t>Να</w:t>
      </w:r>
      <w:r w:rsidRPr="001462BE">
        <w:rPr>
          <w:rFonts w:asciiTheme="minorHAnsi" w:hAnsiTheme="minorHAnsi"/>
          <w:spacing w:val="-1"/>
          <w:sz w:val="20"/>
          <w:szCs w:val="20"/>
        </w:rPr>
        <w:t xml:space="preserve"> </w:t>
      </w:r>
      <w:r w:rsidRPr="001462BE">
        <w:rPr>
          <w:rFonts w:asciiTheme="minorHAnsi" w:hAnsiTheme="minorHAnsi"/>
          <w:sz w:val="20"/>
          <w:szCs w:val="20"/>
        </w:rPr>
        <w:t>έ</w:t>
      </w:r>
      <w:r w:rsidRPr="001462BE">
        <w:rPr>
          <w:rFonts w:asciiTheme="minorHAnsi" w:hAnsiTheme="minorHAnsi"/>
          <w:spacing w:val="-1"/>
          <w:sz w:val="20"/>
          <w:szCs w:val="20"/>
        </w:rPr>
        <w:t>χ</w:t>
      </w:r>
      <w:r w:rsidRPr="001462BE">
        <w:rPr>
          <w:rFonts w:asciiTheme="minorHAnsi" w:hAnsiTheme="minorHAnsi"/>
          <w:sz w:val="20"/>
          <w:szCs w:val="20"/>
        </w:rPr>
        <w:t>ει</w:t>
      </w:r>
      <w:r w:rsidRPr="001462BE">
        <w:rPr>
          <w:rFonts w:asciiTheme="minorHAnsi" w:hAnsiTheme="minorHAnsi"/>
          <w:spacing w:val="-4"/>
          <w:sz w:val="20"/>
          <w:szCs w:val="20"/>
        </w:rPr>
        <w:t xml:space="preserve"> </w:t>
      </w:r>
      <w:r w:rsidRPr="001462BE">
        <w:rPr>
          <w:rFonts w:asciiTheme="minorHAnsi" w:hAnsiTheme="minorHAnsi"/>
          <w:spacing w:val="2"/>
          <w:sz w:val="20"/>
          <w:szCs w:val="20"/>
        </w:rPr>
        <w:t>δ</w:t>
      </w:r>
      <w:r w:rsidRPr="001462BE">
        <w:rPr>
          <w:rFonts w:asciiTheme="minorHAnsi" w:hAnsiTheme="minorHAnsi"/>
          <w:spacing w:val="1"/>
          <w:sz w:val="20"/>
          <w:szCs w:val="20"/>
        </w:rPr>
        <w:t>υ</w:t>
      </w:r>
      <w:r w:rsidRPr="001462BE">
        <w:rPr>
          <w:rFonts w:asciiTheme="minorHAnsi" w:hAnsiTheme="minorHAnsi"/>
          <w:spacing w:val="2"/>
          <w:sz w:val="20"/>
          <w:szCs w:val="20"/>
        </w:rPr>
        <w:t>ν</w:t>
      </w:r>
      <w:r w:rsidRPr="001462BE">
        <w:rPr>
          <w:rFonts w:asciiTheme="minorHAnsi" w:hAnsiTheme="minorHAnsi"/>
          <w:spacing w:val="-1"/>
          <w:sz w:val="20"/>
          <w:szCs w:val="20"/>
        </w:rPr>
        <w:t>α</w:t>
      </w:r>
      <w:r w:rsidRPr="001462BE">
        <w:rPr>
          <w:rFonts w:asciiTheme="minorHAnsi" w:hAnsiTheme="minorHAnsi"/>
          <w:spacing w:val="-5"/>
          <w:sz w:val="20"/>
          <w:szCs w:val="20"/>
        </w:rPr>
        <w:t>τ</w:t>
      </w:r>
      <w:r w:rsidRPr="001462BE">
        <w:rPr>
          <w:rFonts w:asciiTheme="minorHAnsi" w:hAnsiTheme="minorHAnsi"/>
          <w:spacing w:val="5"/>
          <w:sz w:val="20"/>
          <w:szCs w:val="20"/>
        </w:rPr>
        <w:t>ό</w:t>
      </w:r>
      <w:r w:rsidRPr="001462BE">
        <w:rPr>
          <w:rFonts w:asciiTheme="minorHAnsi" w:hAnsiTheme="minorHAnsi"/>
          <w:sz w:val="20"/>
          <w:szCs w:val="20"/>
        </w:rPr>
        <w:t>τητα</w:t>
      </w:r>
      <w:r w:rsidRPr="001462BE">
        <w:rPr>
          <w:rFonts w:asciiTheme="minorHAnsi" w:hAnsiTheme="minorHAnsi"/>
          <w:spacing w:val="-9"/>
          <w:sz w:val="20"/>
          <w:szCs w:val="20"/>
        </w:rPr>
        <w:t xml:space="preserve"> </w:t>
      </w:r>
      <w:r w:rsidRPr="001462BE">
        <w:rPr>
          <w:rFonts w:asciiTheme="minorHAnsi" w:hAnsiTheme="minorHAnsi"/>
          <w:spacing w:val="2"/>
          <w:sz w:val="20"/>
          <w:szCs w:val="20"/>
        </w:rPr>
        <w:t>δ</w:t>
      </w:r>
      <w:r w:rsidRPr="001462BE">
        <w:rPr>
          <w:rFonts w:asciiTheme="minorHAnsi" w:hAnsiTheme="minorHAnsi"/>
          <w:spacing w:val="-2"/>
          <w:sz w:val="20"/>
          <w:szCs w:val="20"/>
        </w:rPr>
        <w:t>ι</w:t>
      </w:r>
      <w:r w:rsidRPr="001462BE">
        <w:rPr>
          <w:rFonts w:asciiTheme="minorHAnsi" w:hAnsiTheme="minorHAnsi"/>
          <w:spacing w:val="-1"/>
          <w:sz w:val="20"/>
          <w:szCs w:val="20"/>
        </w:rPr>
        <w:t>ά</w:t>
      </w:r>
      <w:r w:rsidRPr="001462BE">
        <w:rPr>
          <w:rFonts w:asciiTheme="minorHAnsi" w:hAnsiTheme="minorHAnsi"/>
          <w:sz w:val="20"/>
          <w:szCs w:val="20"/>
        </w:rPr>
        <w:t>γ</w:t>
      </w:r>
      <w:r w:rsidRPr="001462BE">
        <w:rPr>
          <w:rFonts w:asciiTheme="minorHAnsi" w:hAnsiTheme="minorHAnsi"/>
          <w:spacing w:val="2"/>
          <w:sz w:val="20"/>
          <w:szCs w:val="20"/>
        </w:rPr>
        <w:t>ν</w:t>
      </w:r>
      <w:r w:rsidRPr="001462BE">
        <w:rPr>
          <w:rFonts w:asciiTheme="minorHAnsi" w:hAnsiTheme="minorHAnsi"/>
          <w:sz w:val="20"/>
          <w:szCs w:val="20"/>
        </w:rPr>
        <w:t>ωσης</w:t>
      </w:r>
      <w:r w:rsidRPr="001462BE">
        <w:rPr>
          <w:rFonts w:asciiTheme="minorHAnsi" w:hAnsiTheme="minorHAnsi"/>
          <w:spacing w:val="-11"/>
          <w:sz w:val="20"/>
          <w:szCs w:val="20"/>
        </w:rPr>
        <w:t xml:space="preserve"> </w:t>
      </w:r>
      <w:r w:rsidRPr="001462BE">
        <w:rPr>
          <w:rFonts w:asciiTheme="minorHAnsi" w:hAnsiTheme="minorHAnsi"/>
          <w:spacing w:val="-2"/>
          <w:sz w:val="20"/>
          <w:szCs w:val="20"/>
        </w:rPr>
        <w:t>β</w:t>
      </w:r>
      <w:r w:rsidRPr="001462BE">
        <w:rPr>
          <w:rFonts w:asciiTheme="minorHAnsi" w:hAnsiTheme="minorHAnsi"/>
          <w:spacing w:val="-1"/>
          <w:sz w:val="20"/>
          <w:szCs w:val="20"/>
        </w:rPr>
        <w:t>λα</w:t>
      </w:r>
      <w:r w:rsidRPr="001462BE">
        <w:rPr>
          <w:rFonts w:asciiTheme="minorHAnsi" w:hAnsiTheme="minorHAnsi"/>
          <w:spacing w:val="-2"/>
          <w:sz w:val="20"/>
          <w:szCs w:val="20"/>
        </w:rPr>
        <w:t>β</w:t>
      </w:r>
      <w:r w:rsidRPr="001462BE">
        <w:rPr>
          <w:rFonts w:asciiTheme="minorHAnsi" w:hAnsiTheme="minorHAnsi"/>
          <w:sz w:val="20"/>
          <w:szCs w:val="20"/>
        </w:rPr>
        <w:t>ών</w:t>
      </w:r>
      <w:r w:rsidRPr="001462BE">
        <w:rPr>
          <w:rFonts w:asciiTheme="minorHAnsi" w:hAnsiTheme="minorHAnsi"/>
          <w:spacing w:val="-4"/>
          <w:sz w:val="20"/>
          <w:szCs w:val="20"/>
        </w:rPr>
        <w:t xml:space="preserve"> </w:t>
      </w:r>
      <w:r w:rsidRPr="001462BE">
        <w:rPr>
          <w:rFonts w:asciiTheme="minorHAnsi" w:hAnsiTheme="minorHAnsi"/>
          <w:spacing w:val="-1"/>
          <w:sz w:val="20"/>
          <w:szCs w:val="20"/>
        </w:rPr>
        <w:t>απ</w:t>
      </w:r>
      <w:r w:rsidRPr="001462BE">
        <w:rPr>
          <w:rFonts w:asciiTheme="minorHAnsi" w:hAnsiTheme="minorHAnsi"/>
          <w:sz w:val="20"/>
          <w:szCs w:val="20"/>
        </w:rPr>
        <w:t>ό</w:t>
      </w:r>
      <w:r w:rsidRPr="001462BE">
        <w:rPr>
          <w:rFonts w:asciiTheme="minorHAnsi" w:hAnsiTheme="minorHAnsi"/>
          <w:spacing w:val="3"/>
          <w:sz w:val="20"/>
          <w:szCs w:val="20"/>
        </w:rPr>
        <w:t xml:space="preserve"> </w:t>
      </w:r>
      <w:r w:rsidRPr="001462BE">
        <w:rPr>
          <w:rFonts w:asciiTheme="minorHAnsi" w:hAnsiTheme="minorHAnsi"/>
          <w:spacing w:val="-1"/>
          <w:sz w:val="20"/>
          <w:szCs w:val="20"/>
        </w:rPr>
        <w:t>α</w:t>
      </w:r>
      <w:r w:rsidRPr="001462BE">
        <w:rPr>
          <w:rFonts w:asciiTheme="minorHAnsi" w:hAnsiTheme="minorHAnsi"/>
          <w:spacing w:val="-6"/>
          <w:sz w:val="20"/>
          <w:szCs w:val="20"/>
        </w:rPr>
        <w:t>π</w:t>
      </w:r>
      <w:r w:rsidRPr="001462BE">
        <w:rPr>
          <w:rFonts w:asciiTheme="minorHAnsi" w:hAnsiTheme="minorHAnsi"/>
          <w:spacing w:val="5"/>
          <w:sz w:val="20"/>
          <w:szCs w:val="20"/>
        </w:rPr>
        <w:t>ό</w:t>
      </w:r>
      <w:r w:rsidRPr="001462BE">
        <w:rPr>
          <w:rFonts w:asciiTheme="minorHAnsi" w:hAnsiTheme="minorHAnsi"/>
          <w:sz w:val="20"/>
          <w:szCs w:val="20"/>
        </w:rPr>
        <w:t>σ</w:t>
      </w:r>
      <w:r w:rsidRPr="001462BE">
        <w:rPr>
          <w:rFonts w:asciiTheme="minorHAnsi" w:hAnsiTheme="minorHAnsi"/>
          <w:spacing w:val="-5"/>
          <w:sz w:val="20"/>
          <w:szCs w:val="20"/>
        </w:rPr>
        <w:t>τ</w:t>
      </w:r>
      <w:r w:rsidRPr="001462BE">
        <w:rPr>
          <w:rFonts w:asciiTheme="minorHAnsi" w:hAnsiTheme="minorHAnsi"/>
          <w:spacing w:val="-1"/>
          <w:sz w:val="20"/>
          <w:szCs w:val="20"/>
        </w:rPr>
        <w:t>α</w:t>
      </w:r>
      <w:r w:rsidRPr="001462BE">
        <w:rPr>
          <w:rFonts w:asciiTheme="minorHAnsi" w:hAnsiTheme="minorHAnsi"/>
          <w:sz w:val="20"/>
          <w:szCs w:val="20"/>
        </w:rPr>
        <w:t>ση</w:t>
      </w:r>
      <w:r w:rsidRPr="001462BE">
        <w:rPr>
          <w:rFonts w:asciiTheme="minorHAnsi" w:hAnsiTheme="minorHAnsi"/>
          <w:spacing w:val="-8"/>
          <w:sz w:val="20"/>
          <w:szCs w:val="20"/>
        </w:rPr>
        <w:t xml:space="preserve"> </w:t>
      </w:r>
      <w:r w:rsidRPr="001462BE">
        <w:rPr>
          <w:rFonts w:asciiTheme="minorHAnsi" w:hAnsiTheme="minorHAnsi"/>
          <w:spacing w:val="2"/>
          <w:sz w:val="20"/>
          <w:szCs w:val="20"/>
        </w:rPr>
        <w:t>(</w:t>
      </w:r>
      <w:r w:rsidRPr="001462BE">
        <w:rPr>
          <w:rFonts w:asciiTheme="minorHAnsi" w:hAnsiTheme="minorHAnsi"/>
          <w:spacing w:val="-1"/>
          <w:sz w:val="20"/>
          <w:szCs w:val="20"/>
        </w:rPr>
        <w:t>R</w:t>
      </w:r>
      <w:r w:rsidRPr="001462BE">
        <w:rPr>
          <w:rFonts w:asciiTheme="minorHAnsi" w:hAnsiTheme="minorHAnsi"/>
          <w:spacing w:val="4"/>
          <w:sz w:val="20"/>
          <w:szCs w:val="20"/>
        </w:rPr>
        <w:t>e</w:t>
      </w:r>
      <w:r w:rsidRPr="001462BE">
        <w:rPr>
          <w:rFonts w:asciiTheme="minorHAnsi" w:hAnsiTheme="minorHAnsi"/>
          <w:spacing w:val="-9"/>
          <w:sz w:val="20"/>
          <w:szCs w:val="20"/>
        </w:rPr>
        <w:t>m</w:t>
      </w:r>
      <w:r w:rsidRPr="001462BE">
        <w:rPr>
          <w:rFonts w:asciiTheme="minorHAnsi" w:hAnsiTheme="minorHAnsi"/>
          <w:spacing w:val="5"/>
          <w:sz w:val="20"/>
          <w:szCs w:val="20"/>
        </w:rPr>
        <w:t>ot</w:t>
      </w:r>
      <w:r w:rsidRPr="001462BE">
        <w:rPr>
          <w:rFonts w:asciiTheme="minorHAnsi" w:hAnsiTheme="minorHAnsi"/>
          <w:sz w:val="20"/>
          <w:szCs w:val="20"/>
        </w:rPr>
        <w:t>e</w:t>
      </w:r>
      <w:r w:rsidRPr="001462BE">
        <w:rPr>
          <w:rFonts w:asciiTheme="minorHAnsi" w:hAnsiTheme="minorHAnsi"/>
          <w:spacing w:val="-11"/>
          <w:sz w:val="20"/>
          <w:szCs w:val="20"/>
        </w:rPr>
        <w:t xml:space="preserve"> </w:t>
      </w:r>
      <w:r w:rsidRPr="001462BE">
        <w:rPr>
          <w:rFonts w:asciiTheme="minorHAnsi" w:hAnsiTheme="minorHAnsi"/>
          <w:spacing w:val="-1"/>
          <w:sz w:val="20"/>
          <w:szCs w:val="20"/>
        </w:rPr>
        <w:t>Co</w:t>
      </w:r>
      <w:r w:rsidRPr="001462BE">
        <w:rPr>
          <w:rFonts w:asciiTheme="minorHAnsi" w:hAnsiTheme="minorHAnsi"/>
          <w:spacing w:val="-5"/>
          <w:sz w:val="20"/>
          <w:szCs w:val="20"/>
        </w:rPr>
        <w:t>n</w:t>
      </w:r>
      <w:r w:rsidRPr="001462BE">
        <w:rPr>
          <w:rFonts w:asciiTheme="minorHAnsi" w:hAnsiTheme="minorHAnsi"/>
          <w:sz w:val="20"/>
          <w:szCs w:val="20"/>
        </w:rPr>
        <w:t>t</w:t>
      </w:r>
      <w:r w:rsidRPr="001462BE">
        <w:rPr>
          <w:rFonts w:asciiTheme="minorHAnsi" w:hAnsiTheme="minorHAnsi"/>
          <w:spacing w:val="-3"/>
          <w:sz w:val="20"/>
          <w:szCs w:val="20"/>
        </w:rPr>
        <w:t>r</w:t>
      </w:r>
      <w:r w:rsidRPr="001462BE">
        <w:rPr>
          <w:rFonts w:asciiTheme="minorHAnsi" w:hAnsiTheme="minorHAnsi"/>
          <w:spacing w:val="5"/>
          <w:sz w:val="20"/>
          <w:szCs w:val="20"/>
        </w:rPr>
        <w:t>o</w:t>
      </w:r>
      <w:r w:rsidRPr="001462BE">
        <w:rPr>
          <w:rFonts w:asciiTheme="minorHAnsi" w:hAnsiTheme="minorHAnsi"/>
          <w:spacing w:val="-9"/>
          <w:sz w:val="20"/>
          <w:szCs w:val="20"/>
        </w:rPr>
        <w:t>l</w:t>
      </w:r>
      <w:r w:rsidRPr="001462BE">
        <w:rPr>
          <w:rFonts w:asciiTheme="minorHAnsi" w:hAnsiTheme="minorHAnsi"/>
          <w:sz w:val="20"/>
          <w:szCs w:val="20"/>
        </w:rPr>
        <w:t>).</w:t>
      </w:r>
    </w:p>
    <w:p w:rsidR="001462BE" w:rsidRPr="001462BE" w:rsidRDefault="001462BE" w:rsidP="001462BE">
      <w:pPr>
        <w:widowControl w:val="0"/>
        <w:numPr>
          <w:ilvl w:val="0"/>
          <w:numId w:val="37"/>
        </w:numPr>
        <w:suppressAutoHyphens/>
        <w:autoSpaceDE w:val="0"/>
        <w:spacing w:after="120"/>
        <w:ind w:left="425" w:hanging="425"/>
        <w:jc w:val="both"/>
        <w:rPr>
          <w:rFonts w:asciiTheme="minorHAnsi" w:hAnsiTheme="minorHAnsi"/>
          <w:sz w:val="20"/>
          <w:szCs w:val="20"/>
        </w:rPr>
      </w:pPr>
      <w:r w:rsidRPr="001462BE">
        <w:rPr>
          <w:rFonts w:asciiTheme="minorHAnsi" w:hAnsiTheme="minorHAnsi"/>
          <w:sz w:val="20"/>
          <w:szCs w:val="20"/>
        </w:rPr>
        <w:t>Να</w:t>
      </w:r>
      <w:r w:rsidRPr="001462BE">
        <w:rPr>
          <w:rFonts w:asciiTheme="minorHAnsi" w:hAnsiTheme="minorHAnsi"/>
          <w:spacing w:val="-1"/>
          <w:sz w:val="20"/>
          <w:szCs w:val="20"/>
        </w:rPr>
        <w:t xml:space="preserve"> λ</w:t>
      </w:r>
      <w:r w:rsidRPr="001462BE">
        <w:rPr>
          <w:rFonts w:asciiTheme="minorHAnsi" w:hAnsiTheme="minorHAnsi"/>
          <w:sz w:val="20"/>
          <w:szCs w:val="20"/>
        </w:rPr>
        <w:t>ε</w:t>
      </w:r>
      <w:r w:rsidRPr="001462BE">
        <w:rPr>
          <w:rFonts w:asciiTheme="minorHAnsi" w:hAnsiTheme="minorHAnsi"/>
          <w:spacing w:val="-2"/>
          <w:sz w:val="20"/>
          <w:szCs w:val="20"/>
        </w:rPr>
        <w:t>ι</w:t>
      </w:r>
      <w:r w:rsidRPr="001462BE">
        <w:rPr>
          <w:rFonts w:asciiTheme="minorHAnsi" w:hAnsiTheme="minorHAnsi"/>
          <w:sz w:val="20"/>
          <w:szCs w:val="20"/>
        </w:rPr>
        <w:t>τ</w:t>
      </w:r>
      <w:r w:rsidRPr="001462BE">
        <w:rPr>
          <w:rFonts w:asciiTheme="minorHAnsi" w:hAnsiTheme="minorHAnsi"/>
          <w:spacing w:val="5"/>
          <w:sz w:val="20"/>
          <w:szCs w:val="20"/>
        </w:rPr>
        <w:t>ο</w:t>
      </w:r>
      <w:r w:rsidRPr="001462BE">
        <w:rPr>
          <w:rFonts w:asciiTheme="minorHAnsi" w:hAnsiTheme="minorHAnsi"/>
          <w:spacing w:val="1"/>
          <w:sz w:val="20"/>
          <w:szCs w:val="20"/>
        </w:rPr>
        <w:t>υ</w:t>
      </w:r>
      <w:r w:rsidRPr="001462BE">
        <w:rPr>
          <w:rFonts w:asciiTheme="minorHAnsi" w:hAnsiTheme="minorHAnsi"/>
          <w:sz w:val="20"/>
          <w:szCs w:val="20"/>
        </w:rPr>
        <w:t>ργεί</w:t>
      </w:r>
      <w:r w:rsidRPr="001462BE">
        <w:rPr>
          <w:rFonts w:asciiTheme="minorHAnsi" w:hAnsiTheme="minorHAnsi"/>
          <w:spacing w:val="-10"/>
          <w:sz w:val="20"/>
          <w:szCs w:val="20"/>
        </w:rPr>
        <w:t xml:space="preserve"> </w:t>
      </w:r>
      <w:r w:rsidRPr="001462BE">
        <w:rPr>
          <w:rFonts w:asciiTheme="minorHAnsi" w:hAnsiTheme="minorHAnsi"/>
          <w:spacing w:val="-1"/>
          <w:sz w:val="20"/>
          <w:szCs w:val="20"/>
        </w:rPr>
        <w:t>απα</w:t>
      </w:r>
      <w:r w:rsidRPr="001462BE">
        <w:rPr>
          <w:rFonts w:asciiTheme="minorHAnsi" w:hAnsiTheme="minorHAnsi"/>
          <w:sz w:val="20"/>
          <w:szCs w:val="20"/>
        </w:rPr>
        <w:t>ρ</w:t>
      </w:r>
      <w:r w:rsidRPr="001462BE">
        <w:rPr>
          <w:rFonts w:asciiTheme="minorHAnsi" w:hAnsiTheme="minorHAnsi"/>
          <w:spacing w:val="-1"/>
          <w:sz w:val="20"/>
          <w:szCs w:val="20"/>
        </w:rPr>
        <w:t>α</w:t>
      </w:r>
      <w:r w:rsidRPr="001462BE">
        <w:rPr>
          <w:rFonts w:asciiTheme="minorHAnsi" w:hAnsiTheme="minorHAnsi"/>
          <w:spacing w:val="-2"/>
          <w:sz w:val="20"/>
          <w:szCs w:val="20"/>
        </w:rPr>
        <w:t>ι</w:t>
      </w:r>
      <w:r w:rsidRPr="001462BE">
        <w:rPr>
          <w:rFonts w:asciiTheme="minorHAnsi" w:hAnsiTheme="minorHAnsi"/>
          <w:sz w:val="20"/>
          <w:szCs w:val="20"/>
        </w:rPr>
        <w:t>τήτως</w:t>
      </w:r>
      <w:r w:rsidRPr="001462BE">
        <w:rPr>
          <w:rFonts w:asciiTheme="minorHAnsi" w:hAnsiTheme="minorHAnsi"/>
          <w:spacing w:val="-10"/>
          <w:sz w:val="20"/>
          <w:szCs w:val="20"/>
        </w:rPr>
        <w:t xml:space="preserve"> </w:t>
      </w:r>
      <w:r w:rsidRPr="001462BE">
        <w:rPr>
          <w:rFonts w:asciiTheme="minorHAnsi" w:hAnsiTheme="minorHAnsi"/>
          <w:sz w:val="20"/>
          <w:szCs w:val="20"/>
        </w:rPr>
        <w:t>σε τ</w:t>
      </w:r>
      <w:r w:rsidRPr="001462BE">
        <w:rPr>
          <w:rFonts w:asciiTheme="minorHAnsi" w:hAnsiTheme="minorHAnsi"/>
          <w:spacing w:val="-1"/>
          <w:sz w:val="20"/>
          <w:szCs w:val="20"/>
        </w:rPr>
        <w:t>ά</w:t>
      </w:r>
      <w:r w:rsidRPr="001462BE">
        <w:rPr>
          <w:rFonts w:asciiTheme="minorHAnsi" w:hAnsiTheme="minorHAnsi"/>
          <w:sz w:val="20"/>
          <w:szCs w:val="20"/>
        </w:rPr>
        <w:t>ση</w:t>
      </w:r>
      <w:r w:rsidRPr="001462BE">
        <w:rPr>
          <w:rFonts w:asciiTheme="minorHAnsi" w:hAnsiTheme="minorHAnsi"/>
          <w:spacing w:val="-3"/>
          <w:sz w:val="20"/>
          <w:szCs w:val="20"/>
        </w:rPr>
        <w:t xml:space="preserve"> </w:t>
      </w:r>
      <w:r w:rsidRPr="001462BE">
        <w:rPr>
          <w:rFonts w:asciiTheme="minorHAnsi" w:hAnsiTheme="minorHAnsi"/>
          <w:spacing w:val="2"/>
          <w:sz w:val="20"/>
          <w:szCs w:val="20"/>
        </w:rPr>
        <w:t>δ</w:t>
      </w:r>
      <w:r w:rsidRPr="001462BE">
        <w:rPr>
          <w:rFonts w:asciiTheme="minorHAnsi" w:hAnsiTheme="minorHAnsi"/>
          <w:spacing w:val="-2"/>
          <w:sz w:val="20"/>
          <w:szCs w:val="20"/>
        </w:rPr>
        <w:t>ι</w:t>
      </w:r>
      <w:r w:rsidRPr="001462BE">
        <w:rPr>
          <w:rFonts w:asciiTheme="minorHAnsi" w:hAnsiTheme="minorHAnsi"/>
          <w:spacing w:val="-1"/>
          <w:sz w:val="20"/>
          <w:szCs w:val="20"/>
        </w:rPr>
        <w:t>κ</w:t>
      </w:r>
      <w:r w:rsidRPr="001462BE">
        <w:rPr>
          <w:rFonts w:asciiTheme="minorHAnsi" w:hAnsiTheme="minorHAnsi"/>
          <w:sz w:val="20"/>
          <w:szCs w:val="20"/>
        </w:rPr>
        <w:t>τ</w:t>
      </w:r>
      <w:r w:rsidRPr="001462BE">
        <w:rPr>
          <w:rFonts w:asciiTheme="minorHAnsi" w:hAnsiTheme="minorHAnsi"/>
          <w:spacing w:val="-3"/>
          <w:sz w:val="20"/>
          <w:szCs w:val="20"/>
        </w:rPr>
        <w:t>ύ</w:t>
      </w:r>
      <w:r w:rsidRPr="001462BE">
        <w:rPr>
          <w:rFonts w:asciiTheme="minorHAnsi" w:hAnsiTheme="minorHAnsi"/>
          <w:spacing w:val="5"/>
          <w:sz w:val="20"/>
          <w:szCs w:val="20"/>
        </w:rPr>
        <w:t>ο</w:t>
      </w:r>
      <w:r w:rsidRPr="001462BE">
        <w:rPr>
          <w:rFonts w:asciiTheme="minorHAnsi" w:hAnsiTheme="minorHAnsi"/>
          <w:sz w:val="20"/>
          <w:szCs w:val="20"/>
        </w:rPr>
        <w:t>υ</w:t>
      </w:r>
      <w:r w:rsidRPr="001462BE">
        <w:rPr>
          <w:rFonts w:asciiTheme="minorHAnsi" w:hAnsiTheme="minorHAnsi"/>
          <w:spacing w:val="-4"/>
          <w:sz w:val="20"/>
          <w:szCs w:val="20"/>
        </w:rPr>
        <w:t xml:space="preserve"> </w:t>
      </w:r>
      <w:r w:rsidRPr="001462BE">
        <w:rPr>
          <w:rFonts w:asciiTheme="minorHAnsi" w:hAnsiTheme="minorHAnsi"/>
          <w:spacing w:val="-6"/>
          <w:sz w:val="20"/>
          <w:szCs w:val="20"/>
        </w:rPr>
        <w:t>π</w:t>
      </w:r>
      <w:r w:rsidRPr="001462BE">
        <w:rPr>
          <w:rFonts w:asciiTheme="minorHAnsi" w:hAnsiTheme="minorHAnsi"/>
          <w:spacing w:val="5"/>
          <w:sz w:val="20"/>
          <w:szCs w:val="20"/>
        </w:rPr>
        <w:t>ό</w:t>
      </w:r>
      <w:r w:rsidRPr="001462BE">
        <w:rPr>
          <w:rFonts w:asciiTheme="minorHAnsi" w:hAnsiTheme="minorHAnsi"/>
          <w:spacing w:val="-1"/>
          <w:sz w:val="20"/>
          <w:szCs w:val="20"/>
        </w:rPr>
        <w:t>λ</w:t>
      </w:r>
      <w:r w:rsidRPr="001462BE">
        <w:rPr>
          <w:rFonts w:asciiTheme="minorHAnsi" w:hAnsiTheme="minorHAnsi"/>
          <w:spacing w:val="-5"/>
          <w:sz w:val="20"/>
          <w:szCs w:val="20"/>
        </w:rPr>
        <w:t>ε</w:t>
      </w:r>
      <w:r w:rsidRPr="001462BE">
        <w:rPr>
          <w:rFonts w:asciiTheme="minorHAnsi" w:hAnsiTheme="minorHAnsi"/>
          <w:sz w:val="20"/>
          <w:szCs w:val="20"/>
        </w:rPr>
        <w:t>ως</w:t>
      </w:r>
      <w:r w:rsidRPr="001462BE">
        <w:rPr>
          <w:rFonts w:asciiTheme="minorHAnsi" w:hAnsiTheme="minorHAnsi"/>
          <w:spacing w:val="-4"/>
          <w:sz w:val="20"/>
          <w:szCs w:val="20"/>
        </w:rPr>
        <w:t xml:space="preserve"> </w:t>
      </w:r>
      <w:r w:rsidRPr="001462BE">
        <w:rPr>
          <w:rFonts w:asciiTheme="minorHAnsi" w:hAnsiTheme="minorHAnsi"/>
          <w:sz w:val="20"/>
          <w:szCs w:val="20"/>
        </w:rPr>
        <w:t>230V/50H</w:t>
      </w:r>
      <w:r w:rsidRPr="001462BE">
        <w:rPr>
          <w:rFonts w:asciiTheme="minorHAnsi" w:hAnsiTheme="minorHAnsi"/>
          <w:spacing w:val="-1"/>
          <w:sz w:val="20"/>
          <w:szCs w:val="20"/>
        </w:rPr>
        <w:t>z</w:t>
      </w:r>
      <w:r w:rsidRPr="001462BE">
        <w:rPr>
          <w:rFonts w:asciiTheme="minorHAnsi" w:hAnsiTheme="minorHAnsi"/>
          <w:sz w:val="20"/>
          <w:szCs w:val="20"/>
        </w:rPr>
        <w:t>.</w:t>
      </w:r>
    </w:p>
    <w:p w:rsidR="001462BE" w:rsidRPr="001462BE" w:rsidRDefault="001462BE" w:rsidP="001462BE">
      <w:pPr>
        <w:widowControl w:val="0"/>
        <w:numPr>
          <w:ilvl w:val="0"/>
          <w:numId w:val="37"/>
        </w:numPr>
        <w:suppressAutoHyphens/>
        <w:autoSpaceDE w:val="0"/>
        <w:spacing w:after="120"/>
        <w:ind w:left="425" w:hanging="425"/>
        <w:jc w:val="both"/>
        <w:rPr>
          <w:rFonts w:asciiTheme="minorHAnsi" w:hAnsiTheme="minorHAnsi"/>
          <w:b/>
          <w:bCs/>
          <w:sz w:val="20"/>
          <w:szCs w:val="20"/>
        </w:rPr>
      </w:pPr>
      <w:r w:rsidRPr="001462BE">
        <w:rPr>
          <w:rFonts w:asciiTheme="minorHAnsi" w:hAnsiTheme="minorHAnsi"/>
          <w:sz w:val="20"/>
          <w:szCs w:val="20"/>
        </w:rPr>
        <w:lastRenderedPageBreak/>
        <w:t>Στην</w:t>
      </w:r>
      <w:r w:rsidRPr="001462BE">
        <w:rPr>
          <w:rFonts w:asciiTheme="minorHAnsi" w:hAnsiTheme="minorHAnsi"/>
          <w:spacing w:val="33"/>
          <w:sz w:val="20"/>
          <w:szCs w:val="20"/>
        </w:rPr>
        <w:t xml:space="preserve"> </w:t>
      </w:r>
      <w:r w:rsidRPr="001462BE">
        <w:rPr>
          <w:rFonts w:asciiTheme="minorHAnsi" w:hAnsiTheme="minorHAnsi"/>
          <w:spacing w:val="-1"/>
          <w:sz w:val="20"/>
          <w:szCs w:val="20"/>
        </w:rPr>
        <w:t>π</w:t>
      </w:r>
      <w:r w:rsidRPr="001462BE">
        <w:rPr>
          <w:rFonts w:asciiTheme="minorHAnsi" w:hAnsiTheme="minorHAnsi"/>
          <w:sz w:val="20"/>
          <w:szCs w:val="20"/>
        </w:rPr>
        <w:t>ρ</w:t>
      </w:r>
      <w:r w:rsidRPr="001462BE">
        <w:rPr>
          <w:rFonts w:asciiTheme="minorHAnsi" w:hAnsiTheme="minorHAnsi"/>
          <w:spacing w:val="5"/>
          <w:sz w:val="20"/>
          <w:szCs w:val="20"/>
        </w:rPr>
        <w:t>ο</w:t>
      </w:r>
      <w:r w:rsidRPr="001462BE">
        <w:rPr>
          <w:rFonts w:asciiTheme="minorHAnsi" w:hAnsiTheme="minorHAnsi"/>
          <w:sz w:val="20"/>
          <w:szCs w:val="20"/>
        </w:rPr>
        <w:t>σ</w:t>
      </w:r>
      <w:r w:rsidRPr="001462BE">
        <w:rPr>
          <w:rFonts w:asciiTheme="minorHAnsi" w:hAnsiTheme="minorHAnsi"/>
          <w:spacing w:val="1"/>
          <w:sz w:val="20"/>
          <w:szCs w:val="20"/>
        </w:rPr>
        <w:t>φ</w:t>
      </w:r>
      <w:r w:rsidRPr="001462BE">
        <w:rPr>
          <w:rFonts w:asciiTheme="minorHAnsi" w:hAnsiTheme="minorHAnsi"/>
          <w:sz w:val="20"/>
          <w:szCs w:val="20"/>
        </w:rPr>
        <w:t>ε</w:t>
      </w:r>
      <w:r w:rsidRPr="001462BE">
        <w:rPr>
          <w:rFonts w:asciiTheme="minorHAnsi" w:hAnsiTheme="minorHAnsi"/>
          <w:spacing w:val="-4"/>
          <w:sz w:val="20"/>
          <w:szCs w:val="20"/>
        </w:rPr>
        <w:t>ρ</w:t>
      </w:r>
      <w:r w:rsidRPr="001462BE">
        <w:rPr>
          <w:rFonts w:asciiTheme="minorHAnsi" w:hAnsiTheme="minorHAnsi"/>
          <w:spacing w:val="5"/>
          <w:sz w:val="20"/>
          <w:szCs w:val="20"/>
        </w:rPr>
        <w:t>ό</w:t>
      </w:r>
      <w:r w:rsidRPr="001462BE">
        <w:rPr>
          <w:rFonts w:asciiTheme="minorHAnsi" w:hAnsiTheme="minorHAnsi"/>
          <w:spacing w:val="1"/>
          <w:sz w:val="20"/>
          <w:szCs w:val="20"/>
        </w:rPr>
        <w:t>μ</w:t>
      </w:r>
      <w:r w:rsidRPr="001462BE">
        <w:rPr>
          <w:rFonts w:asciiTheme="minorHAnsi" w:hAnsiTheme="minorHAnsi"/>
          <w:spacing w:val="-5"/>
          <w:sz w:val="20"/>
          <w:szCs w:val="20"/>
        </w:rPr>
        <w:t>ε</w:t>
      </w:r>
      <w:r w:rsidRPr="001462BE">
        <w:rPr>
          <w:rFonts w:asciiTheme="minorHAnsi" w:hAnsiTheme="minorHAnsi"/>
          <w:spacing w:val="2"/>
          <w:sz w:val="20"/>
          <w:szCs w:val="20"/>
        </w:rPr>
        <w:t>ν</w:t>
      </w:r>
      <w:r w:rsidRPr="001462BE">
        <w:rPr>
          <w:rFonts w:asciiTheme="minorHAnsi" w:hAnsiTheme="minorHAnsi"/>
          <w:sz w:val="20"/>
          <w:szCs w:val="20"/>
        </w:rPr>
        <w:t>η</w:t>
      </w:r>
      <w:r w:rsidRPr="001462BE">
        <w:rPr>
          <w:rFonts w:asciiTheme="minorHAnsi" w:hAnsiTheme="minorHAnsi"/>
          <w:spacing w:val="22"/>
          <w:sz w:val="20"/>
          <w:szCs w:val="20"/>
        </w:rPr>
        <w:t xml:space="preserve"> </w:t>
      </w:r>
      <w:r w:rsidRPr="001462BE">
        <w:rPr>
          <w:rFonts w:asciiTheme="minorHAnsi" w:hAnsiTheme="minorHAnsi"/>
          <w:sz w:val="20"/>
          <w:szCs w:val="20"/>
        </w:rPr>
        <w:t>τ</w:t>
      </w:r>
      <w:r w:rsidRPr="001462BE">
        <w:rPr>
          <w:rFonts w:asciiTheme="minorHAnsi" w:hAnsiTheme="minorHAnsi"/>
          <w:spacing w:val="-2"/>
          <w:sz w:val="20"/>
          <w:szCs w:val="20"/>
        </w:rPr>
        <w:t>ι</w:t>
      </w:r>
      <w:r w:rsidRPr="001462BE">
        <w:rPr>
          <w:rFonts w:asciiTheme="minorHAnsi" w:hAnsiTheme="minorHAnsi"/>
          <w:spacing w:val="1"/>
          <w:sz w:val="20"/>
          <w:szCs w:val="20"/>
        </w:rPr>
        <w:t>μ</w:t>
      </w:r>
      <w:r w:rsidRPr="001462BE">
        <w:rPr>
          <w:rFonts w:asciiTheme="minorHAnsi" w:hAnsiTheme="minorHAnsi"/>
          <w:sz w:val="20"/>
          <w:szCs w:val="20"/>
        </w:rPr>
        <w:t>ή</w:t>
      </w:r>
      <w:r w:rsidRPr="001462BE">
        <w:rPr>
          <w:rFonts w:asciiTheme="minorHAnsi" w:hAnsiTheme="minorHAnsi"/>
          <w:spacing w:val="32"/>
          <w:sz w:val="20"/>
          <w:szCs w:val="20"/>
        </w:rPr>
        <w:t xml:space="preserve"> </w:t>
      </w:r>
      <w:r w:rsidRPr="001462BE">
        <w:rPr>
          <w:rFonts w:asciiTheme="minorHAnsi" w:hAnsiTheme="minorHAnsi"/>
          <w:spacing w:val="2"/>
          <w:sz w:val="20"/>
          <w:szCs w:val="20"/>
        </w:rPr>
        <w:t>ν</w:t>
      </w:r>
      <w:r w:rsidRPr="001462BE">
        <w:rPr>
          <w:rFonts w:asciiTheme="minorHAnsi" w:hAnsiTheme="minorHAnsi"/>
          <w:sz w:val="20"/>
          <w:szCs w:val="20"/>
        </w:rPr>
        <w:t>α</w:t>
      </w:r>
      <w:r w:rsidRPr="001462BE">
        <w:rPr>
          <w:rFonts w:asciiTheme="minorHAnsi" w:hAnsiTheme="minorHAnsi"/>
          <w:spacing w:val="33"/>
          <w:sz w:val="20"/>
          <w:szCs w:val="20"/>
        </w:rPr>
        <w:t xml:space="preserve"> </w:t>
      </w:r>
      <w:r w:rsidRPr="001462BE">
        <w:rPr>
          <w:rFonts w:asciiTheme="minorHAnsi" w:hAnsiTheme="minorHAnsi"/>
          <w:spacing w:val="-1"/>
          <w:sz w:val="20"/>
          <w:szCs w:val="20"/>
        </w:rPr>
        <w:t>π</w:t>
      </w:r>
      <w:r w:rsidRPr="001462BE">
        <w:rPr>
          <w:rFonts w:asciiTheme="minorHAnsi" w:hAnsiTheme="minorHAnsi"/>
          <w:sz w:val="20"/>
          <w:szCs w:val="20"/>
        </w:rPr>
        <w:t>ερ</w:t>
      </w:r>
      <w:r w:rsidRPr="001462BE">
        <w:rPr>
          <w:rFonts w:asciiTheme="minorHAnsi" w:hAnsiTheme="minorHAnsi"/>
          <w:spacing w:val="-2"/>
          <w:sz w:val="20"/>
          <w:szCs w:val="20"/>
        </w:rPr>
        <w:t>ι</w:t>
      </w:r>
      <w:r w:rsidRPr="001462BE">
        <w:rPr>
          <w:rFonts w:asciiTheme="minorHAnsi" w:hAnsiTheme="minorHAnsi"/>
          <w:spacing w:val="-1"/>
          <w:sz w:val="20"/>
          <w:szCs w:val="20"/>
        </w:rPr>
        <w:t>λα</w:t>
      </w:r>
      <w:r w:rsidRPr="001462BE">
        <w:rPr>
          <w:rFonts w:asciiTheme="minorHAnsi" w:hAnsiTheme="minorHAnsi"/>
          <w:spacing w:val="1"/>
          <w:sz w:val="20"/>
          <w:szCs w:val="20"/>
        </w:rPr>
        <w:t>μ</w:t>
      </w:r>
      <w:r w:rsidRPr="001462BE">
        <w:rPr>
          <w:rFonts w:asciiTheme="minorHAnsi" w:hAnsiTheme="minorHAnsi"/>
          <w:spacing w:val="-2"/>
          <w:sz w:val="20"/>
          <w:szCs w:val="20"/>
        </w:rPr>
        <w:t>β</w:t>
      </w:r>
      <w:r w:rsidRPr="001462BE">
        <w:rPr>
          <w:rFonts w:asciiTheme="minorHAnsi" w:hAnsiTheme="minorHAnsi"/>
          <w:spacing w:val="-1"/>
          <w:sz w:val="20"/>
          <w:szCs w:val="20"/>
        </w:rPr>
        <w:t>ά</w:t>
      </w:r>
      <w:r w:rsidRPr="001462BE">
        <w:rPr>
          <w:rFonts w:asciiTheme="minorHAnsi" w:hAnsiTheme="minorHAnsi"/>
          <w:spacing w:val="2"/>
          <w:sz w:val="20"/>
          <w:szCs w:val="20"/>
        </w:rPr>
        <w:t>ν</w:t>
      </w:r>
      <w:r w:rsidRPr="001462BE">
        <w:rPr>
          <w:rFonts w:asciiTheme="minorHAnsi" w:hAnsiTheme="minorHAnsi"/>
          <w:sz w:val="20"/>
          <w:szCs w:val="20"/>
        </w:rPr>
        <w:t>ετ</w:t>
      </w:r>
      <w:r w:rsidRPr="001462BE">
        <w:rPr>
          <w:rFonts w:asciiTheme="minorHAnsi" w:hAnsiTheme="minorHAnsi"/>
          <w:spacing w:val="4"/>
          <w:sz w:val="20"/>
          <w:szCs w:val="20"/>
        </w:rPr>
        <w:t>α</w:t>
      </w:r>
      <w:r w:rsidRPr="001462BE">
        <w:rPr>
          <w:rFonts w:asciiTheme="minorHAnsi" w:hAnsiTheme="minorHAnsi"/>
          <w:sz w:val="20"/>
          <w:szCs w:val="20"/>
        </w:rPr>
        <w:t>ι</w:t>
      </w:r>
      <w:r w:rsidRPr="001462BE">
        <w:rPr>
          <w:rFonts w:asciiTheme="minorHAnsi" w:hAnsiTheme="minorHAnsi"/>
          <w:spacing w:val="19"/>
          <w:sz w:val="20"/>
          <w:szCs w:val="20"/>
        </w:rPr>
        <w:t xml:space="preserve"> </w:t>
      </w:r>
      <w:r w:rsidRPr="001462BE">
        <w:rPr>
          <w:rFonts w:asciiTheme="minorHAnsi" w:hAnsiTheme="minorHAnsi"/>
          <w:sz w:val="20"/>
          <w:szCs w:val="20"/>
        </w:rPr>
        <w:t>H</w:t>
      </w:r>
      <w:r w:rsidRPr="001462BE">
        <w:rPr>
          <w:rFonts w:asciiTheme="minorHAnsi" w:hAnsiTheme="minorHAnsi"/>
          <w:spacing w:val="5"/>
          <w:sz w:val="20"/>
          <w:szCs w:val="20"/>
        </w:rPr>
        <w:t>/</w:t>
      </w:r>
      <w:r w:rsidRPr="001462BE">
        <w:rPr>
          <w:rFonts w:asciiTheme="minorHAnsi" w:hAnsiTheme="minorHAnsi"/>
          <w:sz w:val="20"/>
          <w:szCs w:val="20"/>
        </w:rPr>
        <w:t>Y</w:t>
      </w:r>
      <w:r w:rsidRPr="001462BE">
        <w:rPr>
          <w:rFonts w:asciiTheme="minorHAnsi" w:hAnsiTheme="minorHAnsi"/>
          <w:spacing w:val="-1"/>
          <w:sz w:val="20"/>
          <w:szCs w:val="20"/>
        </w:rPr>
        <w:t xml:space="preserve"> με π</w:t>
      </w:r>
      <w:r w:rsidRPr="001462BE">
        <w:rPr>
          <w:rFonts w:asciiTheme="minorHAnsi" w:hAnsiTheme="minorHAnsi"/>
          <w:sz w:val="20"/>
          <w:szCs w:val="20"/>
        </w:rPr>
        <w:t>ερ</w:t>
      </w:r>
      <w:r w:rsidRPr="001462BE">
        <w:rPr>
          <w:rFonts w:asciiTheme="minorHAnsi" w:hAnsiTheme="minorHAnsi"/>
          <w:spacing w:val="-2"/>
          <w:sz w:val="20"/>
          <w:szCs w:val="20"/>
        </w:rPr>
        <w:t>ιβ</w:t>
      </w:r>
      <w:r w:rsidRPr="001462BE">
        <w:rPr>
          <w:rFonts w:asciiTheme="minorHAnsi" w:hAnsiTheme="minorHAnsi"/>
          <w:spacing w:val="-1"/>
          <w:sz w:val="20"/>
          <w:szCs w:val="20"/>
        </w:rPr>
        <w:t>ά</w:t>
      </w:r>
      <w:r w:rsidRPr="001462BE">
        <w:rPr>
          <w:rFonts w:asciiTheme="minorHAnsi" w:hAnsiTheme="minorHAnsi"/>
          <w:spacing w:val="4"/>
          <w:sz w:val="20"/>
          <w:szCs w:val="20"/>
        </w:rPr>
        <w:t>λ</w:t>
      </w:r>
      <w:r w:rsidRPr="001462BE">
        <w:rPr>
          <w:rFonts w:asciiTheme="minorHAnsi" w:hAnsiTheme="minorHAnsi"/>
          <w:spacing w:val="-1"/>
          <w:sz w:val="20"/>
          <w:szCs w:val="20"/>
        </w:rPr>
        <w:t>λ</w:t>
      </w:r>
      <w:r w:rsidRPr="001462BE">
        <w:rPr>
          <w:rFonts w:asciiTheme="minorHAnsi" w:hAnsiTheme="minorHAnsi"/>
          <w:spacing w:val="5"/>
          <w:sz w:val="20"/>
          <w:szCs w:val="20"/>
        </w:rPr>
        <w:t>ο</w:t>
      </w:r>
      <w:r w:rsidRPr="001462BE">
        <w:rPr>
          <w:rFonts w:asciiTheme="minorHAnsi" w:hAnsiTheme="minorHAnsi"/>
          <w:sz w:val="20"/>
          <w:szCs w:val="20"/>
        </w:rPr>
        <w:t>ν</w:t>
      </w:r>
      <w:r w:rsidRPr="001462BE">
        <w:rPr>
          <w:rFonts w:asciiTheme="minorHAnsi" w:hAnsiTheme="minorHAnsi"/>
          <w:spacing w:val="3"/>
          <w:sz w:val="20"/>
          <w:szCs w:val="20"/>
        </w:rPr>
        <w:t xml:space="preserve"> </w:t>
      </w:r>
      <w:r w:rsidRPr="001462BE">
        <w:rPr>
          <w:rFonts w:asciiTheme="minorHAnsi" w:hAnsiTheme="minorHAnsi"/>
          <w:spacing w:val="-6"/>
          <w:sz w:val="20"/>
          <w:szCs w:val="20"/>
        </w:rPr>
        <w:t>W</w:t>
      </w:r>
      <w:r w:rsidRPr="001462BE">
        <w:rPr>
          <w:rFonts w:asciiTheme="minorHAnsi" w:hAnsiTheme="minorHAnsi"/>
          <w:spacing w:val="2"/>
          <w:sz w:val="20"/>
          <w:szCs w:val="20"/>
        </w:rPr>
        <w:t>I</w:t>
      </w:r>
      <w:r w:rsidRPr="001462BE">
        <w:rPr>
          <w:rFonts w:asciiTheme="minorHAnsi" w:hAnsiTheme="minorHAnsi"/>
          <w:sz w:val="20"/>
          <w:szCs w:val="20"/>
        </w:rPr>
        <w:t>ND</w:t>
      </w:r>
      <w:r w:rsidRPr="001462BE">
        <w:rPr>
          <w:rFonts w:asciiTheme="minorHAnsi" w:hAnsiTheme="minorHAnsi"/>
          <w:spacing w:val="4"/>
          <w:sz w:val="20"/>
          <w:szCs w:val="20"/>
        </w:rPr>
        <w:t>O</w:t>
      </w:r>
      <w:r w:rsidRPr="001462BE">
        <w:rPr>
          <w:rFonts w:asciiTheme="minorHAnsi" w:hAnsiTheme="minorHAnsi"/>
          <w:spacing w:val="-6"/>
          <w:sz w:val="20"/>
          <w:szCs w:val="20"/>
        </w:rPr>
        <w:t>W</w:t>
      </w:r>
      <w:r w:rsidRPr="001462BE">
        <w:rPr>
          <w:rFonts w:asciiTheme="minorHAnsi" w:hAnsiTheme="minorHAnsi"/>
          <w:spacing w:val="1"/>
          <w:sz w:val="20"/>
          <w:szCs w:val="20"/>
        </w:rPr>
        <w:t>S</w:t>
      </w:r>
      <w:r w:rsidRPr="001462BE">
        <w:rPr>
          <w:rFonts w:asciiTheme="minorHAnsi" w:hAnsiTheme="minorHAnsi"/>
          <w:sz w:val="20"/>
          <w:szCs w:val="20"/>
        </w:rPr>
        <w:t>,</w:t>
      </w:r>
      <w:r w:rsidRPr="001462BE">
        <w:rPr>
          <w:rFonts w:asciiTheme="minorHAnsi" w:hAnsiTheme="minorHAnsi"/>
          <w:spacing w:val="29"/>
          <w:sz w:val="20"/>
          <w:szCs w:val="20"/>
        </w:rPr>
        <w:t xml:space="preserve"> </w:t>
      </w:r>
      <w:r w:rsidRPr="001462BE">
        <w:rPr>
          <w:rFonts w:asciiTheme="minorHAnsi" w:hAnsiTheme="minorHAnsi"/>
          <w:sz w:val="20"/>
          <w:szCs w:val="20"/>
        </w:rPr>
        <w:t>έ</w:t>
      </w:r>
      <w:r w:rsidRPr="001462BE">
        <w:rPr>
          <w:rFonts w:asciiTheme="minorHAnsi" w:hAnsiTheme="minorHAnsi"/>
          <w:spacing w:val="4"/>
          <w:sz w:val="20"/>
          <w:szCs w:val="20"/>
        </w:rPr>
        <w:t>γ</w:t>
      </w:r>
      <w:r w:rsidRPr="001462BE">
        <w:rPr>
          <w:rFonts w:asciiTheme="minorHAnsi" w:hAnsiTheme="minorHAnsi"/>
          <w:spacing w:val="-1"/>
          <w:sz w:val="20"/>
          <w:szCs w:val="20"/>
        </w:rPr>
        <w:t>χ</w:t>
      </w:r>
      <w:r w:rsidRPr="001462BE">
        <w:rPr>
          <w:rFonts w:asciiTheme="minorHAnsi" w:hAnsiTheme="minorHAnsi"/>
          <w:sz w:val="20"/>
          <w:szCs w:val="20"/>
        </w:rPr>
        <w:t>ρω</w:t>
      </w:r>
      <w:r w:rsidRPr="001462BE">
        <w:rPr>
          <w:rFonts w:asciiTheme="minorHAnsi" w:hAnsiTheme="minorHAnsi"/>
          <w:spacing w:val="1"/>
          <w:sz w:val="20"/>
          <w:szCs w:val="20"/>
        </w:rPr>
        <w:t>μ</w:t>
      </w:r>
      <w:r w:rsidRPr="001462BE">
        <w:rPr>
          <w:rFonts w:asciiTheme="minorHAnsi" w:hAnsiTheme="minorHAnsi"/>
          <w:sz w:val="20"/>
          <w:szCs w:val="20"/>
        </w:rPr>
        <w:t>ο</w:t>
      </w:r>
      <w:r w:rsidRPr="001462BE">
        <w:rPr>
          <w:rFonts w:asciiTheme="minorHAnsi" w:hAnsiTheme="minorHAnsi"/>
          <w:spacing w:val="33"/>
          <w:sz w:val="20"/>
          <w:szCs w:val="20"/>
        </w:rPr>
        <w:t xml:space="preserve"> </w:t>
      </w:r>
      <w:r w:rsidRPr="001462BE">
        <w:rPr>
          <w:rFonts w:asciiTheme="minorHAnsi" w:hAnsiTheme="minorHAnsi"/>
          <w:spacing w:val="-9"/>
          <w:sz w:val="20"/>
          <w:szCs w:val="20"/>
        </w:rPr>
        <w:t>m</w:t>
      </w:r>
      <w:r w:rsidRPr="001462BE">
        <w:rPr>
          <w:rFonts w:asciiTheme="minorHAnsi" w:hAnsiTheme="minorHAnsi"/>
          <w:spacing w:val="5"/>
          <w:sz w:val="20"/>
          <w:szCs w:val="20"/>
        </w:rPr>
        <w:t>o</w:t>
      </w:r>
      <w:r w:rsidRPr="001462BE">
        <w:rPr>
          <w:rFonts w:asciiTheme="minorHAnsi" w:hAnsiTheme="minorHAnsi"/>
          <w:sz w:val="20"/>
          <w:szCs w:val="20"/>
        </w:rPr>
        <w:t>n</w:t>
      </w:r>
      <w:r w:rsidRPr="001462BE">
        <w:rPr>
          <w:rFonts w:asciiTheme="minorHAnsi" w:hAnsiTheme="minorHAnsi"/>
          <w:spacing w:val="-9"/>
          <w:sz w:val="20"/>
          <w:szCs w:val="20"/>
        </w:rPr>
        <w:t>i</w:t>
      </w:r>
      <w:r w:rsidRPr="001462BE">
        <w:rPr>
          <w:rFonts w:asciiTheme="minorHAnsi" w:hAnsiTheme="minorHAnsi"/>
          <w:spacing w:val="5"/>
          <w:sz w:val="20"/>
          <w:szCs w:val="20"/>
        </w:rPr>
        <w:t>to</w:t>
      </w:r>
      <w:r w:rsidRPr="001462BE">
        <w:rPr>
          <w:rFonts w:asciiTheme="minorHAnsi" w:hAnsiTheme="minorHAnsi"/>
          <w:sz w:val="20"/>
          <w:szCs w:val="20"/>
        </w:rPr>
        <w:t>r</w:t>
      </w:r>
      <w:r w:rsidRPr="001462BE">
        <w:rPr>
          <w:rFonts w:asciiTheme="minorHAnsi" w:hAnsiTheme="minorHAnsi"/>
          <w:spacing w:val="30"/>
          <w:sz w:val="20"/>
          <w:szCs w:val="20"/>
        </w:rPr>
        <w:t xml:space="preserve"> </w:t>
      </w:r>
      <w:r w:rsidRPr="001462BE">
        <w:rPr>
          <w:rFonts w:asciiTheme="minorHAnsi" w:hAnsiTheme="minorHAnsi"/>
          <w:sz w:val="20"/>
          <w:szCs w:val="20"/>
        </w:rPr>
        <w:t>20΄΄</w:t>
      </w:r>
      <w:r w:rsidRPr="001462BE">
        <w:rPr>
          <w:rFonts w:asciiTheme="minorHAnsi" w:hAnsiTheme="minorHAnsi"/>
          <w:spacing w:val="29"/>
          <w:sz w:val="20"/>
          <w:szCs w:val="20"/>
        </w:rPr>
        <w:t xml:space="preserve"> </w:t>
      </w:r>
      <w:r w:rsidRPr="001462BE">
        <w:rPr>
          <w:rFonts w:asciiTheme="minorHAnsi" w:hAnsiTheme="minorHAnsi"/>
          <w:spacing w:val="1"/>
          <w:sz w:val="20"/>
          <w:szCs w:val="20"/>
        </w:rPr>
        <w:t>υ</w:t>
      </w:r>
      <w:r w:rsidRPr="001462BE">
        <w:rPr>
          <w:rFonts w:asciiTheme="minorHAnsi" w:hAnsiTheme="minorHAnsi"/>
          <w:spacing w:val="-1"/>
          <w:sz w:val="20"/>
          <w:szCs w:val="20"/>
        </w:rPr>
        <w:t>ψ</w:t>
      </w:r>
      <w:r w:rsidRPr="001462BE">
        <w:rPr>
          <w:rFonts w:asciiTheme="minorHAnsi" w:hAnsiTheme="minorHAnsi"/>
          <w:sz w:val="20"/>
          <w:szCs w:val="20"/>
        </w:rPr>
        <w:t>η</w:t>
      </w:r>
      <w:r w:rsidRPr="001462BE">
        <w:rPr>
          <w:rFonts w:asciiTheme="minorHAnsi" w:hAnsiTheme="minorHAnsi"/>
          <w:spacing w:val="-1"/>
          <w:sz w:val="20"/>
          <w:szCs w:val="20"/>
        </w:rPr>
        <w:t>λ</w:t>
      </w:r>
      <w:r w:rsidRPr="001462BE">
        <w:rPr>
          <w:rFonts w:asciiTheme="minorHAnsi" w:hAnsiTheme="minorHAnsi"/>
          <w:sz w:val="20"/>
          <w:szCs w:val="20"/>
        </w:rPr>
        <w:t xml:space="preserve">ής </w:t>
      </w:r>
      <w:r w:rsidRPr="001462BE">
        <w:rPr>
          <w:rFonts w:asciiTheme="minorHAnsi" w:hAnsiTheme="minorHAnsi"/>
          <w:spacing w:val="2"/>
          <w:sz w:val="20"/>
          <w:szCs w:val="20"/>
        </w:rPr>
        <w:t>δ</w:t>
      </w:r>
      <w:r w:rsidRPr="001462BE">
        <w:rPr>
          <w:rFonts w:asciiTheme="minorHAnsi" w:hAnsiTheme="minorHAnsi"/>
          <w:spacing w:val="-2"/>
          <w:sz w:val="20"/>
          <w:szCs w:val="20"/>
        </w:rPr>
        <w:t>ι</w:t>
      </w:r>
      <w:r w:rsidRPr="001462BE">
        <w:rPr>
          <w:rFonts w:asciiTheme="minorHAnsi" w:hAnsiTheme="minorHAnsi"/>
          <w:spacing w:val="-1"/>
          <w:sz w:val="20"/>
          <w:szCs w:val="20"/>
        </w:rPr>
        <w:t>ακ</w:t>
      </w:r>
      <w:r w:rsidRPr="001462BE">
        <w:rPr>
          <w:rFonts w:asciiTheme="minorHAnsi" w:hAnsiTheme="minorHAnsi"/>
          <w:sz w:val="20"/>
          <w:szCs w:val="20"/>
        </w:rPr>
        <w:t>ρ</w:t>
      </w:r>
      <w:r w:rsidRPr="001462BE">
        <w:rPr>
          <w:rFonts w:asciiTheme="minorHAnsi" w:hAnsiTheme="minorHAnsi"/>
          <w:spacing w:val="-2"/>
          <w:sz w:val="20"/>
          <w:szCs w:val="20"/>
        </w:rPr>
        <w:t>ι</w:t>
      </w:r>
      <w:r w:rsidRPr="001462BE">
        <w:rPr>
          <w:rFonts w:asciiTheme="minorHAnsi" w:hAnsiTheme="minorHAnsi"/>
          <w:sz w:val="20"/>
          <w:szCs w:val="20"/>
        </w:rPr>
        <w:t>τ</w:t>
      </w:r>
      <w:r w:rsidRPr="001462BE">
        <w:rPr>
          <w:rFonts w:asciiTheme="minorHAnsi" w:hAnsiTheme="minorHAnsi"/>
          <w:spacing w:val="3"/>
          <w:sz w:val="20"/>
          <w:szCs w:val="20"/>
        </w:rPr>
        <w:t>ι</w:t>
      </w:r>
      <w:r w:rsidRPr="001462BE">
        <w:rPr>
          <w:rFonts w:asciiTheme="minorHAnsi" w:hAnsiTheme="minorHAnsi"/>
          <w:spacing w:val="-1"/>
          <w:sz w:val="20"/>
          <w:szCs w:val="20"/>
        </w:rPr>
        <w:t>κ</w:t>
      </w:r>
      <w:r w:rsidRPr="001462BE">
        <w:rPr>
          <w:rFonts w:asciiTheme="minorHAnsi" w:hAnsiTheme="minorHAnsi"/>
          <w:sz w:val="20"/>
          <w:szCs w:val="20"/>
        </w:rPr>
        <w:t>ής</w:t>
      </w:r>
      <w:r w:rsidRPr="001462BE">
        <w:rPr>
          <w:rFonts w:asciiTheme="minorHAnsi" w:hAnsiTheme="minorHAnsi"/>
          <w:spacing w:val="2"/>
          <w:sz w:val="20"/>
          <w:szCs w:val="20"/>
        </w:rPr>
        <w:t xml:space="preserve"> </w:t>
      </w:r>
      <w:r w:rsidRPr="001462BE">
        <w:rPr>
          <w:rFonts w:asciiTheme="minorHAnsi" w:hAnsiTheme="minorHAnsi"/>
          <w:spacing w:val="-2"/>
          <w:sz w:val="20"/>
          <w:szCs w:val="20"/>
        </w:rPr>
        <w:t>ι</w:t>
      </w:r>
      <w:r w:rsidRPr="001462BE">
        <w:rPr>
          <w:rFonts w:asciiTheme="minorHAnsi" w:hAnsiTheme="minorHAnsi"/>
          <w:spacing w:val="-1"/>
          <w:sz w:val="20"/>
          <w:szCs w:val="20"/>
        </w:rPr>
        <w:t>κα</w:t>
      </w:r>
      <w:r w:rsidRPr="001462BE">
        <w:rPr>
          <w:rFonts w:asciiTheme="minorHAnsi" w:hAnsiTheme="minorHAnsi"/>
          <w:spacing w:val="2"/>
          <w:sz w:val="20"/>
          <w:szCs w:val="20"/>
        </w:rPr>
        <w:t>ν</w:t>
      </w:r>
      <w:r w:rsidRPr="001462BE">
        <w:rPr>
          <w:rFonts w:asciiTheme="minorHAnsi" w:hAnsiTheme="minorHAnsi"/>
          <w:spacing w:val="5"/>
          <w:sz w:val="20"/>
          <w:szCs w:val="20"/>
        </w:rPr>
        <w:t>ό</w:t>
      </w:r>
      <w:r w:rsidRPr="001462BE">
        <w:rPr>
          <w:rFonts w:asciiTheme="minorHAnsi" w:hAnsiTheme="minorHAnsi"/>
          <w:sz w:val="20"/>
          <w:szCs w:val="20"/>
        </w:rPr>
        <w:t>τητ</w:t>
      </w:r>
      <w:r w:rsidRPr="001462BE">
        <w:rPr>
          <w:rFonts w:asciiTheme="minorHAnsi" w:hAnsiTheme="minorHAnsi"/>
          <w:spacing w:val="-1"/>
          <w:sz w:val="20"/>
          <w:szCs w:val="20"/>
        </w:rPr>
        <w:t>α</w:t>
      </w:r>
      <w:r w:rsidRPr="001462BE">
        <w:rPr>
          <w:rFonts w:asciiTheme="minorHAnsi" w:hAnsiTheme="minorHAnsi"/>
          <w:spacing w:val="1"/>
          <w:sz w:val="20"/>
          <w:szCs w:val="20"/>
        </w:rPr>
        <w:t>ς</w:t>
      </w:r>
      <w:r w:rsidRPr="001462BE">
        <w:rPr>
          <w:rFonts w:asciiTheme="minorHAnsi" w:hAnsiTheme="minorHAnsi"/>
          <w:sz w:val="20"/>
          <w:szCs w:val="20"/>
        </w:rPr>
        <w:t>,</w:t>
      </w:r>
      <w:r w:rsidRPr="001462BE">
        <w:rPr>
          <w:rFonts w:asciiTheme="minorHAnsi" w:hAnsiTheme="minorHAnsi"/>
          <w:spacing w:val="4"/>
          <w:sz w:val="20"/>
          <w:szCs w:val="20"/>
        </w:rPr>
        <w:t xml:space="preserve"> </w:t>
      </w:r>
      <w:r w:rsidRPr="001462BE">
        <w:rPr>
          <w:rFonts w:asciiTheme="minorHAnsi" w:hAnsiTheme="minorHAnsi"/>
          <w:sz w:val="20"/>
          <w:szCs w:val="20"/>
        </w:rPr>
        <w:t>έγ</w:t>
      </w:r>
      <w:r w:rsidRPr="001462BE">
        <w:rPr>
          <w:rFonts w:asciiTheme="minorHAnsi" w:hAnsiTheme="minorHAnsi"/>
          <w:spacing w:val="-1"/>
          <w:sz w:val="20"/>
          <w:szCs w:val="20"/>
        </w:rPr>
        <w:t>χ</w:t>
      </w:r>
      <w:r w:rsidRPr="001462BE">
        <w:rPr>
          <w:rFonts w:asciiTheme="minorHAnsi" w:hAnsiTheme="minorHAnsi"/>
          <w:sz w:val="20"/>
          <w:szCs w:val="20"/>
        </w:rPr>
        <w:t>ρω</w:t>
      </w:r>
      <w:r w:rsidRPr="001462BE">
        <w:rPr>
          <w:rFonts w:asciiTheme="minorHAnsi" w:hAnsiTheme="minorHAnsi"/>
          <w:spacing w:val="1"/>
          <w:sz w:val="20"/>
          <w:szCs w:val="20"/>
        </w:rPr>
        <w:t>μ</w:t>
      </w:r>
      <w:r w:rsidRPr="001462BE">
        <w:rPr>
          <w:rFonts w:asciiTheme="minorHAnsi" w:hAnsiTheme="minorHAnsi"/>
          <w:sz w:val="20"/>
          <w:szCs w:val="20"/>
        </w:rPr>
        <w:t>ος</w:t>
      </w:r>
      <w:r w:rsidRPr="001462BE">
        <w:rPr>
          <w:rFonts w:asciiTheme="minorHAnsi" w:hAnsiTheme="minorHAnsi"/>
          <w:spacing w:val="9"/>
          <w:sz w:val="20"/>
          <w:szCs w:val="20"/>
        </w:rPr>
        <w:t xml:space="preserve"> </w:t>
      </w:r>
      <w:r w:rsidRPr="001462BE">
        <w:rPr>
          <w:rFonts w:asciiTheme="minorHAnsi" w:hAnsiTheme="minorHAnsi"/>
          <w:sz w:val="20"/>
          <w:szCs w:val="20"/>
        </w:rPr>
        <w:t>ε</w:t>
      </w:r>
      <w:r w:rsidRPr="001462BE">
        <w:rPr>
          <w:rFonts w:asciiTheme="minorHAnsi" w:hAnsiTheme="minorHAnsi"/>
          <w:spacing w:val="-1"/>
          <w:sz w:val="20"/>
          <w:szCs w:val="20"/>
        </w:rPr>
        <w:t>κ</w:t>
      </w:r>
      <w:r w:rsidRPr="001462BE">
        <w:rPr>
          <w:rFonts w:asciiTheme="minorHAnsi" w:hAnsiTheme="minorHAnsi"/>
          <w:sz w:val="20"/>
          <w:szCs w:val="20"/>
        </w:rPr>
        <w:t>τ</w:t>
      </w:r>
      <w:r w:rsidRPr="001462BE">
        <w:rPr>
          <w:rFonts w:asciiTheme="minorHAnsi" w:hAnsiTheme="minorHAnsi"/>
          <w:spacing w:val="1"/>
          <w:sz w:val="20"/>
          <w:szCs w:val="20"/>
        </w:rPr>
        <w:t>υ</w:t>
      </w:r>
      <w:r w:rsidRPr="001462BE">
        <w:rPr>
          <w:rFonts w:asciiTheme="minorHAnsi" w:hAnsiTheme="minorHAnsi"/>
          <w:spacing w:val="-1"/>
          <w:sz w:val="20"/>
          <w:szCs w:val="20"/>
        </w:rPr>
        <w:t>π</w:t>
      </w:r>
      <w:r w:rsidRPr="001462BE">
        <w:rPr>
          <w:rFonts w:asciiTheme="minorHAnsi" w:hAnsiTheme="minorHAnsi"/>
          <w:sz w:val="20"/>
          <w:szCs w:val="20"/>
        </w:rPr>
        <w:t xml:space="preserve">ωτής, </w:t>
      </w:r>
      <w:r w:rsidRPr="001462BE">
        <w:rPr>
          <w:rFonts w:asciiTheme="minorHAnsi" w:hAnsiTheme="minorHAnsi"/>
          <w:spacing w:val="3"/>
          <w:sz w:val="20"/>
          <w:szCs w:val="20"/>
        </w:rPr>
        <w:t xml:space="preserve"> </w:t>
      </w:r>
      <w:r w:rsidRPr="001462BE">
        <w:rPr>
          <w:rFonts w:asciiTheme="minorHAnsi" w:hAnsiTheme="minorHAnsi"/>
          <w:spacing w:val="-1"/>
          <w:sz w:val="20"/>
          <w:szCs w:val="20"/>
        </w:rPr>
        <w:t>αλ</w:t>
      </w:r>
      <w:r w:rsidRPr="001462BE">
        <w:rPr>
          <w:rFonts w:asciiTheme="minorHAnsi" w:hAnsiTheme="minorHAnsi"/>
          <w:spacing w:val="1"/>
          <w:sz w:val="20"/>
          <w:szCs w:val="20"/>
        </w:rPr>
        <w:t>φ</w:t>
      </w:r>
      <w:r w:rsidRPr="001462BE">
        <w:rPr>
          <w:rFonts w:asciiTheme="minorHAnsi" w:hAnsiTheme="minorHAnsi"/>
          <w:spacing w:val="-1"/>
          <w:sz w:val="20"/>
          <w:szCs w:val="20"/>
        </w:rPr>
        <w:t>α</w:t>
      </w:r>
      <w:r w:rsidRPr="001462BE">
        <w:rPr>
          <w:rFonts w:asciiTheme="minorHAnsi" w:hAnsiTheme="minorHAnsi"/>
          <w:sz w:val="20"/>
          <w:szCs w:val="20"/>
        </w:rPr>
        <w:t>ρ</w:t>
      </w:r>
      <w:r w:rsidRPr="001462BE">
        <w:rPr>
          <w:rFonts w:asciiTheme="minorHAnsi" w:hAnsiTheme="minorHAnsi"/>
          <w:spacing w:val="-2"/>
          <w:sz w:val="20"/>
          <w:szCs w:val="20"/>
        </w:rPr>
        <w:t>ι</w:t>
      </w:r>
      <w:r w:rsidRPr="001462BE">
        <w:rPr>
          <w:rFonts w:asciiTheme="minorHAnsi" w:hAnsiTheme="minorHAnsi"/>
          <w:sz w:val="20"/>
          <w:szCs w:val="20"/>
        </w:rPr>
        <w:t>θ</w:t>
      </w:r>
      <w:r w:rsidRPr="001462BE">
        <w:rPr>
          <w:rFonts w:asciiTheme="minorHAnsi" w:hAnsiTheme="minorHAnsi"/>
          <w:spacing w:val="1"/>
          <w:sz w:val="20"/>
          <w:szCs w:val="20"/>
        </w:rPr>
        <w:t>μ</w:t>
      </w:r>
      <w:r w:rsidRPr="001462BE">
        <w:rPr>
          <w:rFonts w:asciiTheme="minorHAnsi" w:hAnsiTheme="minorHAnsi"/>
          <w:sz w:val="20"/>
          <w:szCs w:val="20"/>
        </w:rPr>
        <w:t>η</w:t>
      </w:r>
      <w:r w:rsidRPr="001462BE">
        <w:rPr>
          <w:rFonts w:asciiTheme="minorHAnsi" w:hAnsiTheme="minorHAnsi"/>
          <w:spacing w:val="4"/>
          <w:sz w:val="20"/>
          <w:szCs w:val="20"/>
        </w:rPr>
        <w:t>τ</w:t>
      </w:r>
      <w:r w:rsidRPr="001462BE">
        <w:rPr>
          <w:rFonts w:asciiTheme="minorHAnsi" w:hAnsiTheme="minorHAnsi"/>
          <w:spacing w:val="-2"/>
          <w:sz w:val="20"/>
          <w:szCs w:val="20"/>
        </w:rPr>
        <w:t>ι</w:t>
      </w:r>
      <w:r w:rsidRPr="001462BE">
        <w:rPr>
          <w:rFonts w:asciiTheme="minorHAnsi" w:hAnsiTheme="minorHAnsi"/>
          <w:spacing w:val="-1"/>
          <w:sz w:val="20"/>
          <w:szCs w:val="20"/>
        </w:rPr>
        <w:t>κ</w:t>
      </w:r>
      <w:r w:rsidRPr="001462BE">
        <w:rPr>
          <w:rFonts w:asciiTheme="minorHAnsi" w:hAnsiTheme="minorHAnsi"/>
          <w:sz w:val="20"/>
          <w:szCs w:val="20"/>
        </w:rPr>
        <w:t xml:space="preserve">ό </w:t>
      </w:r>
      <w:r w:rsidRPr="001462BE">
        <w:rPr>
          <w:rFonts w:asciiTheme="minorHAnsi" w:hAnsiTheme="minorHAnsi"/>
          <w:spacing w:val="-1"/>
          <w:sz w:val="20"/>
          <w:szCs w:val="20"/>
        </w:rPr>
        <w:t>πλ</w:t>
      </w:r>
      <w:r w:rsidRPr="001462BE">
        <w:rPr>
          <w:rFonts w:asciiTheme="minorHAnsi" w:hAnsiTheme="minorHAnsi"/>
          <w:sz w:val="20"/>
          <w:szCs w:val="20"/>
        </w:rPr>
        <w:t>η</w:t>
      </w:r>
      <w:r w:rsidRPr="001462BE">
        <w:rPr>
          <w:rFonts w:asciiTheme="minorHAnsi" w:hAnsiTheme="minorHAnsi"/>
          <w:spacing w:val="-1"/>
          <w:sz w:val="20"/>
          <w:szCs w:val="20"/>
        </w:rPr>
        <w:t>κ</w:t>
      </w:r>
      <w:r w:rsidRPr="001462BE">
        <w:rPr>
          <w:rFonts w:asciiTheme="minorHAnsi" w:hAnsiTheme="minorHAnsi"/>
          <w:sz w:val="20"/>
          <w:szCs w:val="20"/>
        </w:rPr>
        <w:t>τρ</w:t>
      </w:r>
      <w:r w:rsidRPr="001462BE">
        <w:rPr>
          <w:rFonts w:asciiTheme="minorHAnsi" w:hAnsiTheme="minorHAnsi"/>
          <w:spacing w:val="5"/>
          <w:sz w:val="20"/>
          <w:szCs w:val="20"/>
        </w:rPr>
        <w:t>ο</w:t>
      </w:r>
      <w:r w:rsidRPr="001462BE">
        <w:rPr>
          <w:rFonts w:asciiTheme="minorHAnsi" w:hAnsiTheme="minorHAnsi"/>
          <w:spacing w:val="-1"/>
          <w:sz w:val="20"/>
          <w:szCs w:val="20"/>
        </w:rPr>
        <w:t>λ</w:t>
      </w:r>
      <w:r w:rsidRPr="001462BE">
        <w:rPr>
          <w:rFonts w:asciiTheme="minorHAnsi" w:hAnsiTheme="minorHAnsi"/>
          <w:spacing w:val="5"/>
          <w:sz w:val="20"/>
          <w:szCs w:val="20"/>
        </w:rPr>
        <w:t>ό</w:t>
      </w:r>
      <w:r w:rsidRPr="001462BE">
        <w:rPr>
          <w:rFonts w:asciiTheme="minorHAnsi" w:hAnsiTheme="minorHAnsi"/>
          <w:sz w:val="20"/>
          <w:szCs w:val="20"/>
        </w:rPr>
        <w:t>γ</w:t>
      </w:r>
      <w:r w:rsidRPr="001462BE">
        <w:rPr>
          <w:rFonts w:asciiTheme="minorHAnsi" w:hAnsiTheme="minorHAnsi"/>
          <w:spacing w:val="-2"/>
          <w:sz w:val="20"/>
          <w:szCs w:val="20"/>
        </w:rPr>
        <w:t>ι</w:t>
      </w:r>
      <w:r w:rsidRPr="001462BE">
        <w:rPr>
          <w:rFonts w:asciiTheme="minorHAnsi" w:hAnsiTheme="minorHAnsi"/>
          <w:sz w:val="20"/>
          <w:szCs w:val="20"/>
        </w:rPr>
        <w:t xml:space="preserve">ο, </w:t>
      </w:r>
      <w:r w:rsidRPr="001462BE">
        <w:rPr>
          <w:rFonts w:asciiTheme="minorHAnsi" w:hAnsiTheme="minorHAnsi"/>
          <w:sz w:val="20"/>
          <w:szCs w:val="20"/>
          <w:lang w:val="en-US"/>
        </w:rPr>
        <w:t>mouse</w:t>
      </w:r>
      <w:r w:rsidRPr="001462BE">
        <w:rPr>
          <w:rFonts w:asciiTheme="minorHAnsi" w:hAnsiTheme="minorHAnsi"/>
          <w:sz w:val="20"/>
          <w:szCs w:val="20"/>
        </w:rPr>
        <w:t xml:space="preserve"> </w:t>
      </w:r>
      <w:r w:rsidRPr="001462BE">
        <w:rPr>
          <w:rFonts w:asciiTheme="minorHAnsi" w:hAnsiTheme="minorHAnsi"/>
          <w:spacing w:val="-1"/>
          <w:sz w:val="20"/>
          <w:szCs w:val="20"/>
        </w:rPr>
        <w:t>κα</w:t>
      </w:r>
      <w:r w:rsidRPr="001462BE">
        <w:rPr>
          <w:rFonts w:asciiTheme="minorHAnsi" w:hAnsiTheme="minorHAnsi"/>
          <w:sz w:val="20"/>
          <w:szCs w:val="20"/>
        </w:rPr>
        <w:t>ι</w:t>
      </w:r>
      <w:r w:rsidRPr="001462BE">
        <w:rPr>
          <w:rFonts w:asciiTheme="minorHAnsi" w:hAnsiTheme="minorHAnsi"/>
          <w:spacing w:val="8"/>
          <w:sz w:val="20"/>
          <w:szCs w:val="20"/>
        </w:rPr>
        <w:t xml:space="preserve"> </w:t>
      </w:r>
      <w:r w:rsidRPr="001462BE">
        <w:rPr>
          <w:rFonts w:asciiTheme="minorHAnsi" w:hAnsiTheme="minorHAnsi"/>
          <w:sz w:val="20"/>
          <w:szCs w:val="20"/>
        </w:rPr>
        <w:t xml:space="preserve">DVD </w:t>
      </w:r>
      <w:r w:rsidRPr="001462BE">
        <w:rPr>
          <w:rFonts w:asciiTheme="minorHAnsi" w:hAnsiTheme="minorHAnsi"/>
          <w:spacing w:val="8"/>
          <w:sz w:val="20"/>
          <w:szCs w:val="20"/>
          <w:lang w:val="en-US"/>
        </w:rPr>
        <w:t>drive</w:t>
      </w:r>
      <w:r w:rsidRPr="001462BE">
        <w:rPr>
          <w:rFonts w:asciiTheme="minorHAnsi" w:hAnsiTheme="minorHAnsi"/>
          <w:spacing w:val="8"/>
          <w:sz w:val="20"/>
          <w:szCs w:val="20"/>
        </w:rPr>
        <w:t xml:space="preserve"> (ανάγνωση: </w:t>
      </w:r>
      <w:r w:rsidRPr="001462BE">
        <w:rPr>
          <w:rFonts w:asciiTheme="minorHAnsi" w:hAnsiTheme="minorHAnsi"/>
          <w:spacing w:val="8"/>
          <w:sz w:val="20"/>
          <w:szCs w:val="20"/>
          <w:lang w:val="en-US"/>
        </w:rPr>
        <w:t>DVD</w:t>
      </w:r>
      <w:r w:rsidRPr="001462BE">
        <w:rPr>
          <w:rFonts w:asciiTheme="minorHAnsi" w:hAnsiTheme="minorHAnsi"/>
          <w:spacing w:val="8"/>
          <w:sz w:val="20"/>
          <w:szCs w:val="20"/>
        </w:rPr>
        <w:t>-</w:t>
      </w:r>
      <w:r w:rsidRPr="001462BE">
        <w:rPr>
          <w:rFonts w:asciiTheme="minorHAnsi" w:hAnsiTheme="minorHAnsi"/>
          <w:spacing w:val="8"/>
          <w:sz w:val="20"/>
          <w:szCs w:val="20"/>
          <w:lang w:val="en-US"/>
        </w:rPr>
        <w:t>ROM</w:t>
      </w:r>
      <w:r w:rsidRPr="001462BE">
        <w:rPr>
          <w:rFonts w:asciiTheme="minorHAnsi" w:hAnsiTheme="minorHAnsi"/>
          <w:spacing w:val="8"/>
          <w:sz w:val="20"/>
          <w:szCs w:val="20"/>
        </w:rPr>
        <w:t xml:space="preserve">, εγγραφή: </w:t>
      </w:r>
      <w:r w:rsidRPr="001462BE">
        <w:rPr>
          <w:rFonts w:asciiTheme="minorHAnsi" w:hAnsiTheme="minorHAnsi"/>
          <w:spacing w:val="8"/>
          <w:sz w:val="20"/>
          <w:szCs w:val="20"/>
          <w:lang w:val="en-US"/>
        </w:rPr>
        <w:t>CD</w:t>
      </w:r>
      <w:r w:rsidRPr="001462BE">
        <w:rPr>
          <w:rFonts w:asciiTheme="minorHAnsi" w:hAnsiTheme="minorHAnsi"/>
          <w:spacing w:val="8"/>
          <w:sz w:val="20"/>
          <w:szCs w:val="20"/>
        </w:rPr>
        <w:t>/</w:t>
      </w:r>
      <w:r w:rsidRPr="001462BE">
        <w:rPr>
          <w:rFonts w:asciiTheme="minorHAnsi" w:hAnsiTheme="minorHAnsi"/>
          <w:spacing w:val="8"/>
          <w:sz w:val="20"/>
          <w:szCs w:val="20"/>
          <w:lang w:val="en-US"/>
        </w:rPr>
        <w:t>DVD</w:t>
      </w:r>
      <w:r w:rsidRPr="001462BE">
        <w:rPr>
          <w:rFonts w:asciiTheme="minorHAnsi" w:hAnsiTheme="minorHAnsi"/>
          <w:spacing w:val="8"/>
          <w:sz w:val="20"/>
          <w:szCs w:val="20"/>
        </w:rPr>
        <w:t>)</w:t>
      </w:r>
      <w:r w:rsidRPr="001462BE">
        <w:rPr>
          <w:rFonts w:asciiTheme="minorHAnsi" w:hAnsiTheme="minorHAnsi"/>
          <w:sz w:val="20"/>
          <w:szCs w:val="20"/>
        </w:rPr>
        <w:t>,</w:t>
      </w:r>
      <w:r w:rsidRPr="001462BE">
        <w:rPr>
          <w:rFonts w:asciiTheme="minorHAnsi" w:hAnsiTheme="minorHAnsi"/>
          <w:spacing w:val="6"/>
          <w:sz w:val="20"/>
          <w:szCs w:val="20"/>
        </w:rPr>
        <w:t xml:space="preserve"> </w:t>
      </w:r>
      <w:r w:rsidRPr="001462BE">
        <w:rPr>
          <w:rFonts w:asciiTheme="minorHAnsi" w:hAnsiTheme="minorHAnsi"/>
          <w:spacing w:val="-1"/>
          <w:sz w:val="20"/>
          <w:szCs w:val="20"/>
        </w:rPr>
        <w:t>κα</w:t>
      </w:r>
      <w:r w:rsidRPr="001462BE">
        <w:rPr>
          <w:rFonts w:asciiTheme="minorHAnsi" w:hAnsiTheme="minorHAnsi"/>
          <w:sz w:val="20"/>
          <w:szCs w:val="20"/>
        </w:rPr>
        <w:t>θώς</w:t>
      </w:r>
      <w:r w:rsidRPr="001462BE">
        <w:rPr>
          <w:rFonts w:asciiTheme="minorHAnsi" w:hAnsiTheme="minorHAnsi"/>
          <w:spacing w:val="8"/>
          <w:sz w:val="20"/>
          <w:szCs w:val="20"/>
        </w:rPr>
        <w:t xml:space="preserve"> </w:t>
      </w:r>
      <w:r w:rsidRPr="001462BE">
        <w:rPr>
          <w:rFonts w:asciiTheme="minorHAnsi" w:hAnsiTheme="minorHAnsi"/>
          <w:spacing w:val="-1"/>
          <w:sz w:val="20"/>
          <w:szCs w:val="20"/>
        </w:rPr>
        <w:t>κα</w:t>
      </w:r>
      <w:r w:rsidRPr="001462BE">
        <w:rPr>
          <w:rFonts w:asciiTheme="minorHAnsi" w:hAnsiTheme="minorHAnsi"/>
          <w:sz w:val="20"/>
          <w:szCs w:val="20"/>
        </w:rPr>
        <w:t>ι</w:t>
      </w:r>
      <w:r w:rsidRPr="001462BE">
        <w:rPr>
          <w:rFonts w:asciiTheme="minorHAnsi" w:hAnsiTheme="minorHAnsi"/>
          <w:spacing w:val="8"/>
          <w:sz w:val="20"/>
          <w:szCs w:val="20"/>
        </w:rPr>
        <w:t xml:space="preserve"> </w:t>
      </w:r>
      <w:r w:rsidRPr="001462BE">
        <w:rPr>
          <w:rFonts w:asciiTheme="minorHAnsi" w:hAnsiTheme="minorHAnsi"/>
          <w:spacing w:val="-2"/>
          <w:sz w:val="20"/>
          <w:szCs w:val="20"/>
        </w:rPr>
        <w:t>β</w:t>
      </w:r>
      <w:r w:rsidRPr="001462BE">
        <w:rPr>
          <w:rFonts w:asciiTheme="minorHAnsi" w:hAnsiTheme="minorHAnsi"/>
          <w:spacing w:val="5"/>
          <w:sz w:val="20"/>
          <w:szCs w:val="20"/>
        </w:rPr>
        <w:t>ο</w:t>
      </w:r>
      <w:r w:rsidRPr="001462BE">
        <w:rPr>
          <w:rFonts w:asciiTheme="minorHAnsi" w:hAnsiTheme="minorHAnsi"/>
          <w:sz w:val="20"/>
          <w:szCs w:val="20"/>
        </w:rPr>
        <w:t>η</w:t>
      </w:r>
      <w:r w:rsidRPr="001462BE">
        <w:rPr>
          <w:rFonts w:asciiTheme="minorHAnsi" w:hAnsiTheme="minorHAnsi"/>
          <w:spacing w:val="-4"/>
          <w:sz w:val="20"/>
          <w:szCs w:val="20"/>
        </w:rPr>
        <w:t>θ</w:t>
      </w:r>
      <w:r w:rsidRPr="001462BE">
        <w:rPr>
          <w:rFonts w:asciiTheme="minorHAnsi" w:hAnsiTheme="minorHAnsi"/>
          <w:sz w:val="20"/>
          <w:szCs w:val="20"/>
        </w:rPr>
        <w:t>ή</w:t>
      </w:r>
      <w:r w:rsidRPr="001462BE">
        <w:rPr>
          <w:rFonts w:asciiTheme="minorHAnsi" w:hAnsiTheme="minorHAnsi"/>
          <w:spacing w:val="1"/>
          <w:sz w:val="20"/>
          <w:szCs w:val="20"/>
        </w:rPr>
        <w:t>μ</w:t>
      </w:r>
      <w:r w:rsidRPr="001462BE">
        <w:rPr>
          <w:rFonts w:asciiTheme="minorHAnsi" w:hAnsiTheme="minorHAnsi"/>
          <w:spacing w:val="-1"/>
          <w:sz w:val="20"/>
          <w:szCs w:val="20"/>
        </w:rPr>
        <w:t>α</w:t>
      </w:r>
      <w:r w:rsidRPr="001462BE">
        <w:rPr>
          <w:rFonts w:asciiTheme="minorHAnsi" w:hAnsiTheme="minorHAnsi"/>
          <w:sz w:val="20"/>
          <w:szCs w:val="20"/>
        </w:rPr>
        <w:t>τα</w:t>
      </w:r>
      <w:r w:rsidRPr="001462BE">
        <w:rPr>
          <w:rFonts w:asciiTheme="minorHAnsi" w:hAnsiTheme="minorHAnsi"/>
          <w:spacing w:val="2"/>
          <w:sz w:val="20"/>
          <w:szCs w:val="20"/>
        </w:rPr>
        <w:t xml:space="preserve"> </w:t>
      </w:r>
      <w:r w:rsidRPr="001462BE">
        <w:rPr>
          <w:rFonts w:asciiTheme="minorHAnsi" w:hAnsiTheme="minorHAnsi"/>
          <w:sz w:val="20"/>
          <w:szCs w:val="20"/>
        </w:rPr>
        <w:t>τ</w:t>
      </w:r>
      <w:r w:rsidRPr="001462BE">
        <w:rPr>
          <w:rFonts w:asciiTheme="minorHAnsi" w:hAnsiTheme="minorHAnsi"/>
          <w:spacing w:val="5"/>
          <w:sz w:val="20"/>
          <w:szCs w:val="20"/>
        </w:rPr>
        <w:t>ο</w:t>
      </w:r>
      <w:r w:rsidRPr="001462BE">
        <w:rPr>
          <w:rFonts w:asciiTheme="minorHAnsi" w:hAnsiTheme="minorHAnsi"/>
          <w:spacing w:val="-6"/>
          <w:sz w:val="20"/>
          <w:szCs w:val="20"/>
        </w:rPr>
        <w:t>π</w:t>
      </w:r>
      <w:r w:rsidRPr="001462BE">
        <w:rPr>
          <w:rFonts w:asciiTheme="minorHAnsi" w:hAnsiTheme="minorHAnsi"/>
          <w:spacing w:val="5"/>
          <w:sz w:val="20"/>
          <w:szCs w:val="20"/>
        </w:rPr>
        <w:t>ο</w:t>
      </w:r>
      <w:r w:rsidRPr="001462BE">
        <w:rPr>
          <w:rFonts w:asciiTheme="minorHAnsi" w:hAnsiTheme="minorHAnsi"/>
          <w:sz w:val="20"/>
          <w:szCs w:val="20"/>
        </w:rPr>
        <w:t>θέτησης</w:t>
      </w:r>
      <w:r w:rsidRPr="001462BE">
        <w:rPr>
          <w:rFonts w:asciiTheme="minorHAnsi" w:hAnsiTheme="minorHAnsi"/>
          <w:spacing w:val="2"/>
          <w:sz w:val="20"/>
          <w:szCs w:val="20"/>
        </w:rPr>
        <w:t xml:space="preserve"> </w:t>
      </w:r>
      <w:r w:rsidRPr="001462BE">
        <w:rPr>
          <w:rFonts w:asciiTheme="minorHAnsi" w:hAnsiTheme="minorHAnsi"/>
          <w:sz w:val="20"/>
          <w:szCs w:val="20"/>
        </w:rPr>
        <w:t>των</w:t>
      </w:r>
      <w:r w:rsidRPr="001462BE">
        <w:rPr>
          <w:rFonts w:asciiTheme="minorHAnsi" w:hAnsiTheme="minorHAnsi"/>
          <w:spacing w:val="7"/>
          <w:sz w:val="20"/>
          <w:szCs w:val="20"/>
        </w:rPr>
        <w:t xml:space="preserve"> </w:t>
      </w:r>
      <w:r w:rsidRPr="001462BE">
        <w:rPr>
          <w:rFonts w:asciiTheme="minorHAnsi" w:hAnsiTheme="minorHAnsi"/>
          <w:spacing w:val="-1"/>
          <w:sz w:val="20"/>
          <w:szCs w:val="20"/>
        </w:rPr>
        <w:t>α</w:t>
      </w:r>
      <w:r w:rsidRPr="001462BE">
        <w:rPr>
          <w:rFonts w:asciiTheme="minorHAnsi" w:hAnsiTheme="minorHAnsi"/>
          <w:sz w:val="20"/>
          <w:szCs w:val="20"/>
        </w:rPr>
        <w:t>σθε</w:t>
      </w:r>
      <w:r w:rsidRPr="001462BE">
        <w:rPr>
          <w:rFonts w:asciiTheme="minorHAnsi" w:hAnsiTheme="minorHAnsi"/>
          <w:spacing w:val="2"/>
          <w:sz w:val="20"/>
          <w:szCs w:val="20"/>
        </w:rPr>
        <w:t>ν</w:t>
      </w:r>
      <w:r w:rsidRPr="001462BE">
        <w:rPr>
          <w:rFonts w:asciiTheme="minorHAnsi" w:hAnsiTheme="minorHAnsi"/>
          <w:spacing w:val="-4"/>
          <w:sz w:val="20"/>
          <w:szCs w:val="20"/>
        </w:rPr>
        <w:t>ώ</w:t>
      </w:r>
      <w:r w:rsidRPr="001462BE">
        <w:rPr>
          <w:rFonts w:asciiTheme="minorHAnsi" w:hAnsiTheme="minorHAnsi"/>
          <w:sz w:val="20"/>
          <w:szCs w:val="20"/>
        </w:rPr>
        <w:t>ν</w:t>
      </w:r>
      <w:r w:rsidRPr="001462BE">
        <w:rPr>
          <w:rFonts w:asciiTheme="minorHAnsi" w:hAnsiTheme="minorHAnsi"/>
          <w:spacing w:val="7"/>
          <w:sz w:val="20"/>
          <w:szCs w:val="20"/>
        </w:rPr>
        <w:t xml:space="preserve"> </w:t>
      </w:r>
      <w:r w:rsidRPr="001462BE">
        <w:rPr>
          <w:rFonts w:asciiTheme="minorHAnsi" w:hAnsiTheme="minorHAnsi"/>
          <w:sz w:val="20"/>
          <w:szCs w:val="20"/>
        </w:rPr>
        <w:t>γ</w:t>
      </w:r>
      <w:r w:rsidRPr="001462BE">
        <w:rPr>
          <w:rFonts w:asciiTheme="minorHAnsi" w:hAnsiTheme="minorHAnsi"/>
          <w:spacing w:val="-2"/>
          <w:sz w:val="20"/>
          <w:szCs w:val="20"/>
        </w:rPr>
        <w:t>ι</w:t>
      </w:r>
      <w:r w:rsidRPr="001462BE">
        <w:rPr>
          <w:rFonts w:asciiTheme="minorHAnsi" w:hAnsiTheme="minorHAnsi"/>
          <w:sz w:val="20"/>
          <w:szCs w:val="20"/>
        </w:rPr>
        <w:t>α</w:t>
      </w:r>
      <w:r w:rsidRPr="001462BE">
        <w:rPr>
          <w:rFonts w:asciiTheme="minorHAnsi" w:hAnsiTheme="minorHAnsi"/>
          <w:spacing w:val="10"/>
          <w:sz w:val="20"/>
          <w:szCs w:val="20"/>
        </w:rPr>
        <w:t xml:space="preserve"> </w:t>
      </w:r>
      <w:r w:rsidRPr="001462BE">
        <w:rPr>
          <w:rFonts w:asciiTheme="minorHAnsi" w:hAnsiTheme="minorHAnsi"/>
          <w:sz w:val="20"/>
          <w:szCs w:val="20"/>
        </w:rPr>
        <w:t>τ</w:t>
      </w:r>
      <w:r w:rsidRPr="001462BE">
        <w:rPr>
          <w:rFonts w:asciiTheme="minorHAnsi" w:hAnsiTheme="minorHAnsi"/>
          <w:spacing w:val="-2"/>
          <w:sz w:val="20"/>
          <w:szCs w:val="20"/>
        </w:rPr>
        <w:t>ι</w:t>
      </w:r>
      <w:r w:rsidRPr="001462BE">
        <w:rPr>
          <w:rFonts w:asciiTheme="minorHAnsi" w:hAnsiTheme="minorHAnsi"/>
          <w:sz w:val="20"/>
          <w:szCs w:val="20"/>
        </w:rPr>
        <w:t>ς ε</w:t>
      </w:r>
      <w:r w:rsidRPr="001462BE">
        <w:rPr>
          <w:rFonts w:asciiTheme="minorHAnsi" w:hAnsiTheme="minorHAnsi"/>
          <w:spacing w:val="-1"/>
          <w:sz w:val="20"/>
          <w:szCs w:val="20"/>
        </w:rPr>
        <w:t>ξ</w:t>
      </w:r>
      <w:r w:rsidRPr="001462BE">
        <w:rPr>
          <w:rFonts w:asciiTheme="minorHAnsi" w:hAnsiTheme="minorHAnsi"/>
          <w:sz w:val="20"/>
          <w:szCs w:val="20"/>
        </w:rPr>
        <w:t>ετ</w:t>
      </w:r>
      <w:r w:rsidRPr="001462BE">
        <w:rPr>
          <w:rFonts w:asciiTheme="minorHAnsi" w:hAnsiTheme="minorHAnsi"/>
          <w:spacing w:val="-1"/>
          <w:sz w:val="20"/>
          <w:szCs w:val="20"/>
        </w:rPr>
        <w:t>ά</w:t>
      </w:r>
      <w:r w:rsidRPr="001462BE">
        <w:rPr>
          <w:rFonts w:asciiTheme="minorHAnsi" w:hAnsiTheme="minorHAnsi"/>
          <w:sz w:val="20"/>
          <w:szCs w:val="20"/>
        </w:rPr>
        <w:t>σ</w:t>
      </w:r>
      <w:r w:rsidRPr="001462BE">
        <w:rPr>
          <w:rFonts w:asciiTheme="minorHAnsi" w:hAnsiTheme="minorHAnsi"/>
          <w:spacing w:val="-1"/>
          <w:sz w:val="20"/>
          <w:szCs w:val="20"/>
        </w:rPr>
        <w:t>ε</w:t>
      </w:r>
      <w:r w:rsidRPr="001462BE">
        <w:rPr>
          <w:rFonts w:asciiTheme="minorHAnsi" w:hAnsiTheme="minorHAnsi"/>
          <w:spacing w:val="-2"/>
          <w:sz w:val="20"/>
          <w:szCs w:val="20"/>
        </w:rPr>
        <w:t>ι</w:t>
      </w:r>
      <w:r w:rsidRPr="001462BE">
        <w:rPr>
          <w:rFonts w:asciiTheme="minorHAnsi" w:hAnsiTheme="minorHAnsi"/>
          <w:spacing w:val="1"/>
          <w:sz w:val="20"/>
          <w:szCs w:val="20"/>
        </w:rPr>
        <w:t>ς</w:t>
      </w:r>
      <w:r w:rsidRPr="001462BE">
        <w:rPr>
          <w:rFonts w:asciiTheme="minorHAnsi" w:hAnsiTheme="minorHAnsi"/>
          <w:sz w:val="20"/>
          <w:szCs w:val="20"/>
        </w:rPr>
        <w:t>.</w:t>
      </w:r>
      <w:r w:rsidRPr="001462BE">
        <w:rPr>
          <w:rFonts w:asciiTheme="minorHAnsi" w:hAnsiTheme="minorHAnsi"/>
          <w:spacing w:val="-5"/>
          <w:sz w:val="20"/>
          <w:szCs w:val="20"/>
        </w:rPr>
        <w:t xml:space="preserve"> </w:t>
      </w:r>
      <w:r w:rsidRPr="001462BE">
        <w:rPr>
          <w:rFonts w:asciiTheme="minorHAnsi" w:hAnsiTheme="minorHAnsi"/>
          <w:sz w:val="20"/>
          <w:szCs w:val="20"/>
        </w:rPr>
        <w:t>Να</w:t>
      </w:r>
      <w:r w:rsidRPr="001462BE">
        <w:rPr>
          <w:rFonts w:asciiTheme="minorHAnsi" w:hAnsiTheme="minorHAnsi"/>
          <w:spacing w:val="-1"/>
          <w:sz w:val="20"/>
          <w:szCs w:val="20"/>
        </w:rPr>
        <w:t xml:space="preserve"> π</w:t>
      </w:r>
      <w:r w:rsidRPr="001462BE">
        <w:rPr>
          <w:rFonts w:asciiTheme="minorHAnsi" w:hAnsiTheme="minorHAnsi"/>
          <w:sz w:val="20"/>
          <w:szCs w:val="20"/>
        </w:rPr>
        <w:t>ερ</w:t>
      </w:r>
      <w:r w:rsidRPr="001462BE">
        <w:rPr>
          <w:rFonts w:asciiTheme="minorHAnsi" w:hAnsiTheme="minorHAnsi"/>
          <w:spacing w:val="-2"/>
          <w:sz w:val="20"/>
          <w:szCs w:val="20"/>
        </w:rPr>
        <w:t>ι</w:t>
      </w:r>
      <w:r w:rsidRPr="001462BE">
        <w:rPr>
          <w:rFonts w:asciiTheme="minorHAnsi" w:hAnsiTheme="minorHAnsi"/>
          <w:sz w:val="20"/>
          <w:szCs w:val="20"/>
        </w:rPr>
        <w:t>γρ</w:t>
      </w:r>
      <w:r w:rsidRPr="001462BE">
        <w:rPr>
          <w:rFonts w:asciiTheme="minorHAnsi" w:hAnsiTheme="minorHAnsi"/>
          <w:spacing w:val="-1"/>
          <w:sz w:val="20"/>
          <w:szCs w:val="20"/>
        </w:rPr>
        <w:t>α</w:t>
      </w:r>
      <w:r w:rsidRPr="001462BE">
        <w:rPr>
          <w:rFonts w:asciiTheme="minorHAnsi" w:hAnsiTheme="minorHAnsi"/>
          <w:spacing w:val="1"/>
          <w:sz w:val="20"/>
          <w:szCs w:val="20"/>
        </w:rPr>
        <w:t>φ</w:t>
      </w:r>
      <w:r w:rsidRPr="001462BE">
        <w:rPr>
          <w:rFonts w:asciiTheme="minorHAnsi" w:hAnsiTheme="minorHAnsi"/>
          <w:sz w:val="20"/>
          <w:szCs w:val="20"/>
        </w:rPr>
        <w:t>ούν</w:t>
      </w:r>
      <w:r w:rsidRPr="001462BE">
        <w:rPr>
          <w:rFonts w:asciiTheme="minorHAnsi" w:hAnsiTheme="minorHAnsi"/>
          <w:spacing w:val="-11"/>
          <w:sz w:val="20"/>
          <w:szCs w:val="20"/>
        </w:rPr>
        <w:t xml:space="preserve"> </w:t>
      </w:r>
      <w:r w:rsidRPr="001462BE">
        <w:rPr>
          <w:rFonts w:asciiTheme="minorHAnsi" w:hAnsiTheme="minorHAnsi"/>
          <w:sz w:val="20"/>
          <w:szCs w:val="20"/>
        </w:rPr>
        <w:t>γ</w:t>
      </w:r>
      <w:r w:rsidRPr="001462BE">
        <w:rPr>
          <w:rFonts w:asciiTheme="minorHAnsi" w:hAnsiTheme="minorHAnsi"/>
          <w:spacing w:val="-2"/>
          <w:sz w:val="20"/>
          <w:szCs w:val="20"/>
        </w:rPr>
        <w:t>ι</w:t>
      </w:r>
      <w:r w:rsidRPr="001462BE">
        <w:rPr>
          <w:rFonts w:asciiTheme="minorHAnsi" w:hAnsiTheme="minorHAnsi"/>
          <w:sz w:val="20"/>
          <w:szCs w:val="20"/>
        </w:rPr>
        <w:t>α</w:t>
      </w:r>
      <w:r w:rsidRPr="001462BE">
        <w:rPr>
          <w:rFonts w:asciiTheme="minorHAnsi" w:hAnsiTheme="minorHAnsi"/>
          <w:spacing w:val="-1"/>
          <w:sz w:val="20"/>
          <w:szCs w:val="20"/>
        </w:rPr>
        <w:t xml:space="preserve"> αξ</w:t>
      </w:r>
      <w:r w:rsidRPr="001462BE">
        <w:rPr>
          <w:rFonts w:asciiTheme="minorHAnsi" w:hAnsiTheme="minorHAnsi"/>
          <w:spacing w:val="-2"/>
          <w:sz w:val="20"/>
          <w:szCs w:val="20"/>
        </w:rPr>
        <w:t>ι</w:t>
      </w:r>
      <w:r w:rsidRPr="001462BE">
        <w:rPr>
          <w:rFonts w:asciiTheme="minorHAnsi" w:hAnsiTheme="minorHAnsi"/>
          <w:spacing w:val="5"/>
          <w:sz w:val="20"/>
          <w:szCs w:val="20"/>
        </w:rPr>
        <w:t>ο</w:t>
      </w:r>
      <w:r w:rsidRPr="001462BE">
        <w:rPr>
          <w:rFonts w:asciiTheme="minorHAnsi" w:hAnsiTheme="minorHAnsi"/>
          <w:spacing w:val="-1"/>
          <w:sz w:val="20"/>
          <w:szCs w:val="20"/>
        </w:rPr>
        <w:t>λ</w:t>
      </w:r>
      <w:r w:rsidRPr="001462BE">
        <w:rPr>
          <w:rFonts w:asciiTheme="minorHAnsi" w:hAnsiTheme="minorHAnsi"/>
          <w:spacing w:val="5"/>
          <w:sz w:val="20"/>
          <w:szCs w:val="20"/>
        </w:rPr>
        <w:t>ό</w:t>
      </w:r>
      <w:r w:rsidRPr="001462BE">
        <w:rPr>
          <w:rFonts w:asciiTheme="minorHAnsi" w:hAnsiTheme="minorHAnsi"/>
          <w:sz w:val="20"/>
          <w:szCs w:val="20"/>
        </w:rPr>
        <w:t>γηση.</w:t>
      </w:r>
    </w:p>
    <w:p w:rsidR="001462BE" w:rsidRPr="001462BE" w:rsidRDefault="001462BE" w:rsidP="001462BE">
      <w:pPr>
        <w:pStyle w:val="Default"/>
        <w:spacing w:after="120"/>
        <w:ind w:right="-34"/>
        <w:jc w:val="center"/>
        <w:rPr>
          <w:rFonts w:asciiTheme="minorHAnsi" w:hAnsiTheme="minorHAnsi" w:cs="Arial"/>
          <w:sz w:val="20"/>
          <w:szCs w:val="20"/>
        </w:rPr>
      </w:pPr>
      <w:r w:rsidRPr="001462BE">
        <w:rPr>
          <w:rFonts w:asciiTheme="minorHAnsi" w:hAnsiTheme="minorHAnsi" w:cs="Times New Roman"/>
          <w:b/>
          <w:bCs/>
          <w:sz w:val="20"/>
          <w:szCs w:val="20"/>
        </w:rPr>
        <w:t xml:space="preserve">ΕΙΔΙΚΟΙ ΟΡΟΙ </w:t>
      </w:r>
    </w:p>
    <w:p w:rsidR="001462BE" w:rsidRPr="001462BE" w:rsidRDefault="001462BE" w:rsidP="001462BE">
      <w:pPr>
        <w:numPr>
          <w:ilvl w:val="0"/>
          <w:numId w:val="39"/>
        </w:numPr>
        <w:suppressAutoHyphens/>
        <w:spacing w:after="120"/>
        <w:ind w:left="283" w:hanging="284"/>
        <w:jc w:val="both"/>
        <w:rPr>
          <w:rFonts w:asciiTheme="minorHAnsi" w:hAnsiTheme="minorHAnsi" w:cs="Arial"/>
          <w:sz w:val="20"/>
          <w:szCs w:val="20"/>
        </w:rPr>
      </w:pPr>
      <w:r w:rsidRPr="001462BE">
        <w:rPr>
          <w:rFonts w:asciiTheme="minorHAnsi" w:hAnsiTheme="minorHAnsi" w:cs="Arial"/>
          <w:sz w:val="20"/>
          <w:szCs w:val="20"/>
        </w:rPr>
        <w:t>Να πληροί τους Ευρωπαϊκούς και διεθνείς κανονισμούς κατασκευής, ασφαλείας και ακτινοπροστασίας. Να αναφερθούν και να πιστοποιηθούν. Όλα τα προσφερόμενα συστήματα να έχουν αποδεδειγμένα σήμανση CE MARK.</w:t>
      </w:r>
    </w:p>
    <w:p w:rsidR="001462BE" w:rsidRPr="001462BE" w:rsidRDefault="001462BE" w:rsidP="001462BE">
      <w:pPr>
        <w:numPr>
          <w:ilvl w:val="0"/>
          <w:numId w:val="39"/>
        </w:numPr>
        <w:suppressAutoHyphens/>
        <w:spacing w:after="120"/>
        <w:ind w:left="283" w:hanging="283"/>
        <w:jc w:val="both"/>
        <w:rPr>
          <w:rFonts w:asciiTheme="minorHAnsi" w:hAnsiTheme="minorHAnsi" w:cs="Arial"/>
          <w:sz w:val="20"/>
          <w:szCs w:val="20"/>
        </w:rPr>
      </w:pPr>
      <w:r w:rsidRPr="001462BE">
        <w:rPr>
          <w:rFonts w:asciiTheme="minorHAnsi" w:hAnsiTheme="minorHAnsi" w:cs="Arial"/>
          <w:sz w:val="20"/>
          <w:szCs w:val="20"/>
        </w:rPr>
        <w:t>Ο προμηθευτής και το εργοστάσιο κατασκευής να διαθέτουν πιστοποιητικό ποιότητας ISO.</w:t>
      </w:r>
    </w:p>
    <w:p w:rsidR="001462BE" w:rsidRPr="001462BE" w:rsidRDefault="001462BE" w:rsidP="001462BE">
      <w:pPr>
        <w:numPr>
          <w:ilvl w:val="0"/>
          <w:numId w:val="39"/>
        </w:numPr>
        <w:suppressAutoHyphens/>
        <w:spacing w:after="120"/>
        <w:ind w:left="283" w:hanging="283"/>
        <w:jc w:val="both"/>
        <w:rPr>
          <w:rFonts w:asciiTheme="minorHAnsi" w:hAnsiTheme="minorHAnsi"/>
          <w:sz w:val="20"/>
          <w:szCs w:val="20"/>
        </w:rPr>
      </w:pPr>
      <w:r w:rsidRPr="001462BE">
        <w:rPr>
          <w:rFonts w:asciiTheme="minorHAnsi" w:hAnsiTheme="minorHAnsi" w:cs="Arial"/>
          <w:sz w:val="20"/>
          <w:szCs w:val="20"/>
        </w:rPr>
        <w:t xml:space="preserve">Ο προμηθευτής να πληροί την Υ.Α. ΔΥ8δ/Γ.Π.ΟΙΚ./1348/04 (ΦΕΚ 32Β’ 16/01/2004), να διαθέτει EN ISO 9001:2000 και EN ISO 13485:2003 </w:t>
      </w:r>
      <w:r w:rsidRPr="001462BE">
        <w:rPr>
          <w:rFonts w:asciiTheme="minorHAnsi" w:hAnsiTheme="minorHAnsi" w:cs="Arial"/>
          <w:b/>
          <w:sz w:val="20"/>
          <w:szCs w:val="20"/>
        </w:rPr>
        <w:t>καθώς να είναι ενταγμένος σε πρόγραμμα εναλλακτικής διαχείρισης</w:t>
      </w:r>
      <w:r w:rsidRPr="001462BE">
        <w:rPr>
          <w:rFonts w:asciiTheme="minorHAnsi" w:hAnsiTheme="minorHAnsi" w:cs="Arial"/>
          <w:sz w:val="20"/>
          <w:szCs w:val="20"/>
        </w:rPr>
        <w:t xml:space="preserve"> A.H.H.E βάσει των Π.Δ. 117/2004 και Π.Δ. 15/2006.</w:t>
      </w:r>
    </w:p>
    <w:p w:rsidR="001462BE" w:rsidRPr="001462BE" w:rsidRDefault="001462BE" w:rsidP="001462BE">
      <w:pPr>
        <w:pStyle w:val="Default"/>
        <w:spacing w:after="120"/>
        <w:ind w:left="283" w:hanging="284"/>
        <w:jc w:val="both"/>
        <w:rPr>
          <w:rFonts w:asciiTheme="minorHAnsi" w:hAnsiTheme="minorHAnsi" w:cs="Times New Roman"/>
          <w:sz w:val="20"/>
          <w:szCs w:val="20"/>
        </w:rPr>
      </w:pPr>
      <w:r w:rsidRPr="001462BE">
        <w:rPr>
          <w:rFonts w:asciiTheme="minorHAnsi" w:hAnsiTheme="minorHAnsi" w:cs="Times New Roman"/>
          <w:sz w:val="20"/>
          <w:szCs w:val="20"/>
        </w:rPr>
        <w:t xml:space="preserve">4. Να υπάρχει υπεύθυνο SERVICE και ανταλλακτικά για χρονικό διάστημα τουλάχιστον 10 ετών. </w:t>
      </w:r>
    </w:p>
    <w:p w:rsidR="001462BE" w:rsidRPr="001462BE" w:rsidRDefault="001462BE" w:rsidP="001462BE">
      <w:pPr>
        <w:pStyle w:val="Default"/>
        <w:numPr>
          <w:ilvl w:val="0"/>
          <w:numId w:val="36"/>
        </w:numPr>
        <w:tabs>
          <w:tab w:val="clear" w:pos="720"/>
          <w:tab w:val="num" w:pos="284"/>
        </w:tabs>
        <w:suppressAutoHyphens/>
        <w:autoSpaceDN/>
        <w:adjustRightInd/>
        <w:spacing w:after="120"/>
        <w:ind w:left="284" w:hanging="284"/>
        <w:jc w:val="both"/>
        <w:rPr>
          <w:rFonts w:asciiTheme="minorHAnsi" w:hAnsiTheme="minorHAnsi" w:cs="Times New Roman"/>
          <w:sz w:val="20"/>
          <w:szCs w:val="20"/>
        </w:rPr>
      </w:pPr>
      <w:r w:rsidRPr="001462BE">
        <w:rPr>
          <w:rFonts w:asciiTheme="minorHAnsi" w:hAnsiTheme="minorHAnsi" w:cs="Times New Roman"/>
          <w:sz w:val="20"/>
          <w:szCs w:val="20"/>
        </w:rPr>
        <w:t>Να συνοδεύεται από τα επίσημα εργοστασιακά εγχειρίδια χειρισμού και λειτουργίας στα ελληνικά.</w:t>
      </w:r>
    </w:p>
    <w:p w:rsidR="001462BE" w:rsidRPr="001462BE" w:rsidRDefault="001462BE" w:rsidP="001462BE">
      <w:pPr>
        <w:pStyle w:val="Default"/>
        <w:numPr>
          <w:ilvl w:val="0"/>
          <w:numId w:val="36"/>
        </w:numPr>
        <w:tabs>
          <w:tab w:val="clear" w:pos="720"/>
          <w:tab w:val="num" w:pos="284"/>
        </w:tabs>
        <w:suppressAutoHyphens/>
        <w:autoSpaceDN/>
        <w:adjustRightInd/>
        <w:spacing w:after="120"/>
        <w:ind w:left="283" w:hanging="284"/>
        <w:jc w:val="both"/>
        <w:rPr>
          <w:rFonts w:asciiTheme="minorHAnsi" w:hAnsiTheme="minorHAnsi" w:cs="Times New Roman"/>
          <w:sz w:val="20"/>
          <w:szCs w:val="20"/>
        </w:rPr>
      </w:pPr>
      <w:r w:rsidRPr="001462BE">
        <w:rPr>
          <w:rFonts w:asciiTheme="minorHAnsi" w:hAnsiTheme="minorHAnsi" w:cs="Times New Roman"/>
          <w:sz w:val="20"/>
          <w:szCs w:val="20"/>
        </w:rPr>
        <w:t xml:space="preserve">Να έχει εγγύηση καλής λειτουργίας τουλάχιστον δυο (2) έτη, για την οποία </w:t>
      </w:r>
      <w:r w:rsidRPr="001462BE">
        <w:rPr>
          <w:rFonts w:asciiTheme="minorHAnsi" w:hAnsiTheme="minorHAnsi" w:cs="Times New Roman"/>
          <w:b/>
          <w:bCs/>
          <w:sz w:val="20"/>
          <w:szCs w:val="20"/>
        </w:rPr>
        <w:t xml:space="preserve">ιδιαίτερα ενδιαφέρουν: </w:t>
      </w:r>
    </w:p>
    <w:p w:rsidR="001462BE" w:rsidRPr="001462BE" w:rsidRDefault="001462BE" w:rsidP="001462BE">
      <w:pPr>
        <w:pStyle w:val="Default"/>
        <w:spacing w:after="120"/>
        <w:ind w:left="283" w:right="-58"/>
        <w:jc w:val="both"/>
        <w:rPr>
          <w:rFonts w:asciiTheme="minorHAnsi" w:hAnsiTheme="minorHAnsi" w:cs="Times New Roman"/>
          <w:sz w:val="20"/>
          <w:szCs w:val="20"/>
        </w:rPr>
      </w:pPr>
      <w:r w:rsidRPr="001462BE">
        <w:rPr>
          <w:rFonts w:asciiTheme="minorHAnsi" w:hAnsiTheme="minorHAnsi" w:cs="Times New Roman"/>
          <w:sz w:val="20"/>
          <w:szCs w:val="20"/>
        </w:rPr>
        <w:t xml:space="preserve">- Τι περιλαμβάνει (υλικά ή εργασίες επισκευής ή και εργασίες προληπτικής συντήρησης ή και όλα αυτά). </w:t>
      </w:r>
    </w:p>
    <w:p w:rsidR="001462BE" w:rsidRPr="001462BE" w:rsidRDefault="001462BE" w:rsidP="001462BE">
      <w:pPr>
        <w:pStyle w:val="Default"/>
        <w:spacing w:after="120"/>
        <w:ind w:left="283" w:right="-58"/>
        <w:jc w:val="both"/>
        <w:rPr>
          <w:rFonts w:asciiTheme="minorHAnsi" w:hAnsiTheme="minorHAnsi" w:cs="Times New Roman"/>
          <w:sz w:val="20"/>
          <w:szCs w:val="20"/>
        </w:rPr>
      </w:pPr>
      <w:r w:rsidRPr="001462BE">
        <w:rPr>
          <w:rFonts w:asciiTheme="minorHAnsi" w:hAnsiTheme="minorHAnsi" w:cs="Times New Roman"/>
          <w:sz w:val="20"/>
          <w:szCs w:val="20"/>
        </w:rPr>
        <w:t xml:space="preserve">- Ποιες περιπτώσεις δεν εμπίπτουν στην εγγύηση. </w:t>
      </w:r>
    </w:p>
    <w:p w:rsidR="001462BE" w:rsidRPr="001462BE" w:rsidRDefault="001462BE" w:rsidP="001462BE">
      <w:pPr>
        <w:pStyle w:val="Default"/>
        <w:spacing w:after="120"/>
        <w:ind w:left="283" w:right="-58"/>
        <w:jc w:val="both"/>
        <w:rPr>
          <w:rFonts w:asciiTheme="minorHAnsi" w:hAnsiTheme="minorHAnsi" w:cs="Times New Roman"/>
          <w:sz w:val="20"/>
          <w:szCs w:val="20"/>
        </w:rPr>
      </w:pPr>
      <w:r w:rsidRPr="001462BE">
        <w:rPr>
          <w:rFonts w:asciiTheme="minorHAnsi" w:hAnsiTheme="minorHAnsi" w:cs="Times New Roman"/>
          <w:sz w:val="20"/>
          <w:szCs w:val="20"/>
        </w:rPr>
        <w:t xml:space="preserve">- Ο χρόνος άφιξης του τεχνικού της προμηθεύτριας εταιρείας, σε περίπτωση αναγγελίας βλάβης. </w:t>
      </w:r>
    </w:p>
    <w:p w:rsidR="001462BE" w:rsidRPr="001462BE" w:rsidRDefault="001462BE" w:rsidP="001462BE">
      <w:pPr>
        <w:pStyle w:val="Default"/>
        <w:spacing w:after="120"/>
        <w:ind w:left="283"/>
        <w:rPr>
          <w:rFonts w:asciiTheme="minorHAnsi" w:hAnsiTheme="minorHAnsi" w:cs="Times New Roman"/>
          <w:sz w:val="20"/>
          <w:szCs w:val="20"/>
        </w:rPr>
      </w:pPr>
      <w:r w:rsidRPr="001462BE">
        <w:rPr>
          <w:rFonts w:asciiTheme="minorHAnsi" w:hAnsiTheme="minorHAnsi" w:cs="Times New Roman"/>
          <w:sz w:val="20"/>
          <w:szCs w:val="20"/>
        </w:rPr>
        <w:t xml:space="preserve">- Ο μέγιστος αναμενόμενος χρόνος μη λειτουργίας του μηχανήματος λόγω βλαβών (down time). </w:t>
      </w:r>
    </w:p>
    <w:p w:rsidR="001462BE" w:rsidRPr="001462BE" w:rsidRDefault="001462BE" w:rsidP="001462BE">
      <w:pPr>
        <w:pStyle w:val="Default"/>
        <w:spacing w:after="120"/>
        <w:ind w:left="284" w:hanging="284"/>
        <w:jc w:val="both"/>
        <w:rPr>
          <w:rFonts w:asciiTheme="minorHAnsi" w:hAnsiTheme="minorHAnsi" w:cs="Times New Roman"/>
          <w:sz w:val="20"/>
          <w:szCs w:val="20"/>
        </w:rPr>
      </w:pPr>
      <w:r w:rsidRPr="001462BE">
        <w:rPr>
          <w:rFonts w:asciiTheme="minorHAnsi" w:hAnsiTheme="minorHAnsi" w:cs="Times New Roman"/>
          <w:sz w:val="20"/>
          <w:szCs w:val="20"/>
        </w:rPr>
        <w:t xml:space="preserve">7. Ο προμηθευτής να αναλάβει την εγκατάσταση και παράδοση του μηχανήματος σε πλήρη λειτουργία, καθώς και την επίδειξη του μηχανήματος στο χώρο εργασίας του, στο προσωπικό του Νοσοκομείου μας. </w:t>
      </w:r>
    </w:p>
    <w:p w:rsidR="001462BE" w:rsidRPr="001462BE" w:rsidRDefault="001462BE" w:rsidP="001462BE">
      <w:pPr>
        <w:pStyle w:val="Default"/>
        <w:spacing w:after="120"/>
        <w:ind w:left="284" w:hanging="284"/>
        <w:jc w:val="both"/>
        <w:rPr>
          <w:rFonts w:asciiTheme="minorHAnsi" w:hAnsiTheme="minorHAnsi" w:cs="Times New Roman"/>
          <w:sz w:val="20"/>
          <w:szCs w:val="20"/>
        </w:rPr>
      </w:pPr>
      <w:r w:rsidRPr="001462BE">
        <w:rPr>
          <w:rFonts w:asciiTheme="minorHAnsi" w:hAnsiTheme="minorHAnsi" w:cs="Times New Roman"/>
          <w:sz w:val="20"/>
          <w:szCs w:val="20"/>
        </w:rPr>
        <w:t xml:space="preserve">8. Ο προμηθευτής να προσκομίσει υπεύθυνη δήλωση κατασκευής μοντέλου και κυκλοφορίας στο εμπόριο του προσφερόμενου μηχανήματος. </w:t>
      </w:r>
    </w:p>
    <w:p w:rsidR="001462BE" w:rsidRPr="001462BE" w:rsidRDefault="001462BE" w:rsidP="001462BE">
      <w:pPr>
        <w:pStyle w:val="Default"/>
        <w:spacing w:after="120"/>
        <w:ind w:left="284" w:hanging="284"/>
        <w:jc w:val="both"/>
        <w:rPr>
          <w:rFonts w:asciiTheme="minorHAnsi" w:hAnsiTheme="minorHAnsi" w:cs="Times New Roman"/>
          <w:sz w:val="20"/>
          <w:szCs w:val="20"/>
        </w:rPr>
      </w:pPr>
      <w:r w:rsidRPr="001462BE">
        <w:rPr>
          <w:rFonts w:asciiTheme="minorHAnsi" w:hAnsiTheme="minorHAnsi" w:cs="Times New Roman"/>
          <w:sz w:val="20"/>
          <w:szCs w:val="20"/>
        </w:rPr>
        <w:t xml:space="preserve">9. Να υπάρχει αποδεδειγμένα εξειδικευμένο προσωπικό τόσο για την τεχνική υποστήριξη όσο και για την εκπαίδευση του συστήματος στην Ελλάδα. Τα ανωτέρω να αποδεικνύονται με πιστοποιητικά του κατασκευαστικού οίκου. </w:t>
      </w:r>
    </w:p>
    <w:p w:rsidR="001462BE" w:rsidRPr="001462BE" w:rsidRDefault="001462BE" w:rsidP="001462BE">
      <w:pPr>
        <w:pStyle w:val="Default"/>
        <w:spacing w:after="120"/>
        <w:ind w:left="284" w:hanging="284"/>
        <w:jc w:val="both"/>
        <w:rPr>
          <w:rFonts w:asciiTheme="minorHAnsi" w:hAnsiTheme="minorHAnsi" w:cs="Times New Roman"/>
          <w:b/>
          <w:bCs/>
          <w:sz w:val="20"/>
          <w:szCs w:val="20"/>
        </w:rPr>
      </w:pPr>
      <w:r w:rsidRPr="001462BE">
        <w:rPr>
          <w:rFonts w:asciiTheme="minorHAnsi" w:hAnsiTheme="minorHAnsi" w:cs="Times New Roman"/>
          <w:sz w:val="20"/>
          <w:szCs w:val="20"/>
        </w:rPr>
        <w:t xml:space="preserve">10. Η παράδοση του υπό προμήθεια είδους καθορίζεται σε </w:t>
      </w:r>
      <w:r w:rsidRPr="001462BE">
        <w:rPr>
          <w:rFonts w:asciiTheme="minorHAnsi" w:hAnsiTheme="minorHAnsi" w:cs="Times New Roman"/>
          <w:b/>
          <w:bCs/>
          <w:sz w:val="20"/>
          <w:szCs w:val="20"/>
        </w:rPr>
        <w:t xml:space="preserve">εξήντα (60) εργάσιμες ημέρες </w:t>
      </w:r>
      <w:r w:rsidRPr="001462BE">
        <w:rPr>
          <w:rFonts w:asciiTheme="minorHAnsi" w:hAnsiTheme="minorHAnsi" w:cs="Times New Roman"/>
          <w:sz w:val="20"/>
          <w:szCs w:val="20"/>
        </w:rPr>
        <w:t xml:space="preserve">από την ημερομηνία υπογραφής της σύμβασης, στο χώρο εγκατάστασής του στο Νοσοκομείο, με έξοδα και ευθύνη του προμηθευτή. </w:t>
      </w:r>
    </w:p>
    <w:p w:rsidR="001462BE" w:rsidRPr="001462BE" w:rsidRDefault="001462BE" w:rsidP="001462BE">
      <w:pPr>
        <w:pStyle w:val="Default"/>
        <w:spacing w:after="120"/>
        <w:jc w:val="both"/>
        <w:rPr>
          <w:rFonts w:asciiTheme="minorHAnsi" w:hAnsiTheme="minorHAnsi" w:cs="Times New Roman"/>
          <w:b/>
          <w:bCs/>
          <w:sz w:val="20"/>
          <w:szCs w:val="20"/>
        </w:rPr>
      </w:pPr>
      <w:r w:rsidRPr="001462BE">
        <w:rPr>
          <w:rFonts w:asciiTheme="minorHAnsi" w:hAnsiTheme="minorHAnsi" w:cs="Times New Roman"/>
          <w:b/>
          <w:bCs/>
          <w:sz w:val="20"/>
          <w:szCs w:val="20"/>
        </w:rPr>
        <w:t xml:space="preserve">Με ποινή απόρριψης, να δοθεί φύλλο συμμόρφωσης στις παρούσες προδιαγραφές, με τήρηση της ίδιας αρίθμησης και με τις ανάλογες παραπομπές στα επίσημα prospectus του κατασκευαστικού οίκου. </w:t>
      </w:r>
    </w:p>
    <w:p w:rsidR="00FB23D3" w:rsidRPr="004C080A" w:rsidRDefault="00FB23D3" w:rsidP="00FB23D3">
      <w:pPr>
        <w:pStyle w:val="49"/>
        <w:shd w:val="clear" w:color="auto" w:fill="auto"/>
        <w:spacing w:line="360" w:lineRule="auto"/>
        <w:ind w:right="40" w:firstLine="0"/>
        <w:jc w:val="both"/>
        <w:rPr>
          <w:rFonts w:ascii="Book Antiqua" w:hAnsi="Book Antiqua" w:cs="Times New Roman"/>
          <w:sz w:val="24"/>
          <w:szCs w:val="24"/>
        </w:rPr>
      </w:pPr>
    </w:p>
    <w:p w:rsidR="00FB23D3" w:rsidRPr="004C080A" w:rsidRDefault="00FB23D3" w:rsidP="00FB23D3">
      <w:pPr>
        <w:spacing w:line="360" w:lineRule="auto"/>
        <w:jc w:val="both"/>
        <w:rPr>
          <w:rFonts w:ascii="Book Antiqua" w:hAnsi="Book Antiqua" w:cs="Arial"/>
        </w:rPr>
      </w:pPr>
    </w:p>
    <w:p w:rsidR="00FB23D3" w:rsidRPr="004C080A" w:rsidRDefault="00FB23D3" w:rsidP="00FB23D3">
      <w:pPr>
        <w:spacing w:line="360" w:lineRule="auto"/>
        <w:jc w:val="both"/>
        <w:rPr>
          <w:rFonts w:ascii="Book Antiqua" w:hAnsi="Book Antiqua" w:cs="Arial"/>
        </w:rPr>
      </w:pPr>
    </w:p>
    <w:p w:rsidR="00FB23D3" w:rsidRPr="004C080A" w:rsidRDefault="00FB23D3" w:rsidP="00FB23D3">
      <w:pPr>
        <w:spacing w:line="360" w:lineRule="auto"/>
        <w:jc w:val="both"/>
        <w:rPr>
          <w:rFonts w:ascii="Book Antiqua" w:hAnsi="Book Antiqua" w:cs="Arial"/>
        </w:rPr>
      </w:pPr>
    </w:p>
    <w:p w:rsidR="00580A9F" w:rsidRDefault="00580A9F" w:rsidP="00580A9F">
      <w:pPr>
        <w:rPr>
          <w:rStyle w:val="100"/>
          <w:b/>
          <w:bCs/>
        </w:rPr>
      </w:pPr>
      <w:r>
        <w:rPr>
          <w:rStyle w:val="100"/>
        </w:rPr>
        <w:br w:type="page"/>
      </w:r>
      <w:r>
        <w:rPr>
          <w:rStyle w:val="100"/>
        </w:rPr>
        <w:lastRenderedPageBreak/>
        <w:t xml:space="preserve"> </w:t>
      </w:r>
    </w:p>
    <w:p w:rsidR="00704E40" w:rsidRPr="00AD3F9E" w:rsidRDefault="00704E40" w:rsidP="00704E40">
      <w:pPr>
        <w:jc w:val="both"/>
        <w:rPr>
          <w:rFonts w:asciiTheme="minorHAnsi" w:hAnsiTheme="minorHAnsi"/>
          <w:b/>
          <w:sz w:val="20"/>
          <w:szCs w:val="20"/>
        </w:rPr>
      </w:pPr>
      <w:r>
        <w:rPr>
          <w:rFonts w:asciiTheme="minorHAnsi" w:eastAsia="Calibri" w:hAnsiTheme="minorHAnsi" w:cs="Calibri"/>
          <w:b/>
          <w:sz w:val="22"/>
          <w:szCs w:val="22"/>
        </w:rPr>
        <w:t xml:space="preserve">ΠΑΡΑΡΤΗΜΑ Γ΄: </w:t>
      </w:r>
      <w:r>
        <w:rPr>
          <w:rFonts w:asciiTheme="minorHAnsi" w:hAnsiTheme="minorHAnsi"/>
          <w:b/>
          <w:sz w:val="20"/>
          <w:szCs w:val="20"/>
        </w:rPr>
        <w:t>ΦΥΛΛΟ</w:t>
      </w:r>
      <w:r w:rsidRPr="00AD3F9E">
        <w:rPr>
          <w:rFonts w:asciiTheme="minorHAnsi" w:hAnsiTheme="minorHAnsi"/>
          <w:b/>
          <w:sz w:val="20"/>
          <w:szCs w:val="20"/>
        </w:rPr>
        <w:t xml:space="preserve"> ΣΥΜΜΟΡΦΩΣΗΣ</w:t>
      </w:r>
    </w:p>
    <w:p w:rsidR="00704E40" w:rsidRPr="00AD3F9E" w:rsidRDefault="00704E40" w:rsidP="00704E40">
      <w:pPr>
        <w:ind w:left="720"/>
        <w:jc w:val="both"/>
        <w:rPr>
          <w:rFonts w:asciiTheme="minorHAnsi" w:hAnsiTheme="minorHAnsi" w:cs="Arial"/>
          <w:sz w:val="20"/>
          <w:szCs w:val="20"/>
        </w:rPr>
      </w:pPr>
      <w:r w:rsidRPr="00AD3F9E">
        <w:rPr>
          <w:rFonts w:asciiTheme="minorHAnsi" w:hAnsiTheme="minorHAnsi" w:cs="Arial"/>
          <w:sz w:val="20"/>
          <w:szCs w:val="20"/>
        </w:rPr>
        <w:t xml:space="preserve">Για να τεκμηριωθεί η συμφωνία με τις τεχνικές προδιαγραφές που προβλέπονται στο </w:t>
      </w:r>
      <w:r>
        <w:rPr>
          <w:rFonts w:asciiTheme="minorHAnsi" w:hAnsiTheme="minorHAnsi" w:cs="Arial"/>
          <w:sz w:val="20"/>
          <w:szCs w:val="20"/>
        </w:rPr>
        <w:t>Παράρτημα Β</w:t>
      </w:r>
      <w:r w:rsidRPr="00AD3F9E">
        <w:rPr>
          <w:rFonts w:asciiTheme="minorHAnsi" w:hAnsiTheme="minorHAnsi" w:cs="Arial"/>
          <w:sz w:val="20"/>
          <w:szCs w:val="20"/>
        </w:rPr>
        <w:t xml:space="preserve"> της παρούσας διακήρυξης θα πρέπει να συμπληρωθεί από τον </w:t>
      </w:r>
      <w:r>
        <w:rPr>
          <w:rFonts w:asciiTheme="minorHAnsi" w:hAnsiTheme="minorHAnsi" w:cs="Arial"/>
          <w:sz w:val="20"/>
          <w:szCs w:val="20"/>
        </w:rPr>
        <w:t>οικονομικό φορέα</w:t>
      </w:r>
      <w:r w:rsidRPr="00AD3F9E">
        <w:rPr>
          <w:rFonts w:asciiTheme="minorHAnsi" w:hAnsiTheme="minorHAnsi" w:cs="Arial"/>
          <w:sz w:val="20"/>
          <w:szCs w:val="20"/>
        </w:rPr>
        <w:t xml:space="preserve"> σχετικό «</w:t>
      </w:r>
      <w:r>
        <w:rPr>
          <w:rFonts w:asciiTheme="minorHAnsi" w:hAnsiTheme="minorHAnsi" w:cs="Arial"/>
          <w:sz w:val="20"/>
          <w:szCs w:val="20"/>
        </w:rPr>
        <w:t>Φύλλο</w:t>
      </w:r>
      <w:r w:rsidRPr="00AD3F9E">
        <w:rPr>
          <w:rFonts w:asciiTheme="minorHAnsi" w:hAnsiTheme="minorHAnsi" w:cs="Arial"/>
          <w:sz w:val="20"/>
          <w:szCs w:val="20"/>
        </w:rPr>
        <w:t xml:space="preserve"> Συμμόρφωσης» συμπληρωμένο σύμφωνα με τις παρακάτω επεξηγήσεις και οδηγίες τις οποίες ο </w:t>
      </w:r>
      <w:r>
        <w:rPr>
          <w:rFonts w:asciiTheme="minorHAnsi" w:hAnsiTheme="minorHAnsi" w:cs="Arial"/>
          <w:sz w:val="20"/>
          <w:szCs w:val="20"/>
        </w:rPr>
        <w:t>οικονομικός φορέας</w:t>
      </w:r>
      <w:r w:rsidRPr="00AD3F9E">
        <w:rPr>
          <w:rFonts w:asciiTheme="minorHAnsi" w:hAnsiTheme="minorHAnsi" w:cs="Arial"/>
          <w:sz w:val="20"/>
          <w:szCs w:val="20"/>
        </w:rPr>
        <w:t xml:space="preserve"> είναι υποχρεωμένος να ακολουθήσει</w:t>
      </w:r>
    </w:p>
    <w:p w:rsidR="00704E40" w:rsidRPr="00AD3F9E" w:rsidRDefault="00704E40" w:rsidP="00704E40">
      <w:pPr>
        <w:ind w:left="720"/>
        <w:jc w:val="both"/>
        <w:rPr>
          <w:rFonts w:asciiTheme="minorHAnsi" w:hAnsiTheme="minorHAnsi" w:cs="Arial"/>
          <w:sz w:val="20"/>
          <w:szCs w:val="20"/>
        </w:rPr>
      </w:pPr>
      <w:r>
        <w:rPr>
          <w:rFonts w:asciiTheme="minorHAnsi" w:hAnsiTheme="minorHAnsi" w:cs="Arial"/>
          <w:sz w:val="20"/>
          <w:szCs w:val="20"/>
        </w:rPr>
        <w:t xml:space="preserve">Το Φύλλο </w:t>
      </w:r>
      <w:r w:rsidRPr="00AD3F9E">
        <w:rPr>
          <w:rFonts w:asciiTheme="minorHAnsi" w:hAnsiTheme="minorHAnsi" w:cs="Arial"/>
          <w:sz w:val="20"/>
          <w:szCs w:val="20"/>
        </w:rPr>
        <w:t>Συμμόρφωσης δύναται να διαθέτει την εξής ενδεικτική μορφή</w:t>
      </w:r>
      <w:r w:rsidR="004C4DB0">
        <w:rPr>
          <w:rFonts w:asciiTheme="minorHAnsi" w:hAnsiTheme="minorHAnsi" w:cs="Arial"/>
          <w:sz w:val="20"/>
          <w:szCs w:val="20"/>
        </w:rPr>
        <w:t>:</w:t>
      </w:r>
    </w:p>
    <w:p w:rsidR="00704E40" w:rsidRPr="00AD3F9E" w:rsidRDefault="00704E40" w:rsidP="00704E40">
      <w:pPr>
        <w:rPr>
          <w:rFonts w:asciiTheme="minorHAnsi" w:hAnsiTheme="minorHAnsi"/>
          <w:sz w:val="20"/>
          <w:szCs w:val="20"/>
        </w:rPr>
      </w:pPr>
    </w:p>
    <w:tbl>
      <w:tblPr>
        <w:tblpPr w:leftFromText="180" w:rightFromText="180" w:vertAnchor="text" w:tblpXSpec="center" w:tblpY="1"/>
        <w:tblOverlap w:val="neve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25"/>
        <w:gridCol w:w="1904"/>
        <w:gridCol w:w="3079"/>
        <w:gridCol w:w="230"/>
        <w:gridCol w:w="1559"/>
      </w:tblGrid>
      <w:tr w:rsidR="00704E40" w:rsidRPr="00AD3F9E" w:rsidTr="00704E40">
        <w:tc>
          <w:tcPr>
            <w:tcW w:w="8897" w:type="dxa"/>
            <w:gridSpan w:val="5"/>
            <w:tcBorders>
              <w:top w:val="single" w:sz="4" w:space="0" w:color="auto"/>
              <w:left w:val="single" w:sz="4" w:space="0" w:color="auto"/>
              <w:bottom w:val="single" w:sz="4" w:space="0" w:color="auto"/>
              <w:right w:val="single" w:sz="4" w:space="0" w:color="auto"/>
            </w:tcBorders>
            <w:shd w:val="clear" w:color="auto" w:fill="CCCCCC"/>
            <w:vAlign w:val="center"/>
          </w:tcPr>
          <w:p w:rsidR="00704E40" w:rsidRPr="00AD3F9E" w:rsidRDefault="00704E40" w:rsidP="00F56BA5">
            <w:pPr>
              <w:jc w:val="center"/>
              <w:rPr>
                <w:rFonts w:asciiTheme="minorHAnsi" w:hAnsiTheme="minorHAnsi" w:cs="Century Gothic"/>
                <w:b/>
                <w:bCs/>
                <w:sz w:val="20"/>
                <w:szCs w:val="20"/>
              </w:rPr>
            </w:pPr>
            <w:r>
              <w:rPr>
                <w:rFonts w:asciiTheme="minorHAnsi" w:hAnsiTheme="minorHAnsi" w:cs="Century Gothic"/>
                <w:b/>
                <w:bCs/>
                <w:sz w:val="20"/>
                <w:szCs w:val="20"/>
              </w:rPr>
              <w:t>ΦΥΛΛΟ</w:t>
            </w:r>
            <w:r w:rsidRPr="00AD3F9E">
              <w:rPr>
                <w:rFonts w:asciiTheme="minorHAnsi" w:hAnsiTheme="minorHAnsi" w:cs="Century Gothic"/>
                <w:b/>
                <w:bCs/>
                <w:sz w:val="20"/>
                <w:szCs w:val="20"/>
              </w:rPr>
              <w:t xml:space="preserve"> ΣΥΜΜΟΡΦΩΣΗΣ</w:t>
            </w:r>
          </w:p>
        </w:tc>
      </w:tr>
      <w:tr w:rsidR="00704E40" w:rsidRPr="00AD3F9E" w:rsidTr="00704E40">
        <w:trPr>
          <w:cantSplit/>
        </w:trPr>
        <w:tc>
          <w:tcPr>
            <w:tcW w:w="2125" w:type="dxa"/>
            <w:tcBorders>
              <w:top w:val="single" w:sz="4" w:space="0" w:color="auto"/>
              <w:left w:val="single" w:sz="4" w:space="0" w:color="auto"/>
              <w:bottom w:val="single" w:sz="4" w:space="0" w:color="auto"/>
              <w:right w:val="single" w:sz="4" w:space="0" w:color="auto"/>
            </w:tcBorders>
            <w:shd w:val="clear" w:color="auto" w:fill="CCCCCC"/>
            <w:vAlign w:val="center"/>
          </w:tcPr>
          <w:p w:rsidR="00704E40" w:rsidRPr="00AD3F9E" w:rsidRDefault="00704E40" w:rsidP="00F56BA5">
            <w:pPr>
              <w:jc w:val="center"/>
              <w:rPr>
                <w:rFonts w:asciiTheme="minorHAnsi" w:hAnsiTheme="minorHAnsi" w:cs="Century Gothic"/>
                <w:b/>
                <w:bCs/>
                <w:sz w:val="20"/>
                <w:szCs w:val="20"/>
              </w:rPr>
            </w:pPr>
            <w:r w:rsidRPr="00AD3F9E">
              <w:rPr>
                <w:rFonts w:asciiTheme="minorHAnsi" w:hAnsiTheme="minorHAnsi" w:cs="Century Gothic"/>
                <w:b/>
                <w:bCs/>
                <w:sz w:val="20"/>
                <w:szCs w:val="20"/>
              </w:rPr>
              <w:t>ΑΠΑΙΤΗΣΗ</w:t>
            </w:r>
          </w:p>
        </w:tc>
        <w:tc>
          <w:tcPr>
            <w:tcW w:w="1904" w:type="dxa"/>
            <w:tcBorders>
              <w:top w:val="single" w:sz="4" w:space="0" w:color="auto"/>
              <w:left w:val="single" w:sz="4" w:space="0" w:color="auto"/>
              <w:bottom w:val="single" w:sz="4" w:space="0" w:color="auto"/>
              <w:right w:val="single" w:sz="4" w:space="0" w:color="auto"/>
            </w:tcBorders>
            <w:shd w:val="clear" w:color="auto" w:fill="CCCCCC"/>
            <w:vAlign w:val="center"/>
          </w:tcPr>
          <w:p w:rsidR="00704E40" w:rsidRPr="00AD3F9E" w:rsidRDefault="00704E40" w:rsidP="00F56BA5">
            <w:pPr>
              <w:jc w:val="center"/>
              <w:rPr>
                <w:rFonts w:asciiTheme="minorHAnsi" w:hAnsiTheme="minorHAnsi" w:cs="Century Gothic"/>
                <w:b/>
                <w:bCs/>
                <w:sz w:val="20"/>
                <w:szCs w:val="20"/>
              </w:rPr>
            </w:pPr>
            <w:r w:rsidRPr="00AD3F9E">
              <w:rPr>
                <w:rFonts w:asciiTheme="minorHAnsi" w:hAnsiTheme="minorHAnsi" w:cs="Century Gothic"/>
                <w:b/>
                <w:bCs/>
                <w:sz w:val="20"/>
                <w:szCs w:val="20"/>
              </w:rPr>
              <w:t>ΑΠΑΝΤΗΣΗ</w:t>
            </w:r>
          </w:p>
        </w:tc>
        <w:tc>
          <w:tcPr>
            <w:tcW w:w="3309" w:type="dxa"/>
            <w:gridSpan w:val="2"/>
            <w:tcBorders>
              <w:top w:val="single" w:sz="4" w:space="0" w:color="auto"/>
              <w:left w:val="single" w:sz="4" w:space="0" w:color="auto"/>
              <w:bottom w:val="single" w:sz="4" w:space="0" w:color="auto"/>
              <w:right w:val="single" w:sz="4" w:space="0" w:color="auto"/>
            </w:tcBorders>
            <w:shd w:val="clear" w:color="auto" w:fill="CCCCCC"/>
            <w:vAlign w:val="center"/>
          </w:tcPr>
          <w:p w:rsidR="00704E40" w:rsidRPr="00AD3F9E" w:rsidRDefault="00704E40" w:rsidP="00F56BA5">
            <w:pPr>
              <w:jc w:val="center"/>
              <w:rPr>
                <w:rFonts w:asciiTheme="minorHAnsi" w:hAnsiTheme="minorHAnsi" w:cs="Century Gothic"/>
                <w:b/>
                <w:bCs/>
                <w:sz w:val="20"/>
                <w:szCs w:val="20"/>
              </w:rPr>
            </w:pPr>
            <w:r w:rsidRPr="00AD3F9E">
              <w:rPr>
                <w:rFonts w:asciiTheme="minorHAnsi" w:hAnsiTheme="minorHAnsi" w:cs="Century Gothic"/>
                <w:b/>
                <w:bCs/>
                <w:sz w:val="20"/>
                <w:szCs w:val="20"/>
              </w:rPr>
              <w:t xml:space="preserve">ΠΡΟΣΦΟΡΑ </w:t>
            </w:r>
            <w:r>
              <w:rPr>
                <w:rFonts w:asciiTheme="minorHAnsi" w:hAnsiTheme="minorHAnsi" w:cs="Century Gothic"/>
                <w:b/>
                <w:bCs/>
                <w:sz w:val="20"/>
                <w:szCs w:val="20"/>
              </w:rPr>
              <w:t>ΟΙΚΟΝΟΜΙΚΟΥ ΦΟΡΕΑ</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CCCCCC"/>
            <w:vAlign w:val="center"/>
          </w:tcPr>
          <w:p w:rsidR="00704E40" w:rsidRPr="00AD3F9E" w:rsidRDefault="00704E40" w:rsidP="00F56BA5">
            <w:pPr>
              <w:jc w:val="center"/>
              <w:rPr>
                <w:rFonts w:asciiTheme="minorHAnsi" w:hAnsiTheme="minorHAnsi" w:cs="Century Gothic"/>
                <w:b/>
                <w:bCs/>
                <w:sz w:val="20"/>
                <w:szCs w:val="20"/>
              </w:rPr>
            </w:pPr>
            <w:r w:rsidRPr="00AD3F9E">
              <w:rPr>
                <w:rFonts w:asciiTheme="minorHAnsi" w:hAnsiTheme="minorHAnsi" w:cs="Century Gothic"/>
                <w:b/>
                <w:bCs/>
                <w:sz w:val="20"/>
                <w:szCs w:val="20"/>
              </w:rPr>
              <w:t>ΠΑΡΑΠΟΜΠΗ</w:t>
            </w:r>
          </w:p>
        </w:tc>
      </w:tr>
      <w:tr w:rsidR="00704E40" w:rsidRPr="00AD3F9E" w:rsidTr="00704E40">
        <w:trPr>
          <w:cantSplit/>
        </w:trPr>
        <w:tc>
          <w:tcPr>
            <w:tcW w:w="2125" w:type="dxa"/>
            <w:tcBorders>
              <w:top w:val="single" w:sz="4" w:space="0" w:color="auto"/>
              <w:left w:val="single" w:sz="4" w:space="0" w:color="auto"/>
              <w:bottom w:val="single" w:sz="4" w:space="0" w:color="auto"/>
              <w:right w:val="single" w:sz="4" w:space="0" w:color="auto"/>
            </w:tcBorders>
            <w:shd w:val="clear" w:color="auto" w:fill="CCCCCC"/>
            <w:vAlign w:val="center"/>
          </w:tcPr>
          <w:p w:rsidR="00704E40" w:rsidRPr="00AD3F9E" w:rsidRDefault="00704E40" w:rsidP="00F56BA5">
            <w:pPr>
              <w:jc w:val="center"/>
              <w:rPr>
                <w:rFonts w:asciiTheme="minorHAnsi" w:hAnsiTheme="minorHAnsi" w:cs="Century Gothic"/>
                <w:b/>
                <w:bCs/>
                <w:sz w:val="20"/>
                <w:szCs w:val="20"/>
              </w:rPr>
            </w:pPr>
            <w:r w:rsidRPr="00AD3F9E">
              <w:rPr>
                <w:rFonts w:asciiTheme="minorHAnsi" w:hAnsiTheme="minorHAnsi" w:cs="Century Gothic"/>
                <w:b/>
                <w:bCs/>
                <w:sz w:val="20"/>
                <w:szCs w:val="20"/>
              </w:rPr>
              <w:t xml:space="preserve">Αντιγραφή </w:t>
            </w:r>
            <w:r>
              <w:rPr>
                <w:rFonts w:asciiTheme="minorHAnsi" w:hAnsiTheme="minorHAnsi" w:cs="Century Gothic"/>
                <w:b/>
                <w:bCs/>
                <w:sz w:val="20"/>
                <w:szCs w:val="20"/>
              </w:rPr>
              <w:t>απαιτήσεων</w:t>
            </w:r>
            <w:r w:rsidRPr="00AD3F9E">
              <w:rPr>
                <w:rFonts w:asciiTheme="minorHAnsi" w:hAnsiTheme="minorHAnsi" w:cs="Century Gothic"/>
                <w:b/>
                <w:bCs/>
                <w:sz w:val="20"/>
                <w:szCs w:val="20"/>
              </w:rPr>
              <w:t xml:space="preserve"> </w:t>
            </w:r>
            <w:r>
              <w:rPr>
                <w:rFonts w:asciiTheme="minorHAnsi" w:hAnsiTheme="minorHAnsi" w:cs="Century Gothic"/>
                <w:b/>
                <w:bCs/>
                <w:sz w:val="20"/>
                <w:szCs w:val="20"/>
              </w:rPr>
              <w:t>Αναθέτουσας Αρχής</w:t>
            </w:r>
            <w:r w:rsidRPr="00AD3F9E">
              <w:rPr>
                <w:rFonts w:asciiTheme="minorHAnsi" w:hAnsiTheme="minorHAnsi" w:cs="Century Gothic"/>
                <w:b/>
                <w:bCs/>
                <w:sz w:val="20"/>
                <w:szCs w:val="20"/>
              </w:rPr>
              <w:t xml:space="preserve"> όπως αυτές διατυπώνονται στ</w:t>
            </w:r>
            <w:r>
              <w:rPr>
                <w:rFonts w:asciiTheme="minorHAnsi" w:hAnsiTheme="minorHAnsi" w:cs="Century Gothic"/>
                <w:b/>
                <w:bCs/>
                <w:sz w:val="20"/>
                <w:szCs w:val="20"/>
              </w:rPr>
              <w:t>ο</w:t>
            </w:r>
            <w:r w:rsidRPr="00AD3F9E">
              <w:rPr>
                <w:rFonts w:asciiTheme="minorHAnsi" w:hAnsiTheme="minorHAnsi" w:cs="Century Gothic"/>
                <w:b/>
                <w:bCs/>
                <w:sz w:val="20"/>
                <w:szCs w:val="20"/>
              </w:rPr>
              <w:t xml:space="preserve"> Παράρτημα </w:t>
            </w:r>
            <w:r>
              <w:rPr>
                <w:rFonts w:asciiTheme="minorHAnsi" w:hAnsiTheme="minorHAnsi" w:cs="Century Gothic"/>
                <w:b/>
                <w:bCs/>
                <w:sz w:val="20"/>
                <w:szCs w:val="20"/>
              </w:rPr>
              <w:t>Β</w:t>
            </w:r>
            <w:r w:rsidRPr="00AD3F9E">
              <w:rPr>
                <w:rFonts w:asciiTheme="minorHAnsi" w:hAnsiTheme="minorHAnsi" w:cs="Century Gothic"/>
                <w:b/>
                <w:bCs/>
                <w:sz w:val="20"/>
                <w:szCs w:val="20"/>
              </w:rPr>
              <w:t>΄ της παρούσας</w:t>
            </w:r>
          </w:p>
        </w:tc>
        <w:tc>
          <w:tcPr>
            <w:tcW w:w="1904" w:type="dxa"/>
            <w:tcBorders>
              <w:top w:val="single" w:sz="4" w:space="0" w:color="auto"/>
              <w:left w:val="single" w:sz="4" w:space="0" w:color="auto"/>
              <w:bottom w:val="single" w:sz="4" w:space="0" w:color="auto"/>
              <w:right w:val="single" w:sz="4" w:space="0" w:color="auto"/>
            </w:tcBorders>
            <w:shd w:val="clear" w:color="auto" w:fill="CCCCCC"/>
            <w:vAlign w:val="center"/>
          </w:tcPr>
          <w:p w:rsidR="00704E40" w:rsidRPr="00AD3F9E" w:rsidRDefault="00704E40" w:rsidP="00F56BA5">
            <w:pPr>
              <w:jc w:val="center"/>
              <w:rPr>
                <w:rFonts w:asciiTheme="minorHAnsi" w:hAnsiTheme="minorHAnsi" w:cs="Century Gothic"/>
                <w:b/>
                <w:bCs/>
                <w:sz w:val="20"/>
                <w:szCs w:val="20"/>
              </w:rPr>
            </w:pPr>
            <w:r w:rsidRPr="00AD3F9E">
              <w:rPr>
                <w:rFonts w:asciiTheme="minorHAnsi" w:hAnsiTheme="minorHAnsi" w:cs="Century Gothic"/>
                <w:b/>
                <w:bCs/>
                <w:sz w:val="20"/>
                <w:szCs w:val="20"/>
              </w:rPr>
              <w:t xml:space="preserve">Αν η προσφερόμενη τεχνική προδιαγραφή πληροί ακριβώς την </w:t>
            </w:r>
            <w:r>
              <w:rPr>
                <w:rFonts w:asciiTheme="minorHAnsi" w:hAnsiTheme="minorHAnsi" w:cs="Century Gothic"/>
                <w:b/>
                <w:bCs/>
                <w:sz w:val="20"/>
                <w:szCs w:val="20"/>
              </w:rPr>
              <w:t>απαίτηση της Αναθέτουσας Αρχής</w:t>
            </w:r>
            <w:r w:rsidRPr="00AD3F9E">
              <w:rPr>
                <w:rFonts w:asciiTheme="minorHAnsi" w:hAnsiTheme="minorHAnsi" w:cs="Century Gothic"/>
                <w:b/>
                <w:bCs/>
                <w:sz w:val="20"/>
                <w:szCs w:val="20"/>
              </w:rPr>
              <w:t xml:space="preserve"> </w:t>
            </w:r>
            <w:r>
              <w:rPr>
                <w:rFonts w:asciiTheme="minorHAnsi" w:hAnsiTheme="minorHAnsi" w:cs="Century Gothic"/>
                <w:b/>
                <w:bCs/>
                <w:sz w:val="20"/>
                <w:szCs w:val="20"/>
              </w:rPr>
              <w:t xml:space="preserve">σημειώνεται </w:t>
            </w:r>
            <w:r w:rsidRPr="00AD3F9E">
              <w:rPr>
                <w:rFonts w:asciiTheme="minorHAnsi" w:hAnsiTheme="minorHAnsi" w:cs="Century Gothic"/>
                <w:b/>
                <w:bCs/>
                <w:sz w:val="20"/>
                <w:szCs w:val="20"/>
              </w:rPr>
              <w:t>η ένδειξη “ΚΑΛΥΠΤΕΙ”</w:t>
            </w:r>
          </w:p>
          <w:p w:rsidR="00704E40" w:rsidRPr="00AD3F9E" w:rsidRDefault="00704E40" w:rsidP="00F56BA5">
            <w:pPr>
              <w:jc w:val="center"/>
              <w:rPr>
                <w:rFonts w:asciiTheme="minorHAnsi" w:hAnsiTheme="minorHAnsi" w:cs="Century Gothic"/>
                <w:b/>
                <w:bCs/>
                <w:sz w:val="20"/>
                <w:szCs w:val="20"/>
              </w:rPr>
            </w:pPr>
            <w:r w:rsidRPr="00AD3F9E">
              <w:rPr>
                <w:rFonts w:asciiTheme="minorHAnsi" w:hAnsiTheme="minorHAnsi" w:cs="Century Gothic"/>
                <w:b/>
                <w:bCs/>
                <w:sz w:val="20"/>
                <w:szCs w:val="20"/>
              </w:rPr>
              <w:t xml:space="preserve">Αν η προσφερόμενη τεχνική προδιαγραφή είναι ανώτερη από την </w:t>
            </w:r>
            <w:r>
              <w:rPr>
                <w:rFonts w:asciiTheme="minorHAnsi" w:hAnsiTheme="minorHAnsi" w:cs="Century Gothic"/>
                <w:b/>
                <w:bCs/>
                <w:sz w:val="20"/>
                <w:szCs w:val="20"/>
              </w:rPr>
              <w:t xml:space="preserve"> απαίτηση της Αναθέτουσας Αρχής</w:t>
            </w:r>
            <w:r w:rsidRPr="00AD3F9E">
              <w:rPr>
                <w:rFonts w:asciiTheme="minorHAnsi" w:hAnsiTheme="minorHAnsi" w:cs="Century Gothic"/>
                <w:b/>
                <w:bCs/>
                <w:sz w:val="20"/>
                <w:szCs w:val="20"/>
              </w:rPr>
              <w:t xml:space="preserve"> σημειώνεται η ένδειξη “ΥΠΕΡ-ΚΑΛΥΠΤΕΙ”</w:t>
            </w:r>
          </w:p>
          <w:p w:rsidR="00704E40" w:rsidRPr="00AD3F9E" w:rsidRDefault="00704E40" w:rsidP="00F56BA5">
            <w:pPr>
              <w:jc w:val="center"/>
              <w:rPr>
                <w:rFonts w:asciiTheme="minorHAnsi" w:hAnsiTheme="minorHAnsi" w:cs="Century Gothic"/>
                <w:b/>
                <w:bCs/>
                <w:sz w:val="20"/>
                <w:szCs w:val="20"/>
              </w:rPr>
            </w:pPr>
          </w:p>
        </w:tc>
        <w:tc>
          <w:tcPr>
            <w:tcW w:w="3309" w:type="dxa"/>
            <w:gridSpan w:val="2"/>
            <w:tcBorders>
              <w:top w:val="single" w:sz="4" w:space="0" w:color="auto"/>
              <w:left w:val="single" w:sz="4" w:space="0" w:color="auto"/>
              <w:bottom w:val="single" w:sz="4" w:space="0" w:color="auto"/>
              <w:right w:val="single" w:sz="4" w:space="0" w:color="auto"/>
            </w:tcBorders>
            <w:shd w:val="clear" w:color="auto" w:fill="CCCCCC"/>
            <w:vAlign w:val="center"/>
          </w:tcPr>
          <w:p w:rsidR="00704E40" w:rsidRPr="00AD3F9E" w:rsidRDefault="00704E40" w:rsidP="00F56BA5">
            <w:pPr>
              <w:jc w:val="center"/>
              <w:rPr>
                <w:rFonts w:asciiTheme="minorHAnsi" w:hAnsiTheme="minorHAnsi" w:cs="Century Gothic"/>
                <w:b/>
                <w:bCs/>
                <w:sz w:val="20"/>
                <w:szCs w:val="20"/>
              </w:rPr>
            </w:pPr>
            <w:r w:rsidRPr="00AD3F9E">
              <w:rPr>
                <w:rFonts w:asciiTheme="minorHAnsi" w:hAnsiTheme="minorHAnsi" w:cs="Century Gothic"/>
                <w:b/>
                <w:bCs/>
                <w:sz w:val="20"/>
                <w:szCs w:val="20"/>
              </w:rPr>
              <w:t xml:space="preserve">Αναλυτική Περιγραφή Τεχνικής Προδιαγραφής </w:t>
            </w:r>
            <w:r>
              <w:rPr>
                <w:rFonts w:asciiTheme="minorHAnsi" w:hAnsiTheme="minorHAnsi" w:cs="Century Gothic"/>
                <w:b/>
                <w:bCs/>
                <w:sz w:val="20"/>
                <w:szCs w:val="20"/>
              </w:rPr>
              <w:t>του προσφερόμενου είδους από τον Οικονομικό Φορέα</w:t>
            </w:r>
          </w:p>
        </w:tc>
        <w:tc>
          <w:tcPr>
            <w:tcW w:w="1559" w:type="dxa"/>
            <w:vMerge/>
            <w:tcBorders>
              <w:top w:val="single" w:sz="4" w:space="0" w:color="auto"/>
              <w:left w:val="single" w:sz="4" w:space="0" w:color="auto"/>
              <w:bottom w:val="single" w:sz="4" w:space="0" w:color="auto"/>
              <w:right w:val="single" w:sz="4" w:space="0" w:color="auto"/>
            </w:tcBorders>
            <w:shd w:val="clear" w:color="auto" w:fill="CCCCCC"/>
            <w:vAlign w:val="center"/>
          </w:tcPr>
          <w:p w:rsidR="00704E40" w:rsidRPr="00AD3F9E" w:rsidRDefault="00704E40" w:rsidP="00F56BA5">
            <w:pPr>
              <w:jc w:val="center"/>
              <w:rPr>
                <w:rFonts w:asciiTheme="minorHAnsi" w:hAnsiTheme="minorHAnsi" w:cs="Century Gothic"/>
                <w:b/>
                <w:bCs/>
                <w:sz w:val="20"/>
                <w:szCs w:val="20"/>
              </w:rPr>
            </w:pPr>
          </w:p>
        </w:tc>
      </w:tr>
      <w:tr w:rsidR="00704E40" w:rsidRPr="00AD3F9E" w:rsidTr="00704E40">
        <w:tc>
          <w:tcPr>
            <w:tcW w:w="8897" w:type="dxa"/>
            <w:gridSpan w:val="5"/>
            <w:tcBorders>
              <w:top w:val="single" w:sz="4" w:space="0" w:color="auto"/>
              <w:left w:val="single" w:sz="4" w:space="0" w:color="auto"/>
              <w:bottom w:val="single" w:sz="4" w:space="0" w:color="auto"/>
              <w:right w:val="single" w:sz="4" w:space="0" w:color="auto"/>
            </w:tcBorders>
            <w:vAlign w:val="center"/>
          </w:tcPr>
          <w:p w:rsidR="00704E40" w:rsidRPr="00AD3F9E" w:rsidRDefault="00704E40" w:rsidP="00F56BA5">
            <w:pPr>
              <w:jc w:val="center"/>
              <w:rPr>
                <w:rFonts w:asciiTheme="minorHAnsi" w:hAnsiTheme="minorHAnsi" w:cs="Century Gothic"/>
                <w:i/>
                <w:iCs/>
                <w:sz w:val="20"/>
                <w:szCs w:val="20"/>
              </w:rPr>
            </w:pPr>
            <w:r w:rsidRPr="00AD3F9E">
              <w:rPr>
                <w:rFonts w:asciiTheme="minorHAnsi" w:hAnsiTheme="minorHAnsi" w:cs="Century Gothic"/>
                <w:i/>
                <w:iCs/>
                <w:sz w:val="20"/>
                <w:szCs w:val="20"/>
              </w:rPr>
              <w:t>Για παράδειγμα:</w:t>
            </w:r>
          </w:p>
        </w:tc>
      </w:tr>
      <w:tr w:rsidR="00704E40" w:rsidRPr="00AD3F9E" w:rsidTr="00704E40">
        <w:tc>
          <w:tcPr>
            <w:tcW w:w="2125" w:type="dxa"/>
            <w:tcBorders>
              <w:top w:val="single" w:sz="4" w:space="0" w:color="auto"/>
              <w:left w:val="single" w:sz="4" w:space="0" w:color="auto"/>
              <w:bottom w:val="single" w:sz="4" w:space="0" w:color="auto"/>
              <w:right w:val="single" w:sz="4" w:space="0" w:color="auto"/>
            </w:tcBorders>
            <w:vAlign w:val="center"/>
          </w:tcPr>
          <w:p w:rsidR="00704E40" w:rsidRPr="00AD3F9E" w:rsidRDefault="00704E40" w:rsidP="00F56BA5">
            <w:pPr>
              <w:jc w:val="center"/>
              <w:rPr>
                <w:rFonts w:asciiTheme="minorHAnsi" w:hAnsiTheme="minorHAnsi" w:cs="Century Gothic"/>
                <w:sz w:val="20"/>
                <w:szCs w:val="20"/>
              </w:rPr>
            </w:pPr>
            <w:r w:rsidRPr="00AD3F9E">
              <w:rPr>
                <w:rFonts w:asciiTheme="minorHAnsi" w:hAnsiTheme="minorHAnsi" w:cs="Century Gothic"/>
                <w:sz w:val="20"/>
                <w:szCs w:val="20"/>
              </w:rPr>
              <w:t>1. Να διαθέτει Τάση τροφοδοσίας 220volts/50Hz.</w:t>
            </w:r>
          </w:p>
          <w:p w:rsidR="00704E40" w:rsidRPr="00AD3F9E" w:rsidRDefault="00704E40" w:rsidP="00F56BA5">
            <w:pPr>
              <w:jc w:val="center"/>
              <w:rPr>
                <w:rFonts w:asciiTheme="minorHAnsi" w:hAnsiTheme="minorHAnsi" w:cs="Century Gothic"/>
                <w:sz w:val="20"/>
                <w:szCs w:val="20"/>
              </w:rPr>
            </w:pPr>
          </w:p>
        </w:tc>
        <w:tc>
          <w:tcPr>
            <w:tcW w:w="1904" w:type="dxa"/>
            <w:tcBorders>
              <w:top w:val="single" w:sz="4" w:space="0" w:color="auto"/>
              <w:left w:val="single" w:sz="4" w:space="0" w:color="auto"/>
              <w:bottom w:val="single" w:sz="4" w:space="0" w:color="auto"/>
              <w:right w:val="single" w:sz="4" w:space="0" w:color="auto"/>
            </w:tcBorders>
            <w:vAlign w:val="center"/>
          </w:tcPr>
          <w:p w:rsidR="00704E40" w:rsidRPr="00AD3F9E" w:rsidRDefault="00704E40" w:rsidP="00F56BA5">
            <w:pPr>
              <w:jc w:val="center"/>
              <w:rPr>
                <w:rFonts w:asciiTheme="minorHAnsi" w:hAnsiTheme="minorHAnsi" w:cs="Century Gothic"/>
                <w:sz w:val="20"/>
                <w:szCs w:val="20"/>
              </w:rPr>
            </w:pPr>
            <w:r w:rsidRPr="00AD3F9E">
              <w:rPr>
                <w:rFonts w:asciiTheme="minorHAnsi" w:hAnsiTheme="minorHAnsi" w:cs="Century Gothic"/>
                <w:sz w:val="20"/>
                <w:szCs w:val="20"/>
              </w:rPr>
              <w:t>ΚΑΛΥΠΤΕΙ</w:t>
            </w:r>
          </w:p>
        </w:tc>
        <w:tc>
          <w:tcPr>
            <w:tcW w:w="3079" w:type="dxa"/>
            <w:tcBorders>
              <w:top w:val="single" w:sz="4" w:space="0" w:color="auto"/>
              <w:left w:val="single" w:sz="4" w:space="0" w:color="auto"/>
              <w:bottom w:val="single" w:sz="4" w:space="0" w:color="auto"/>
              <w:right w:val="single" w:sz="4" w:space="0" w:color="auto"/>
            </w:tcBorders>
            <w:vAlign w:val="center"/>
          </w:tcPr>
          <w:p w:rsidR="00704E40" w:rsidRPr="00AD3F9E" w:rsidRDefault="00704E40" w:rsidP="00F56BA5">
            <w:pPr>
              <w:jc w:val="center"/>
              <w:rPr>
                <w:rFonts w:asciiTheme="minorHAnsi" w:hAnsiTheme="minorHAnsi" w:cs="Century Gothic"/>
                <w:sz w:val="20"/>
                <w:szCs w:val="20"/>
              </w:rPr>
            </w:pPr>
            <w:r w:rsidRPr="00AD3F9E">
              <w:rPr>
                <w:rFonts w:asciiTheme="minorHAnsi" w:hAnsiTheme="minorHAnsi" w:cs="Century Gothic"/>
                <w:sz w:val="20"/>
                <w:szCs w:val="20"/>
              </w:rPr>
              <w:t>Το προσφερόμενο σύστημα Χ του κατασκευαστικού οίκου Υ διαθέτει τάση τροφοδοσίας 220volts/50Hz.</w:t>
            </w:r>
          </w:p>
        </w:tc>
        <w:tc>
          <w:tcPr>
            <w:tcW w:w="1789" w:type="dxa"/>
            <w:gridSpan w:val="2"/>
            <w:tcBorders>
              <w:top w:val="single" w:sz="4" w:space="0" w:color="auto"/>
              <w:left w:val="single" w:sz="4" w:space="0" w:color="auto"/>
              <w:bottom w:val="single" w:sz="4" w:space="0" w:color="auto"/>
              <w:right w:val="single" w:sz="4" w:space="0" w:color="auto"/>
            </w:tcBorders>
            <w:vAlign w:val="center"/>
          </w:tcPr>
          <w:p w:rsidR="00704E40" w:rsidRPr="00AD3F9E" w:rsidRDefault="00704E40" w:rsidP="00F56BA5">
            <w:pPr>
              <w:jc w:val="center"/>
              <w:rPr>
                <w:rFonts w:asciiTheme="minorHAnsi" w:hAnsiTheme="minorHAnsi" w:cs="Century Gothic"/>
                <w:sz w:val="20"/>
                <w:szCs w:val="20"/>
              </w:rPr>
            </w:pPr>
            <w:r w:rsidRPr="00AD3F9E">
              <w:rPr>
                <w:rFonts w:asciiTheme="minorHAnsi" w:hAnsiTheme="minorHAnsi" w:cs="Century Gothic"/>
                <w:sz w:val="20"/>
                <w:szCs w:val="20"/>
              </w:rPr>
              <w:t>Τεχνικό Φυλλάδιο 3, Σελ. 4 Παράγραφος 4</w:t>
            </w:r>
          </w:p>
        </w:tc>
      </w:tr>
    </w:tbl>
    <w:p w:rsidR="00704E40" w:rsidRPr="00AD3F9E" w:rsidRDefault="00704E40" w:rsidP="00704E40">
      <w:pPr>
        <w:ind w:left="720"/>
        <w:jc w:val="both"/>
        <w:rPr>
          <w:rFonts w:asciiTheme="minorHAnsi" w:hAnsiTheme="minorHAnsi" w:cs="Arial"/>
          <w:sz w:val="20"/>
          <w:szCs w:val="20"/>
        </w:rPr>
      </w:pPr>
    </w:p>
    <w:p w:rsidR="00704E40" w:rsidRPr="00AD3F9E" w:rsidRDefault="00704E40" w:rsidP="00F2072E">
      <w:pPr>
        <w:numPr>
          <w:ilvl w:val="0"/>
          <w:numId w:val="20"/>
        </w:numPr>
        <w:jc w:val="both"/>
        <w:rPr>
          <w:rFonts w:asciiTheme="minorHAnsi" w:hAnsiTheme="minorHAnsi" w:cs="Arial"/>
          <w:sz w:val="20"/>
          <w:szCs w:val="20"/>
        </w:rPr>
      </w:pPr>
      <w:r w:rsidRPr="00AD3F9E">
        <w:rPr>
          <w:rFonts w:asciiTheme="minorHAnsi" w:hAnsiTheme="minorHAnsi" w:cs="Arial"/>
          <w:sz w:val="20"/>
          <w:szCs w:val="20"/>
        </w:rPr>
        <w:t xml:space="preserve">Στη στήλη «Απαίτηση» αντιγράφονται οι </w:t>
      </w:r>
      <w:r>
        <w:rPr>
          <w:rFonts w:asciiTheme="minorHAnsi" w:hAnsiTheme="minorHAnsi" w:cs="Arial"/>
          <w:sz w:val="20"/>
          <w:szCs w:val="20"/>
        </w:rPr>
        <w:t>απαιτήσεις</w:t>
      </w:r>
      <w:r w:rsidRPr="00AD3F9E">
        <w:rPr>
          <w:rFonts w:asciiTheme="minorHAnsi" w:hAnsiTheme="minorHAnsi" w:cs="Arial"/>
          <w:sz w:val="20"/>
          <w:szCs w:val="20"/>
        </w:rPr>
        <w:t xml:space="preserve"> </w:t>
      </w:r>
      <w:r>
        <w:rPr>
          <w:rFonts w:asciiTheme="minorHAnsi" w:hAnsiTheme="minorHAnsi" w:cs="Arial"/>
          <w:sz w:val="20"/>
          <w:szCs w:val="20"/>
        </w:rPr>
        <w:t xml:space="preserve">(τεχνικές προδιαγραφές) </w:t>
      </w:r>
      <w:r w:rsidRPr="00AD3F9E">
        <w:rPr>
          <w:rFonts w:asciiTheme="minorHAnsi" w:hAnsiTheme="minorHAnsi" w:cs="Arial"/>
          <w:sz w:val="20"/>
          <w:szCs w:val="20"/>
        </w:rPr>
        <w:t xml:space="preserve">της </w:t>
      </w:r>
      <w:r>
        <w:rPr>
          <w:rFonts w:asciiTheme="minorHAnsi" w:hAnsiTheme="minorHAnsi" w:cs="Arial"/>
          <w:sz w:val="20"/>
          <w:szCs w:val="20"/>
        </w:rPr>
        <w:t>Αναθέτουσας Αρχής</w:t>
      </w:r>
      <w:r w:rsidRPr="00AD3F9E">
        <w:rPr>
          <w:rFonts w:asciiTheme="minorHAnsi" w:hAnsiTheme="minorHAnsi" w:cs="Arial"/>
          <w:sz w:val="20"/>
          <w:szCs w:val="20"/>
        </w:rPr>
        <w:t xml:space="preserve"> όπως α</w:t>
      </w:r>
      <w:r>
        <w:rPr>
          <w:rFonts w:asciiTheme="minorHAnsi" w:hAnsiTheme="minorHAnsi" w:cs="Arial"/>
          <w:sz w:val="20"/>
          <w:szCs w:val="20"/>
        </w:rPr>
        <w:t>υτές διατυπώνονται αναλυτικά στο Παράρτημα Β΄ της παρούσας</w:t>
      </w:r>
      <w:r w:rsidRPr="00AD3F9E">
        <w:rPr>
          <w:rFonts w:asciiTheme="minorHAnsi" w:hAnsiTheme="minorHAnsi" w:cs="Arial"/>
          <w:sz w:val="20"/>
          <w:szCs w:val="20"/>
        </w:rPr>
        <w:t>.</w:t>
      </w:r>
    </w:p>
    <w:p w:rsidR="00704E40" w:rsidRPr="00AD3F9E" w:rsidRDefault="00704E40" w:rsidP="00F2072E">
      <w:pPr>
        <w:numPr>
          <w:ilvl w:val="0"/>
          <w:numId w:val="20"/>
        </w:numPr>
        <w:jc w:val="both"/>
        <w:rPr>
          <w:rFonts w:asciiTheme="minorHAnsi" w:hAnsiTheme="minorHAnsi" w:cs="Arial"/>
          <w:sz w:val="20"/>
          <w:szCs w:val="20"/>
        </w:rPr>
      </w:pPr>
      <w:r w:rsidRPr="00AD3F9E">
        <w:rPr>
          <w:rFonts w:asciiTheme="minorHAnsi" w:hAnsiTheme="minorHAnsi" w:cs="Arial"/>
          <w:sz w:val="20"/>
          <w:szCs w:val="20"/>
        </w:rPr>
        <w:t xml:space="preserve">Στη στήλη «Απάντηση» σημειώνεται η απάντηση του </w:t>
      </w:r>
      <w:r>
        <w:rPr>
          <w:rFonts w:asciiTheme="minorHAnsi" w:hAnsiTheme="minorHAnsi" w:cs="Arial"/>
          <w:sz w:val="20"/>
          <w:szCs w:val="20"/>
        </w:rPr>
        <w:t xml:space="preserve">οικονομικού φορέα, </w:t>
      </w:r>
      <w:r w:rsidRPr="00AD3F9E">
        <w:rPr>
          <w:rFonts w:asciiTheme="minorHAnsi" w:hAnsiTheme="minorHAnsi" w:cs="Arial"/>
          <w:sz w:val="20"/>
          <w:szCs w:val="20"/>
        </w:rPr>
        <w:t>που έχει τη μορφή ΚΑΛΥΠΤΕΙ/ΥΠΕΡ-ΚΑΛΥΠΤΕΙ /ΔΕΝ ΚΑΛΥΠΤΕΙ. Αν η προσφερόμενη τεχνική προδιαγραφή πληροί ακριβώς την αιτούμενη από τη διακήρυξη τεχνική προδιαγραφή σημειώνεται η ένδειξη “ΚΑΛΥΠΤΕΙ”, αν η προσφερόμενη τεχνική προδιαγραφή είναι ανώτερη από την αιτούμενη τεχνική προδιαγραφή σημειώνεται η ένδειξη “ΥΠΕΡ-ΚΑΛΥΠΤΕΙ” ενώ αν η προσφερόμενη τεχνική προδιαγραφή δεν πληροί ακριβώς την αιτούμενη από τη διακήρυξη τεχνική προδιαγραφή σημειώνεται η ένδειξη “ΔΕΝ ΚΑΛΥΠΤΕΙ”.</w:t>
      </w:r>
    </w:p>
    <w:p w:rsidR="00704E40" w:rsidRPr="00AD3F9E" w:rsidRDefault="00704E40" w:rsidP="00F2072E">
      <w:pPr>
        <w:numPr>
          <w:ilvl w:val="0"/>
          <w:numId w:val="20"/>
        </w:numPr>
        <w:jc w:val="both"/>
        <w:rPr>
          <w:rFonts w:asciiTheme="minorHAnsi" w:hAnsiTheme="minorHAnsi" w:cs="Arial"/>
          <w:sz w:val="20"/>
          <w:szCs w:val="20"/>
        </w:rPr>
      </w:pPr>
      <w:r w:rsidRPr="00AD3F9E">
        <w:rPr>
          <w:rFonts w:asciiTheme="minorHAnsi" w:hAnsiTheme="minorHAnsi" w:cs="Arial"/>
          <w:sz w:val="20"/>
          <w:szCs w:val="20"/>
        </w:rPr>
        <w:t xml:space="preserve">Στη στήλη «Προσφορά Υποψήφιου Αναδόχου» περιγράφεται αναλυτικά η Τεχνική Προδιαγραφή </w:t>
      </w:r>
      <w:r>
        <w:rPr>
          <w:rFonts w:asciiTheme="minorHAnsi" w:hAnsiTheme="minorHAnsi" w:cs="Arial"/>
          <w:sz w:val="20"/>
          <w:szCs w:val="20"/>
        </w:rPr>
        <w:t>του προσφερόμενου είδους</w:t>
      </w:r>
      <w:r w:rsidRPr="00AD3F9E">
        <w:rPr>
          <w:rFonts w:asciiTheme="minorHAnsi" w:hAnsiTheme="minorHAnsi" w:cs="Arial"/>
          <w:sz w:val="20"/>
          <w:szCs w:val="20"/>
        </w:rPr>
        <w:t xml:space="preserve"> από τον υποψήφιο Ανάδοχο.</w:t>
      </w:r>
    </w:p>
    <w:p w:rsidR="00704E40" w:rsidRPr="00AD3F9E" w:rsidRDefault="00704E40" w:rsidP="00F2072E">
      <w:pPr>
        <w:numPr>
          <w:ilvl w:val="0"/>
          <w:numId w:val="20"/>
        </w:numPr>
        <w:jc w:val="both"/>
        <w:rPr>
          <w:rFonts w:asciiTheme="minorHAnsi" w:hAnsiTheme="minorHAnsi" w:cs="Arial"/>
          <w:sz w:val="20"/>
          <w:szCs w:val="20"/>
        </w:rPr>
      </w:pPr>
      <w:r w:rsidRPr="00AD3F9E">
        <w:rPr>
          <w:rFonts w:asciiTheme="minorHAnsi" w:hAnsiTheme="minorHAnsi" w:cs="Arial"/>
          <w:sz w:val="20"/>
          <w:szCs w:val="20"/>
        </w:rPr>
        <w:t>Στη στήλη «Παραπομπή» θα καταγραφεί η σαφής παραπομπή στην τεχνική προσφορά, σε αντίστοιχο τεχνικό φυλλάδιο του κατασκευαστή ή αναλυτική τεχνική περιγραφή του εξοπλισμού ή του τρόπου διασύνδεσης και λειτουργίας, ή αναφορές μεθοδολογίας εγκατάστασης, υποστήριξης και εκπαίδευσης κλπ. που θα παρατεθούν στο παράρτημα. Είναι ιδιαίτερα επιθυμητή η πληρέστερη συμπλήρωση και οι παραπομπές να είναι κατά το δυνατόν συγκεκριμένες (πχ. Τεχνική Προσφορά / Τεχνικό Φυλλάδιο 3, Σελ. 4 Παράγραφος 4 κλπ).</w:t>
      </w:r>
    </w:p>
    <w:p w:rsidR="00704E40" w:rsidRPr="00AD3F9E" w:rsidRDefault="00704E40" w:rsidP="00F2072E">
      <w:pPr>
        <w:numPr>
          <w:ilvl w:val="0"/>
          <w:numId w:val="20"/>
        </w:numPr>
        <w:jc w:val="both"/>
        <w:rPr>
          <w:rFonts w:asciiTheme="minorHAnsi" w:hAnsiTheme="minorHAnsi" w:cs="Arial"/>
          <w:sz w:val="20"/>
          <w:szCs w:val="20"/>
        </w:rPr>
      </w:pPr>
      <w:r w:rsidRPr="00AD3F9E">
        <w:rPr>
          <w:rFonts w:asciiTheme="minorHAnsi" w:hAnsiTheme="minorHAnsi" w:cs="Arial"/>
          <w:sz w:val="20"/>
          <w:szCs w:val="20"/>
        </w:rPr>
        <w:t>Αντίστοιχα στο τεχνικό φυλλάδιο ή αναφορά θα υπογραμμιστεί το σημείο που τεκμηριώνει τη συμφωνία και θα σημειωθεί η αντίστοιχη παράγραφος του πίνακα συμμόρφωσης στην οποία καταγράφεται η ζητούμενη προδιαγραφή (πχ. Προδ. 1.1.4.2).</w:t>
      </w:r>
    </w:p>
    <w:p w:rsidR="007275FA" w:rsidRDefault="00704E40" w:rsidP="003D704B">
      <w:pPr>
        <w:numPr>
          <w:ilvl w:val="0"/>
          <w:numId w:val="20"/>
        </w:numPr>
        <w:jc w:val="both"/>
        <w:rPr>
          <w:rFonts w:asciiTheme="minorHAnsi" w:hAnsiTheme="minorHAnsi" w:cs="Arial"/>
          <w:sz w:val="20"/>
          <w:szCs w:val="20"/>
        </w:rPr>
      </w:pPr>
      <w:r w:rsidRPr="00AD3F9E">
        <w:rPr>
          <w:rFonts w:asciiTheme="minorHAnsi" w:hAnsiTheme="minorHAnsi" w:cs="Arial"/>
          <w:sz w:val="20"/>
          <w:szCs w:val="20"/>
        </w:rPr>
        <w:t>Η μη συμμόρφωση με τα παραπάνω (πχ μη αναφορά, ασαφής ή εσφαλμένη αναφορά) μπορεί να επιφέρει την ποινή του αποκλεισμού.</w:t>
      </w:r>
    </w:p>
    <w:p w:rsidR="003D704B" w:rsidRPr="003D704B" w:rsidRDefault="003D704B" w:rsidP="003D704B">
      <w:pPr>
        <w:numPr>
          <w:ilvl w:val="0"/>
          <w:numId w:val="20"/>
        </w:numPr>
        <w:jc w:val="both"/>
        <w:rPr>
          <w:rStyle w:val="100"/>
          <w:rFonts w:asciiTheme="minorHAnsi" w:eastAsia="Tahoma" w:hAnsiTheme="minorHAnsi" w:cs="Arial"/>
          <w:sz w:val="20"/>
          <w:szCs w:val="20"/>
        </w:rPr>
        <w:sectPr w:rsidR="003D704B" w:rsidRPr="003D704B" w:rsidSect="007275FA">
          <w:endnotePr>
            <w:numFmt w:val="decimal"/>
          </w:endnotePr>
          <w:type w:val="continuous"/>
          <w:pgSz w:w="11905" w:h="16837"/>
          <w:pgMar w:top="1383" w:right="851" w:bottom="1043" w:left="1327" w:header="0" w:footer="6" w:gutter="0"/>
          <w:cols w:space="720"/>
          <w:noEndnote/>
          <w:docGrid w:linePitch="360"/>
        </w:sectPr>
      </w:pPr>
    </w:p>
    <w:p w:rsidR="007275FA" w:rsidRPr="003D704B" w:rsidRDefault="007275FA" w:rsidP="003D704B">
      <w:pPr>
        <w:keepNext/>
        <w:keepLines/>
        <w:spacing w:line="270" w:lineRule="exact"/>
        <w:rPr>
          <w:rStyle w:val="100"/>
          <w:b/>
          <w:sz w:val="20"/>
          <w:szCs w:val="20"/>
        </w:rPr>
      </w:pPr>
      <w:r w:rsidRPr="003D704B">
        <w:rPr>
          <w:rStyle w:val="100"/>
          <w:b/>
          <w:sz w:val="20"/>
          <w:szCs w:val="20"/>
        </w:rPr>
        <w:lastRenderedPageBreak/>
        <w:t>ΠΑΡΑΡΤΗΜΑ Δ</w:t>
      </w:r>
      <w:r w:rsidR="00580A9F" w:rsidRPr="003D704B">
        <w:rPr>
          <w:rStyle w:val="100"/>
          <w:b/>
          <w:sz w:val="20"/>
          <w:szCs w:val="20"/>
        </w:rPr>
        <w:t>'</w:t>
      </w:r>
      <w:bookmarkEnd w:id="62"/>
      <w:r w:rsidR="00564E9F" w:rsidRPr="003D704B">
        <w:rPr>
          <w:rStyle w:val="100"/>
          <w:b/>
          <w:sz w:val="20"/>
          <w:szCs w:val="20"/>
        </w:rPr>
        <w:t xml:space="preserve"> : </w:t>
      </w:r>
      <w:bookmarkStart w:id="63" w:name="bookmark74"/>
      <w:r w:rsidRPr="003D704B">
        <w:rPr>
          <w:rStyle w:val="100"/>
          <w:b/>
          <w:sz w:val="20"/>
          <w:szCs w:val="20"/>
        </w:rPr>
        <w:t>ΥΠΟΔΕΙΓΜΑ ΠΙΝΑΚΑ ΟΙΚΟΝΟΜΙΚΗΣ ΠΡΟΣΦΟΡΑΣ</w:t>
      </w:r>
    </w:p>
    <w:p w:rsidR="00FB23D3" w:rsidRDefault="00FB23D3" w:rsidP="00580A9F">
      <w:pPr>
        <w:tabs>
          <w:tab w:val="left" w:leader="dot" w:pos="4761"/>
        </w:tabs>
        <w:spacing w:line="538" w:lineRule="exact"/>
        <w:ind w:left="580"/>
      </w:pPr>
    </w:p>
    <w:tbl>
      <w:tblPr>
        <w:tblStyle w:val="afa"/>
        <w:tblW w:w="10915" w:type="dxa"/>
        <w:tblInd w:w="-601" w:type="dxa"/>
        <w:tblLayout w:type="fixed"/>
        <w:tblLook w:val="04A0"/>
      </w:tblPr>
      <w:tblGrid>
        <w:gridCol w:w="1391"/>
        <w:gridCol w:w="1586"/>
        <w:gridCol w:w="1418"/>
        <w:gridCol w:w="1276"/>
        <w:gridCol w:w="1417"/>
        <w:gridCol w:w="2126"/>
        <w:gridCol w:w="1701"/>
      </w:tblGrid>
      <w:tr w:rsidR="00D5789D" w:rsidRPr="00D5789D" w:rsidTr="00F06167">
        <w:tc>
          <w:tcPr>
            <w:tcW w:w="1391" w:type="dxa"/>
          </w:tcPr>
          <w:p w:rsidR="00D5789D" w:rsidRPr="00D5789D" w:rsidRDefault="00D5789D" w:rsidP="00D5789D">
            <w:pPr>
              <w:tabs>
                <w:tab w:val="left" w:leader="dot" w:pos="4761"/>
              </w:tabs>
              <w:rPr>
                <w:b/>
                <w:sz w:val="16"/>
                <w:szCs w:val="16"/>
              </w:rPr>
            </w:pPr>
          </w:p>
        </w:tc>
        <w:tc>
          <w:tcPr>
            <w:tcW w:w="1586" w:type="dxa"/>
          </w:tcPr>
          <w:p w:rsidR="00D5789D" w:rsidRPr="00D5789D" w:rsidRDefault="00D5789D" w:rsidP="00D5789D">
            <w:pPr>
              <w:tabs>
                <w:tab w:val="left" w:leader="dot" w:pos="4761"/>
              </w:tabs>
              <w:rPr>
                <w:b/>
                <w:sz w:val="16"/>
                <w:szCs w:val="16"/>
              </w:rPr>
            </w:pPr>
            <w:r w:rsidRPr="00D5789D">
              <w:rPr>
                <w:b/>
                <w:sz w:val="16"/>
                <w:szCs w:val="16"/>
              </w:rPr>
              <w:t>Τιμή πλέον Φ.Π.Α. (αριθμητικά)</w:t>
            </w:r>
          </w:p>
        </w:tc>
        <w:tc>
          <w:tcPr>
            <w:tcW w:w="1418" w:type="dxa"/>
          </w:tcPr>
          <w:p w:rsidR="00D5789D" w:rsidRPr="00D5789D" w:rsidRDefault="00D5789D" w:rsidP="00D5789D">
            <w:pPr>
              <w:tabs>
                <w:tab w:val="left" w:leader="dot" w:pos="4761"/>
              </w:tabs>
              <w:rPr>
                <w:b/>
                <w:sz w:val="16"/>
                <w:szCs w:val="16"/>
              </w:rPr>
            </w:pPr>
            <w:r w:rsidRPr="00D5789D">
              <w:rPr>
                <w:b/>
                <w:sz w:val="16"/>
                <w:szCs w:val="16"/>
              </w:rPr>
              <w:t>Τιμή πλέον Φ.Π.Α. (ολογράφως)</w:t>
            </w:r>
          </w:p>
        </w:tc>
        <w:tc>
          <w:tcPr>
            <w:tcW w:w="1276" w:type="dxa"/>
          </w:tcPr>
          <w:p w:rsidR="00D5789D" w:rsidRPr="00D5789D" w:rsidRDefault="00D5789D" w:rsidP="00D5789D">
            <w:pPr>
              <w:tabs>
                <w:tab w:val="left" w:leader="dot" w:pos="4761"/>
              </w:tabs>
              <w:rPr>
                <w:b/>
                <w:sz w:val="16"/>
                <w:szCs w:val="16"/>
              </w:rPr>
            </w:pPr>
            <w:r w:rsidRPr="00D5789D">
              <w:rPr>
                <w:b/>
                <w:sz w:val="16"/>
                <w:szCs w:val="16"/>
              </w:rPr>
              <w:t>Φ.Π.Α. (αριθμητικά)</w:t>
            </w:r>
          </w:p>
        </w:tc>
        <w:tc>
          <w:tcPr>
            <w:tcW w:w="1417" w:type="dxa"/>
          </w:tcPr>
          <w:p w:rsidR="00D5789D" w:rsidRPr="00D5789D" w:rsidRDefault="00D5789D" w:rsidP="00D5789D">
            <w:pPr>
              <w:tabs>
                <w:tab w:val="left" w:leader="dot" w:pos="4761"/>
              </w:tabs>
              <w:rPr>
                <w:b/>
                <w:sz w:val="16"/>
                <w:szCs w:val="16"/>
              </w:rPr>
            </w:pPr>
            <w:r w:rsidRPr="00D5789D">
              <w:rPr>
                <w:b/>
                <w:sz w:val="16"/>
                <w:szCs w:val="16"/>
              </w:rPr>
              <w:t>Φ.Π.Α. (ολογράφως)</w:t>
            </w:r>
          </w:p>
        </w:tc>
        <w:tc>
          <w:tcPr>
            <w:tcW w:w="2126" w:type="dxa"/>
          </w:tcPr>
          <w:p w:rsidR="00D5789D" w:rsidRPr="00D5789D" w:rsidRDefault="00D5789D" w:rsidP="00D5789D">
            <w:pPr>
              <w:tabs>
                <w:tab w:val="left" w:leader="dot" w:pos="4761"/>
              </w:tabs>
              <w:rPr>
                <w:b/>
                <w:sz w:val="16"/>
                <w:szCs w:val="16"/>
              </w:rPr>
            </w:pPr>
            <w:r w:rsidRPr="00D5789D">
              <w:rPr>
                <w:b/>
                <w:sz w:val="16"/>
                <w:szCs w:val="16"/>
              </w:rPr>
              <w:t>Τιμή συμπ/νου Φ.Π.Α. (αριθμητικά)</w:t>
            </w:r>
          </w:p>
        </w:tc>
        <w:tc>
          <w:tcPr>
            <w:tcW w:w="1701" w:type="dxa"/>
          </w:tcPr>
          <w:p w:rsidR="00D5789D" w:rsidRPr="00D5789D" w:rsidRDefault="00D5789D" w:rsidP="00D5789D">
            <w:pPr>
              <w:tabs>
                <w:tab w:val="left" w:leader="dot" w:pos="4761"/>
              </w:tabs>
              <w:rPr>
                <w:b/>
                <w:sz w:val="16"/>
                <w:szCs w:val="16"/>
              </w:rPr>
            </w:pPr>
            <w:r w:rsidRPr="00D5789D">
              <w:rPr>
                <w:b/>
                <w:sz w:val="16"/>
                <w:szCs w:val="16"/>
              </w:rPr>
              <w:t>Τιμή συμπ/νου Φ.Π.Α. (ολογράφως)</w:t>
            </w:r>
          </w:p>
        </w:tc>
      </w:tr>
      <w:tr w:rsidR="00D5789D" w:rsidRPr="00D5789D" w:rsidTr="00F06167">
        <w:tc>
          <w:tcPr>
            <w:tcW w:w="1391" w:type="dxa"/>
          </w:tcPr>
          <w:p w:rsidR="00D5789D" w:rsidRPr="00D5789D" w:rsidRDefault="00D5789D" w:rsidP="001462BE">
            <w:pPr>
              <w:tabs>
                <w:tab w:val="left" w:leader="dot" w:pos="4761"/>
              </w:tabs>
              <w:rPr>
                <w:b/>
                <w:sz w:val="16"/>
                <w:szCs w:val="16"/>
              </w:rPr>
            </w:pPr>
            <w:r w:rsidRPr="00D5789D">
              <w:rPr>
                <w:b/>
                <w:sz w:val="16"/>
                <w:szCs w:val="16"/>
              </w:rPr>
              <w:t xml:space="preserve">Τιμή προμήθειας </w:t>
            </w:r>
            <w:r w:rsidR="001462BE">
              <w:rPr>
                <w:b/>
                <w:sz w:val="16"/>
                <w:szCs w:val="16"/>
              </w:rPr>
              <w:t>μηχανήματος</w:t>
            </w:r>
          </w:p>
        </w:tc>
        <w:tc>
          <w:tcPr>
            <w:tcW w:w="1586" w:type="dxa"/>
          </w:tcPr>
          <w:p w:rsidR="00D5789D" w:rsidRPr="00D5789D" w:rsidRDefault="00D5789D" w:rsidP="00D5789D">
            <w:pPr>
              <w:tabs>
                <w:tab w:val="left" w:leader="dot" w:pos="4761"/>
              </w:tabs>
              <w:rPr>
                <w:sz w:val="16"/>
                <w:szCs w:val="16"/>
              </w:rPr>
            </w:pPr>
          </w:p>
        </w:tc>
        <w:tc>
          <w:tcPr>
            <w:tcW w:w="1418" w:type="dxa"/>
          </w:tcPr>
          <w:p w:rsidR="00D5789D" w:rsidRPr="00D5789D" w:rsidRDefault="00D5789D" w:rsidP="00D5789D">
            <w:pPr>
              <w:tabs>
                <w:tab w:val="left" w:leader="dot" w:pos="4761"/>
              </w:tabs>
              <w:rPr>
                <w:sz w:val="16"/>
                <w:szCs w:val="16"/>
              </w:rPr>
            </w:pPr>
          </w:p>
        </w:tc>
        <w:tc>
          <w:tcPr>
            <w:tcW w:w="1276" w:type="dxa"/>
          </w:tcPr>
          <w:p w:rsidR="00D5789D" w:rsidRPr="00D5789D" w:rsidRDefault="00D5789D" w:rsidP="00D5789D">
            <w:pPr>
              <w:tabs>
                <w:tab w:val="left" w:leader="dot" w:pos="4761"/>
              </w:tabs>
              <w:rPr>
                <w:sz w:val="16"/>
                <w:szCs w:val="16"/>
              </w:rPr>
            </w:pPr>
          </w:p>
        </w:tc>
        <w:tc>
          <w:tcPr>
            <w:tcW w:w="1417" w:type="dxa"/>
          </w:tcPr>
          <w:p w:rsidR="00D5789D" w:rsidRPr="00D5789D" w:rsidRDefault="00D5789D" w:rsidP="00D5789D">
            <w:pPr>
              <w:tabs>
                <w:tab w:val="left" w:leader="dot" w:pos="4761"/>
              </w:tabs>
              <w:rPr>
                <w:sz w:val="16"/>
                <w:szCs w:val="16"/>
              </w:rPr>
            </w:pPr>
          </w:p>
        </w:tc>
        <w:tc>
          <w:tcPr>
            <w:tcW w:w="2126" w:type="dxa"/>
          </w:tcPr>
          <w:p w:rsidR="00D5789D" w:rsidRPr="00D5789D" w:rsidRDefault="00D5789D" w:rsidP="00D5789D">
            <w:pPr>
              <w:tabs>
                <w:tab w:val="left" w:leader="dot" w:pos="4761"/>
              </w:tabs>
              <w:rPr>
                <w:sz w:val="16"/>
                <w:szCs w:val="16"/>
              </w:rPr>
            </w:pPr>
          </w:p>
        </w:tc>
        <w:tc>
          <w:tcPr>
            <w:tcW w:w="1701" w:type="dxa"/>
          </w:tcPr>
          <w:p w:rsidR="00D5789D" w:rsidRPr="00D5789D" w:rsidRDefault="00D5789D" w:rsidP="00D5789D">
            <w:pPr>
              <w:tabs>
                <w:tab w:val="left" w:leader="dot" w:pos="4761"/>
              </w:tabs>
              <w:rPr>
                <w:sz w:val="16"/>
                <w:szCs w:val="16"/>
              </w:rPr>
            </w:pPr>
          </w:p>
        </w:tc>
      </w:tr>
      <w:tr w:rsidR="00D5789D" w:rsidRPr="00D5789D" w:rsidTr="00F06167">
        <w:tc>
          <w:tcPr>
            <w:tcW w:w="1391" w:type="dxa"/>
          </w:tcPr>
          <w:p w:rsidR="00D5789D" w:rsidRPr="00D5789D" w:rsidRDefault="00D5789D" w:rsidP="00D5789D">
            <w:pPr>
              <w:tabs>
                <w:tab w:val="left" w:leader="dot" w:pos="4761"/>
              </w:tabs>
              <w:rPr>
                <w:b/>
                <w:sz w:val="16"/>
                <w:szCs w:val="16"/>
              </w:rPr>
            </w:pPr>
            <w:r w:rsidRPr="00D5789D">
              <w:rPr>
                <w:b/>
                <w:bCs/>
                <w:sz w:val="16"/>
                <w:szCs w:val="16"/>
              </w:rPr>
              <w:t xml:space="preserve">Συνολικό κόστος συντήρησης και λειτουργίας για οκτώ έτη μετά την λήξη της εγγύησης καλής λειτουργίας </w:t>
            </w:r>
            <w:r>
              <w:rPr>
                <w:b/>
                <w:bCs/>
                <w:sz w:val="16"/>
                <w:szCs w:val="16"/>
              </w:rPr>
              <w:t>με ανταλλακτικά</w:t>
            </w:r>
          </w:p>
        </w:tc>
        <w:tc>
          <w:tcPr>
            <w:tcW w:w="1586" w:type="dxa"/>
          </w:tcPr>
          <w:p w:rsidR="00D5789D" w:rsidRPr="00D5789D" w:rsidRDefault="00D5789D" w:rsidP="00D5789D">
            <w:pPr>
              <w:tabs>
                <w:tab w:val="left" w:leader="dot" w:pos="4761"/>
              </w:tabs>
              <w:rPr>
                <w:sz w:val="16"/>
                <w:szCs w:val="16"/>
              </w:rPr>
            </w:pPr>
          </w:p>
        </w:tc>
        <w:tc>
          <w:tcPr>
            <w:tcW w:w="1418" w:type="dxa"/>
          </w:tcPr>
          <w:p w:rsidR="00D5789D" w:rsidRPr="00D5789D" w:rsidRDefault="00D5789D" w:rsidP="00D5789D">
            <w:pPr>
              <w:tabs>
                <w:tab w:val="left" w:leader="dot" w:pos="4761"/>
              </w:tabs>
              <w:rPr>
                <w:sz w:val="16"/>
                <w:szCs w:val="16"/>
              </w:rPr>
            </w:pPr>
          </w:p>
        </w:tc>
        <w:tc>
          <w:tcPr>
            <w:tcW w:w="1276" w:type="dxa"/>
          </w:tcPr>
          <w:p w:rsidR="00D5789D" w:rsidRPr="00D5789D" w:rsidRDefault="00D5789D" w:rsidP="00D5789D">
            <w:pPr>
              <w:tabs>
                <w:tab w:val="left" w:leader="dot" w:pos="4761"/>
              </w:tabs>
              <w:rPr>
                <w:sz w:val="16"/>
                <w:szCs w:val="16"/>
              </w:rPr>
            </w:pPr>
          </w:p>
        </w:tc>
        <w:tc>
          <w:tcPr>
            <w:tcW w:w="1417" w:type="dxa"/>
          </w:tcPr>
          <w:p w:rsidR="00D5789D" w:rsidRPr="00D5789D" w:rsidRDefault="00D5789D" w:rsidP="00D5789D">
            <w:pPr>
              <w:tabs>
                <w:tab w:val="left" w:leader="dot" w:pos="4761"/>
              </w:tabs>
              <w:rPr>
                <w:sz w:val="16"/>
                <w:szCs w:val="16"/>
              </w:rPr>
            </w:pPr>
          </w:p>
        </w:tc>
        <w:tc>
          <w:tcPr>
            <w:tcW w:w="2126" w:type="dxa"/>
          </w:tcPr>
          <w:p w:rsidR="00D5789D" w:rsidRPr="00D5789D" w:rsidRDefault="00D5789D" w:rsidP="00D5789D">
            <w:pPr>
              <w:tabs>
                <w:tab w:val="left" w:leader="dot" w:pos="4761"/>
              </w:tabs>
              <w:rPr>
                <w:sz w:val="16"/>
                <w:szCs w:val="16"/>
              </w:rPr>
            </w:pPr>
          </w:p>
        </w:tc>
        <w:tc>
          <w:tcPr>
            <w:tcW w:w="1701" w:type="dxa"/>
          </w:tcPr>
          <w:p w:rsidR="00D5789D" w:rsidRPr="00D5789D" w:rsidRDefault="00D5789D" w:rsidP="00D5789D">
            <w:pPr>
              <w:tabs>
                <w:tab w:val="left" w:leader="dot" w:pos="4761"/>
              </w:tabs>
              <w:rPr>
                <w:sz w:val="16"/>
                <w:szCs w:val="16"/>
              </w:rPr>
            </w:pPr>
          </w:p>
        </w:tc>
      </w:tr>
    </w:tbl>
    <w:p w:rsidR="00FB23D3" w:rsidRDefault="00FB23D3" w:rsidP="00580A9F">
      <w:pPr>
        <w:tabs>
          <w:tab w:val="left" w:leader="dot" w:pos="4761"/>
        </w:tabs>
        <w:spacing w:line="538" w:lineRule="exact"/>
        <w:ind w:left="580"/>
      </w:pPr>
    </w:p>
    <w:p w:rsidR="00580A9F" w:rsidRPr="003D704B" w:rsidRDefault="00580A9F" w:rsidP="00580A9F">
      <w:pPr>
        <w:tabs>
          <w:tab w:val="left" w:leader="dot" w:pos="4761"/>
        </w:tabs>
        <w:spacing w:line="538" w:lineRule="exact"/>
        <w:ind w:left="580"/>
        <w:rPr>
          <w:rFonts w:asciiTheme="minorHAnsi" w:hAnsiTheme="minorHAnsi"/>
          <w:sz w:val="20"/>
          <w:szCs w:val="20"/>
        </w:rPr>
      </w:pPr>
      <w:r w:rsidRPr="003D704B">
        <w:rPr>
          <w:rFonts w:asciiTheme="minorHAnsi" w:hAnsiTheme="minorHAnsi"/>
          <w:sz w:val="20"/>
          <w:szCs w:val="20"/>
        </w:rPr>
        <w:t xml:space="preserve">Ο Χρόνος Ισχύος της Προσφοράς είναι (αριθμητικώς και ολογράφως) : </w:t>
      </w:r>
      <w:r w:rsidRPr="003D704B">
        <w:rPr>
          <w:rFonts w:asciiTheme="minorHAnsi" w:hAnsiTheme="minorHAnsi"/>
          <w:sz w:val="20"/>
          <w:szCs w:val="20"/>
        </w:rPr>
        <w:tab/>
        <w:t>ημέρες</w:t>
      </w:r>
    </w:p>
    <w:p w:rsidR="00580A9F" w:rsidRPr="003D704B" w:rsidRDefault="00580A9F" w:rsidP="00580A9F">
      <w:pPr>
        <w:tabs>
          <w:tab w:val="left" w:leader="dot" w:pos="4761"/>
        </w:tabs>
        <w:spacing w:line="538" w:lineRule="exact"/>
        <w:ind w:left="580"/>
        <w:rPr>
          <w:rFonts w:asciiTheme="minorHAnsi" w:hAnsiTheme="minorHAnsi"/>
          <w:sz w:val="20"/>
          <w:szCs w:val="20"/>
        </w:rPr>
      </w:pPr>
      <w:r w:rsidRPr="003D704B">
        <w:rPr>
          <w:rFonts w:asciiTheme="minorHAnsi" w:hAnsiTheme="minorHAnsi"/>
          <w:sz w:val="20"/>
          <w:szCs w:val="20"/>
        </w:rPr>
        <w:t>Ο Νόμιμος Εκπρόσωπος :</w:t>
      </w:r>
      <w:r w:rsidRPr="003D704B">
        <w:rPr>
          <w:rFonts w:asciiTheme="minorHAnsi" w:hAnsiTheme="minorHAnsi"/>
          <w:sz w:val="20"/>
          <w:szCs w:val="20"/>
        </w:rPr>
        <w:tab/>
      </w:r>
      <w:bookmarkEnd w:id="63"/>
    </w:p>
    <w:p w:rsidR="00580A9F" w:rsidRPr="003D704B" w:rsidRDefault="00580A9F" w:rsidP="00580A9F">
      <w:pPr>
        <w:keepNext/>
        <w:keepLines/>
        <w:spacing w:after="240" w:line="210" w:lineRule="exact"/>
        <w:ind w:left="301" w:firstLine="278"/>
        <w:rPr>
          <w:rFonts w:asciiTheme="minorHAnsi" w:hAnsiTheme="minorHAnsi"/>
          <w:sz w:val="20"/>
          <w:szCs w:val="20"/>
        </w:rPr>
      </w:pPr>
      <w:bookmarkStart w:id="64" w:name="bookmark75"/>
      <w:r w:rsidRPr="003D704B">
        <w:rPr>
          <w:rFonts w:asciiTheme="minorHAnsi" w:hAnsiTheme="minorHAnsi"/>
          <w:sz w:val="20"/>
          <w:szCs w:val="20"/>
        </w:rPr>
        <w:t>Ημερομηνία</w:t>
      </w:r>
      <w:bookmarkEnd w:id="64"/>
      <w:r w:rsidRPr="003D704B">
        <w:rPr>
          <w:rFonts w:asciiTheme="minorHAnsi" w:hAnsiTheme="minorHAnsi"/>
          <w:sz w:val="20"/>
          <w:szCs w:val="20"/>
        </w:rPr>
        <w:t xml:space="preserve"> (Υπογραφή - Σφραγίδα)</w:t>
      </w:r>
      <w:bookmarkStart w:id="65" w:name="bookmark76"/>
    </w:p>
    <w:p w:rsidR="00580A9F" w:rsidRPr="007331A0" w:rsidRDefault="00580A9F" w:rsidP="00580A9F">
      <w:pPr>
        <w:keepNext/>
        <w:keepLines/>
        <w:spacing w:after="240" w:line="210" w:lineRule="exact"/>
        <w:ind w:left="301" w:firstLine="278"/>
        <w:rPr>
          <w:rFonts w:asciiTheme="minorHAnsi" w:hAnsiTheme="minorHAnsi"/>
          <w:sz w:val="20"/>
          <w:szCs w:val="20"/>
        </w:rPr>
      </w:pPr>
      <w:r w:rsidRPr="007331A0">
        <w:rPr>
          <w:rStyle w:val="2115"/>
          <w:rFonts w:asciiTheme="minorHAnsi" w:hAnsiTheme="minorHAnsi"/>
          <w:sz w:val="20"/>
          <w:szCs w:val="20"/>
        </w:rPr>
        <w:t>ΟΔΗΓΙΕΣ</w:t>
      </w:r>
      <w:r w:rsidRPr="007331A0">
        <w:rPr>
          <w:rFonts w:asciiTheme="minorHAnsi" w:hAnsiTheme="minorHAnsi"/>
          <w:sz w:val="20"/>
          <w:szCs w:val="20"/>
        </w:rPr>
        <w:t xml:space="preserve"> (Ειδικές απαιτήσεις οικονομικής προσφοράς)</w:t>
      </w:r>
      <w:bookmarkEnd w:id="65"/>
    </w:p>
    <w:p w:rsidR="00580A9F" w:rsidRDefault="00580A9F" w:rsidP="00F2072E">
      <w:pPr>
        <w:pStyle w:val="49"/>
        <w:numPr>
          <w:ilvl w:val="4"/>
          <w:numId w:val="16"/>
        </w:numPr>
        <w:shd w:val="clear" w:color="auto" w:fill="auto"/>
        <w:tabs>
          <w:tab w:val="left" w:pos="582"/>
        </w:tabs>
        <w:spacing w:line="274" w:lineRule="exact"/>
        <w:ind w:left="300" w:right="20" w:hanging="280"/>
        <w:jc w:val="both"/>
      </w:pPr>
      <w:r>
        <w:t>Ο παραπάνω πίνακας συμπληρώνεται (χωρίς να τροποποιηθεί η μορφή του</w:t>
      </w:r>
      <w:r w:rsidR="00646040">
        <w:t xml:space="preserve">) από τους οικονομικούς φορείς. Εφόσον υποβάλλεται προσφορά για περισσότερα του ενός τμήματα, υποβάλλεται ξεχωριστός πίνακας για κάθε τμήμα. </w:t>
      </w:r>
      <w:r>
        <w:t xml:space="preserve">Η τιμή για καθένα από τα πεδία του παραπάνω πίνακα θα είναι μια και μοναδική. </w:t>
      </w:r>
      <w:r w:rsidR="006F4E5D" w:rsidRPr="006F4E5D">
        <w:rPr>
          <w:rFonts w:asciiTheme="minorHAnsi" w:hAnsiTheme="minorHAnsi"/>
        </w:rPr>
        <w:t xml:space="preserve">Η αναγραφή της τιμής σε Ευρώ (€) μπορεί να γίνεται μέχρι </w:t>
      </w:r>
      <w:r w:rsidR="00FB23D3">
        <w:rPr>
          <w:rFonts w:asciiTheme="minorHAnsi" w:hAnsiTheme="minorHAnsi"/>
        </w:rPr>
        <w:t>δύο</w:t>
      </w:r>
      <w:r w:rsidR="006F4E5D" w:rsidRPr="006F4E5D">
        <w:rPr>
          <w:rFonts w:asciiTheme="minorHAnsi" w:hAnsiTheme="minorHAnsi"/>
        </w:rPr>
        <w:t xml:space="preserve"> (</w:t>
      </w:r>
      <w:r w:rsidR="00FB23D3">
        <w:rPr>
          <w:rFonts w:asciiTheme="minorHAnsi" w:hAnsiTheme="minorHAnsi"/>
        </w:rPr>
        <w:t>2</w:t>
      </w:r>
      <w:r w:rsidR="006F4E5D" w:rsidRPr="006F4E5D">
        <w:rPr>
          <w:rFonts w:asciiTheme="minorHAnsi" w:hAnsiTheme="minorHAnsi"/>
        </w:rPr>
        <w:t>) δεκαδικά ψηφία.</w:t>
      </w:r>
    </w:p>
    <w:p w:rsidR="00580A9F" w:rsidRDefault="00580A9F" w:rsidP="00F2072E">
      <w:pPr>
        <w:pStyle w:val="49"/>
        <w:numPr>
          <w:ilvl w:val="4"/>
          <w:numId w:val="16"/>
        </w:numPr>
        <w:shd w:val="clear" w:color="auto" w:fill="auto"/>
        <w:tabs>
          <w:tab w:val="left" w:pos="610"/>
        </w:tabs>
        <w:spacing w:line="274" w:lineRule="exact"/>
        <w:ind w:left="300" w:right="20" w:hanging="280"/>
        <w:jc w:val="both"/>
      </w:pPr>
      <w:r>
        <w:t>Προσφορά που δίνει τιμή σε συνάλλαγμα ή σε ρήτρα συναλλάγματος απορρίπτεται ως απαράδεκτη.</w:t>
      </w:r>
    </w:p>
    <w:p w:rsidR="00580A9F" w:rsidRDefault="00580A9F" w:rsidP="00F2072E">
      <w:pPr>
        <w:pStyle w:val="49"/>
        <w:numPr>
          <w:ilvl w:val="4"/>
          <w:numId w:val="16"/>
        </w:numPr>
        <w:shd w:val="clear" w:color="auto" w:fill="auto"/>
        <w:tabs>
          <w:tab w:val="left" w:pos="606"/>
        </w:tabs>
        <w:spacing w:line="274" w:lineRule="exact"/>
        <w:ind w:left="300" w:right="20" w:hanging="280"/>
        <w:jc w:val="both"/>
      </w:pPr>
      <w:r>
        <w:t>Προσφορά που θέτει όρο αναπροσαρμογής τιμής απορρίπτεται ως απαράδεκτη, ενώ θα πρέπει να υπάρχει ρητή δήλωση αποδοχής όλων των όρων της διακήρυξης καθώς και της ισχύουσας Νομοθεσίας.</w:t>
      </w:r>
    </w:p>
    <w:p w:rsidR="00580A9F" w:rsidRDefault="00580A9F" w:rsidP="00F2072E">
      <w:pPr>
        <w:pStyle w:val="49"/>
        <w:numPr>
          <w:ilvl w:val="4"/>
          <w:numId w:val="16"/>
        </w:numPr>
        <w:shd w:val="clear" w:color="auto" w:fill="auto"/>
        <w:tabs>
          <w:tab w:val="left" w:pos="610"/>
        </w:tabs>
        <w:spacing w:line="274" w:lineRule="exact"/>
        <w:ind w:left="300" w:right="20" w:hanging="280"/>
        <w:jc w:val="both"/>
      </w:pPr>
      <w:r>
        <w:t>Εφόσον από την προσφορά δεν προκύπτει με σαφήνεια η προσφερόμενη τιμή η προσφορά απορρίπτεται σαν απαράδεκτη.</w:t>
      </w:r>
    </w:p>
    <w:p w:rsidR="00580A9F" w:rsidRDefault="00580A9F" w:rsidP="00F2072E">
      <w:pPr>
        <w:pStyle w:val="49"/>
        <w:numPr>
          <w:ilvl w:val="4"/>
          <w:numId w:val="16"/>
        </w:numPr>
        <w:shd w:val="clear" w:color="auto" w:fill="auto"/>
        <w:tabs>
          <w:tab w:val="left" w:pos="601"/>
        </w:tabs>
        <w:spacing w:line="274" w:lineRule="exact"/>
        <w:ind w:left="300" w:right="20" w:hanging="280"/>
        <w:jc w:val="both"/>
      </w:pPr>
      <w:r>
        <w:t>Η Αρχή διατηρεί το δικαίωμα να ζητήσει από τους προσφέροντες στοιχεία απαραίτητα για την τεκμηρίωση των προσφερομένων τιμών, οι δε προσφέροντες υποχρεούνται να παρέχουν αυτά εντός προθεσμίας επτά (7) ημερών από την ημέρα κοινοποίησης σε αυτούς της σχετικής πρόσκλησης. Η ευθύνη όμως για την ακρίβεια των αναφερομένων βαρύνει αποκλειστικά τον προσφέροντα.</w:t>
      </w:r>
    </w:p>
    <w:p w:rsidR="00580A9F" w:rsidRDefault="00580A9F" w:rsidP="00F2072E">
      <w:pPr>
        <w:pStyle w:val="49"/>
        <w:numPr>
          <w:ilvl w:val="4"/>
          <w:numId w:val="16"/>
        </w:numPr>
        <w:shd w:val="clear" w:color="auto" w:fill="auto"/>
        <w:tabs>
          <w:tab w:val="left" w:pos="596"/>
        </w:tabs>
        <w:spacing w:line="274" w:lineRule="exact"/>
        <w:ind w:left="300" w:right="20" w:hanging="280"/>
        <w:jc w:val="both"/>
      </w:pPr>
      <w:r>
        <w:t>Οποιαδήποτε μεταβολή στην ισχύουσα νομοθεσία που διέπει την παρούσα διακήρυξη/σύμβαση αφενός είναι δεσμευτική για τον ανάδοχο ο οποίος και οφείλει να εφαρμόσει τις τυχόν αλλαγές άμεσα αφετέρου δεν δύναται σε καμία περίπτωση η μεταβολή αυτή να προκαλέσει οποιαδήποτε πρόσθετη οικονομική επιβάρυνση για την Αρχή.</w:t>
      </w:r>
    </w:p>
    <w:p w:rsidR="007275FA" w:rsidRDefault="00580A9F" w:rsidP="00F2072E">
      <w:pPr>
        <w:pStyle w:val="49"/>
        <w:numPr>
          <w:ilvl w:val="4"/>
          <w:numId w:val="16"/>
        </w:numPr>
        <w:shd w:val="clear" w:color="auto" w:fill="auto"/>
        <w:tabs>
          <w:tab w:val="left" w:pos="591"/>
        </w:tabs>
        <w:spacing w:line="274" w:lineRule="exact"/>
        <w:ind w:left="300" w:right="20" w:hanging="280"/>
        <w:jc w:val="both"/>
      </w:pPr>
      <w:r>
        <w:t xml:space="preserve">Θα πρέπει να αναγράφεται ο Χρόνος Ισχύος της Προσφοράς με έναρξη από την επομένη της ημερομηνίας διενέργειας του διαγωνισμού. Προσφορά που ορίζει μικρότερο χρόνο ισχύος από τον ζητούμενο στο άρθρο 9 της διακήρυξης, δηλ από </w:t>
      </w:r>
      <w:r w:rsidR="007275FA">
        <w:t>τριακόσιες εξήντα πέντε</w:t>
      </w:r>
      <w:r>
        <w:t xml:space="preserve"> (</w:t>
      </w:r>
      <w:r w:rsidR="007275FA">
        <w:t>365</w:t>
      </w:r>
      <w:r>
        <w:t>) ημέρες, θα απορρίπτεται ως απαράδεκτη.</w:t>
      </w:r>
    </w:p>
    <w:p w:rsidR="00FB23D3" w:rsidRDefault="007275FA" w:rsidP="00F2072E">
      <w:pPr>
        <w:pStyle w:val="49"/>
        <w:numPr>
          <w:ilvl w:val="4"/>
          <w:numId w:val="16"/>
        </w:numPr>
        <w:shd w:val="clear" w:color="auto" w:fill="auto"/>
        <w:tabs>
          <w:tab w:val="left" w:pos="591"/>
        </w:tabs>
        <w:spacing w:line="274" w:lineRule="exact"/>
        <w:ind w:left="300" w:right="20" w:hanging="280"/>
        <w:jc w:val="both"/>
      </w:pPr>
      <w:r>
        <w:t xml:space="preserve">Απορρίπτεται προσφορά στην οποία η προσφερόμενη τιμή </w:t>
      </w:r>
      <w:r w:rsidR="00FB23D3">
        <w:t xml:space="preserve">για την προμήθεια </w:t>
      </w:r>
      <w:r>
        <w:t>υπερβαίνει τον προϋπολογισμό της σύμβασης, όπως αυτό καθορίζεται και τεκμηριώνεται από την αναθέτουσα αρχή στο Παράρτημα Β΄.</w:t>
      </w:r>
    </w:p>
    <w:p w:rsidR="00E44A4C" w:rsidRDefault="00E44A4C" w:rsidP="00F2072E">
      <w:pPr>
        <w:pStyle w:val="49"/>
        <w:numPr>
          <w:ilvl w:val="4"/>
          <w:numId w:val="16"/>
        </w:numPr>
        <w:shd w:val="clear" w:color="auto" w:fill="auto"/>
        <w:tabs>
          <w:tab w:val="left" w:pos="591"/>
        </w:tabs>
        <w:spacing w:line="274" w:lineRule="exact"/>
        <w:ind w:left="300" w:right="20" w:hanging="280"/>
        <w:jc w:val="both"/>
      </w:pPr>
      <w:r>
        <w:t xml:space="preserve">Απορρίπτεται προσφορά </w:t>
      </w:r>
      <w:r w:rsidRPr="00E44A4C">
        <w:t xml:space="preserve">η οποία υποβάλλεται μόνο για μέρος των ειδών </w:t>
      </w:r>
      <w:r>
        <w:t xml:space="preserve">ή </w:t>
      </w:r>
      <w:r w:rsidRPr="00E44A4C">
        <w:t>για μέρος της ποσότητας των ειδών της σύμβασης</w:t>
      </w:r>
      <w:r>
        <w:t>.</w:t>
      </w:r>
    </w:p>
    <w:p w:rsidR="00E44A4C" w:rsidRDefault="00E44A4C" w:rsidP="00F2072E">
      <w:pPr>
        <w:pStyle w:val="49"/>
        <w:numPr>
          <w:ilvl w:val="4"/>
          <w:numId w:val="16"/>
        </w:numPr>
        <w:shd w:val="clear" w:color="auto" w:fill="auto"/>
        <w:tabs>
          <w:tab w:val="left" w:pos="591"/>
        </w:tabs>
        <w:spacing w:line="274" w:lineRule="exact"/>
        <w:ind w:left="300" w:right="20" w:hanging="280"/>
        <w:jc w:val="both"/>
        <w:sectPr w:rsidR="00E44A4C" w:rsidSect="00FB23D3">
          <w:endnotePr>
            <w:numFmt w:val="decimal"/>
          </w:endnotePr>
          <w:type w:val="continuous"/>
          <w:pgSz w:w="11905" w:h="16837"/>
          <w:pgMar w:top="1383" w:right="851" w:bottom="1043" w:left="1327" w:header="0" w:footer="6" w:gutter="0"/>
          <w:cols w:space="720"/>
          <w:noEndnote/>
          <w:docGrid w:linePitch="360"/>
        </w:sectPr>
      </w:pPr>
    </w:p>
    <w:p w:rsidR="007275FA" w:rsidRDefault="007275FA" w:rsidP="00FB23D3">
      <w:pPr>
        <w:pStyle w:val="49"/>
        <w:shd w:val="clear" w:color="auto" w:fill="auto"/>
        <w:tabs>
          <w:tab w:val="left" w:pos="591"/>
        </w:tabs>
        <w:spacing w:line="274" w:lineRule="exact"/>
        <w:ind w:left="20" w:right="20" w:firstLine="0"/>
        <w:jc w:val="both"/>
      </w:pPr>
    </w:p>
    <w:p w:rsidR="007275FA" w:rsidRDefault="007275FA" w:rsidP="00CD02D1">
      <w:pPr>
        <w:pStyle w:val="49"/>
        <w:shd w:val="clear" w:color="auto" w:fill="auto"/>
        <w:tabs>
          <w:tab w:val="left" w:pos="591"/>
        </w:tabs>
        <w:spacing w:line="274" w:lineRule="exact"/>
        <w:ind w:left="20" w:right="20" w:firstLine="0"/>
        <w:jc w:val="both"/>
      </w:pPr>
    </w:p>
    <w:p w:rsidR="00580A9F" w:rsidRPr="00B83614" w:rsidRDefault="00580A9F" w:rsidP="00564E9F">
      <w:pPr>
        <w:jc w:val="center"/>
        <w:rPr>
          <w:rFonts w:asciiTheme="minorHAnsi" w:hAnsiTheme="minorHAnsi"/>
          <w:b/>
          <w:bCs/>
          <w:sz w:val="22"/>
          <w:szCs w:val="22"/>
        </w:rPr>
      </w:pPr>
      <w:r>
        <w:t>π</w:t>
      </w:r>
      <w:r w:rsidR="009A0207">
        <w:rPr>
          <w:rFonts w:asciiTheme="minorHAnsi" w:hAnsiTheme="minorHAnsi"/>
          <w:b/>
          <w:bCs/>
          <w:sz w:val="22"/>
          <w:szCs w:val="22"/>
        </w:rPr>
        <w:t>ΑΡΑΡΤΗΜΑ Ε</w:t>
      </w:r>
      <w:r w:rsidRPr="00B83614">
        <w:rPr>
          <w:rFonts w:asciiTheme="minorHAnsi" w:hAnsiTheme="minorHAnsi"/>
          <w:b/>
          <w:bCs/>
          <w:sz w:val="22"/>
          <w:szCs w:val="22"/>
        </w:rPr>
        <w:t>΄</w:t>
      </w:r>
      <w:r w:rsidR="00564E9F">
        <w:rPr>
          <w:rFonts w:asciiTheme="minorHAnsi" w:hAnsiTheme="minorHAnsi"/>
          <w:b/>
          <w:bCs/>
          <w:sz w:val="22"/>
          <w:szCs w:val="22"/>
        </w:rPr>
        <w:t xml:space="preserve"> :  </w:t>
      </w:r>
      <w:r w:rsidRPr="00B83614">
        <w:rPr>
          <w:rFonts w:asciiTheme="minorHAnsi" w:hAnsiTheme="minorHAnsi"/>
          <w:b/>
          <w:bCs/>
          <w:sz w:val="22"/>
          <w:szCs w:val="22"/>
        </w:rPr>
        <w:t>ΤΥΠΟΠΟΙΗΜΕΝΟ ΕΝΤΥΠΟ ΥΠΕΥΘΥΝΗΣ ΔΗΛΩΣΗΣ (TEΥΔ)</w:t>
      </w:r>
    </w:p>
    <w:p w:rsidR="00580A9F" w:rsidRPr="00B83614" w:rsidRDefault="00580A9F" w:rsidP="00580A9F">
      <w:pPr>
        <w:jc w:val="center"/>
        <w:rPr>
          <w:rFonts w:asciiTheme="minorHAnsi" w:eastAsia="Calibri" w:hAnsiTheme="minorHAnsi"/>
          <w:b/>
          <w:bCs/>
          <w:color w:val="669900"/>
          <w:sz w:val="22"/>
          <w:szCs w:val="22"/>
          <w:u w:val="single"/>
        </w:rPr>
      </w:pPr>
      <w:r w:rsidRPr="00B83614">
        <w:rPr>
          <w:rFonts w:asciiTheme="minorHAnsi" w:hAnsiTheme="minorHAnsi"/>
          <w:b/>
          <w:bCs/>
          <w:sz w:val="22"/>
          <w:szCs w:val="22"/>
        </w:rPr>
        <w:t>[άρθρου 79 παρ. 4 ν. 4412/2016 (Α 147)]</w:t>
      </w:r>
    </w:p>
    <w:p w:rsidR="00580A9F" w:rsidRPr="00B83614" w:rsidRDefault="00580A9F" w:rsidP="00580A9F">
      <w:pPr>
        <w:jc w:val="center"/>
        <w:rPr>
          <w:rFonts w:asciiTheme="minorHAnsi" w:hAnsiTheme="minorHAnsi"/>
          <w:sz w:val="22"/>
          <w:szCs w:val="22"/>
        </w:rPr>
      </w:pPr>
      <w:r w:rsidRPr="00B83614">
        <w:rPr>
          <w:rFonts w:asciiTheme="minorHAnsi" w:eastAsia="Calibri" w:hAnsiTheme="minorHAnsi"/>
          <w:b/>
          <w:bCs/>
          <w:color w:val="669900"/>
          <w:sz w:val="22"/>
          <w:szCs w:val="22"/>
          <w:u w:val="single"/>
        </w:rPr>
        <w:t xml:space="preserve"> </w:t>
      </w:r>
      <w:r w:rsidRPr="00B83614">
        <w:rPr>
          <w:rFonts w:asciiTheme="minorHAnsi" w:eastAsia="Calibri" w:hAnsiTheme="minorHAnsi"/>
          <w:b/>
          <w:bCs/>
          <w:color w:val="00000A"/>
          <w:sz w:val="22"/>
          <w:szCs w:val="22"/>
          <w:u w:val="single"/>
        </w:rPr>
        <w:t>για διαδικασίες σύναψης δημόσιας σύμβασης κάτω των ορίων των οδηγιών</w:t>
      </w:r>
    </w:p>
    <w:p w:rsidR="00580A9F" w:rsidRPr="00B83614" w:rsidRDefault="00580A9F" w:rsidP="00580A9F">
      <w:pPr>
        <w:jc w:val="center"/>
        <w:rPr>
          <w:rFonts w:asciiTheme="minorHAnsi" w:hAnsiTheme="minorHAnsi"/>
          <w:b/>
          <w:bCs/>
          <w:sz w:val="22"/>
          <w:szCs w:val="22"/>
        </w:rPr>
      </w:pPr>
      <w:r w:rsidRPr="00B83614">
        <w:rPr>
          <w:rFonts w:asciiTheme="minorHAnsi" w:hAnsiTheme="minorHAnsi"/>
          <w:b/>
          <w:bCs/>
          <w:sz w:val="22"/>
          <w:szCs w:val="22"/>
          <w:u w:val="single"/>
        </w:rPr>
        <w:t>Μέρος Ι: Πληροφορίες σχετικά με την αναθέτουσα αρχή/αναθέτοντα φορέα  και τη διαδικασία ανάθεσης</w:t>
      </w:r>
    </w:p>
    <w:p w:rsidR="00580A9F" w:rsidRPr="00B83614" w:rsidRDefault="00580A9F" w:rsidP="00580A9F">
      <w:pPr>
        <w:pBdr>
          <w:top w:val="single" w:sz="1" w:space="1" w:color="000000"/>
          <w:left w:val="single" w:sz="1" w:space="1" w:color="000000"/>
          <w:bottom w:val="single" w:sz="1" w:space="1" w:color="000000"/>
          <w:right w:val="single" w:sz="1" w:space="1" w:color="000000"/>
        </w:pBdr>
        <w:shd w:val="clear" w:color="auto" w:fill="CCCCCC"/>
        <w:rPr>
          <w:rFonts w:asciiTheme="minorHAnsi" w:hAnsiTheme="minorHAnsi"/>
          <w:b/>
          <w:bCs/>
          <w:sz w:val="22"/>
          <w:szCs w:val="22"/>
        </w:rPr>
      </w:pPr>
      <w:r w:rsidRPr="00B83614">
        <w:rPr>
          <w:rFonts w:asciiTheme="minorHAnsi" w:hAnsiTheme="minorHAnsi"/>
          <w:b/>
          <w:bCs/>
          <w:sz w:val="22"/>
          <w:szCs w:val="22"/>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W w:w="8959" w:type="dxa"/>
        <w:jc w:val="center"/>
        <w:tblLayout w:type="fixed"/>
        <w:tblCellMar>
          <w:top w:w="55" w:type="dxa"/>
          <w:left w:w="55" w:type="dxa"/>
          <w:bottom w:w="55" w:type="dxa"/>
          <w:right w:w="55" w:type="dxa"/>
        </w:tblCellMar>
        <w:tblLook w:val="0000"/>
      </w:tblPr>
      <w:tblGrid>
        <w:gridCol w:w="8959"/>
      </w:tblGrid>
      <w:tr w:rsidR="00580A9F" w:rsidRPr="00B83614" w:rsidTr="00FA06E6">
        <w:trPr>
          <w:jc w:val="center"/>
        </w:trPr>
        <w:tc>
          <w:tcPr>
            <w:tcW w:w="8954" w:type="dxa"/>
            <w:tcBorders>
              <w:top w:val="single" w:sz="1" w:space="0" w:color="000000"/>
              <w:left w:val="single" w:sz="1" w:space="0" w:color="000000"/>
              <w:bottom w:val="single" w:sz="1" w:space="0" w:color="000000"/>
              <w:right w:val="single" w:sz="1" w:space="0" w:color="000000"/>
            </w:tcBorders>
            <w:shd w:val="clear" w:color="auto" w:fill="B2B2B2"/>
          </w:tcPr>
          <w:p w:rsidR="00580A9F" w:rsidRPr="00B83614" w:rsidRDefault="00580A9F" w:rsidP="00FA06E6">
            <w:pPr>
              <w:rPr>
                <w:rFonts w:asciiTheme="minorHAnsi" w:hAnsiTheme="minorHAnsi"/>
              </w:rPr>
            </w:pPr>
            <w:r w:rsidRPr="00B83614">
              <w:rPr>
                <w:rFonts w:asciiTheme="minorHAnsi" w:hAnsiTheme="minorHAnsi"/>
                <w:b/>
                <w:bCs/>
                <w:sz w:val="22"/>
                <w:szCs w:val="22"/>
              </w:rPr>
              <w:t>Α: Ονομασία, διεύθυνση και στοιχεία επικοινωνίας της αναθέτουσας αρχής (αα)/ αναθέτοντα φορέα (αφ)</w:t>
            </w:r>
          </w:p>
          <w:p w:rsidR="00580A9F" w:rsidRPr="00B83614" w:rsidRDefault="00580A9F" w:rsidP="00FA06E6">
            <w:pPr>
              <w:rPr>
                <w:rFonts w:asciiTheme="minorHAnsi" w:hAnsiTheme="minorHAnsi"/>
              </w:rPr>
            </w:pPr>
            <w:r w:rsidRPr="00B83614">
              <w:rPr>
                <w:rFonts w:asciiTheme="minorHAnsi" w:hAnsiTheme="minorHAnsi"/>
                <w:sz w:val="22"/>
                <w:szCs w:val="22"/>
              </w:rPr>
              <w:t>- Ονομασία: [Γ.Ν. ΛΑΣΙΘΙΟΥ- Γ.Ν.-Κ.Υ. ΝΕΑΠΟΛΕΩΣ «ΔΙΑΛΥΝΑΚΕΙΟ» ΟΡΓΑΝΙΚΗ ΜΟΝΑΔΑ ΤΗΣ ΕΔΡΑΣ-ΑΓΙΟΣ ΝΙΚΟΛΑΟΣ]</w:t>
            </w:r>
          </w:p>
          <w:p w:rsidR="00580A9F" w:rsidRPr="00B83614" w:rsidRDefault="00580A9F" w:rsidP="00FA06E6">
            <w:pPr>
              <w:rPr>
                <w:rFonts w:asciiTheme="minorHAnsi" w:hAnsiTheme="minorHAnsi"/>
              </w:rPr>
            </w:pPr>
            <w:r w:rsidRPr="00B83614">
              <w:rPr>
                <w:rFonts w:asciiTheme="minorHAnsi" w:hAnsiTheme="minorHAnsi"/>
                <w:sz w:val="22"/>
                <w:szCs w:val="22"/>
              </w:rPr>
              <w:t>- Κωδικός  Αναθέτουσας Αρχής / Αναθέτοντα Φορέα ΚΗΜΔΗΣ : [99221888]</w:t>
            </w:r>
          </w:p>
          <w:p w:rsidR="00580A9F" w:rsidRPr="00B83614" w:rsidRDefault="00580A9F" w:rsidP="00FA06E6">
            <w:pPr>
              <w:rPr>
                <w:rFonts w:asciiTheme="minorHAnsi" w:hAnsiTheme="minorHAnsi"/>
              </w:rPr>
            </w:pPr>
            <w:r w:rsidRPr="00B83614">
              <w:rPr>
                <w:rFonts w:asciiTheme="minorHAnsi" w:hAnsiTheme="minorHAnsi"/>
                <w:sz w:val="22"/>
                <w:szCs w:val="22"/>
              </w:rPr>
              <w:t>- Ταχυδρομική διεύθυνση / Πόλη / Ταχ. Κωδικός: [ΚΝΩΣΟΥ 2-4 / ΑΓΙΟΣ ΝΙΚΟΛΑΟΣ ΛΑΣΙΘΙΟΥ - 72100]</w:t>
            </w:r>
          </w:p>
          <w:p w:rsidR="00580A9F" w:rsidRPr="00B83614" w:rsidRDefault="00580A9F" w:rsidP="00FA06E6">
            <w:pPr>
              <w:rPr>
                <w:rFonts w:asciiTheme="minorHAnsi" w:hAnsiTheme="minorHAnsi"/>
              </w:rPr>
            </w:pPr>
            <w:r w:rsidRPr="00B83614">
              <w:rPr>
                <w:rFonts w:asciiTheme="minorHAnsi" w:hAnsiTheme="minorHAnsi"/>
                <w:sz w:val="22"/>
                <w:szCs w:val="22"/>
              </w:rPr>
              <w:t>- Αρμόδιος για πληροφορίες: [Ευαγγελία Κοξαρά]</w:t>
            </w:r>
          </w:p>
          <w:p w:rsidR="00580A9F" w:rsidRPr="00B83614" w:rsidRDefault="00580A9F" w:rsidP="00FA06E6">
            <w:pPr>
              <w:rPr>
                <w:rFonts w:asciiTheme="minorHAnsi" w:hAnsiTheme="minorHAnsi"/>
              </w:rPr>
            </w:pPr>
            <w:r w:rsidRPr="00B83614">
              <w:rPr>
                <w:rFonts w:asciiTheme="minorHAnsi" w:hAnsiTheme="minorHAnsi"/>
                <w:sz w:val="22"/>
                <w:szCs w:val="22"/>
              </w:rPr>
              <w:t>- Τηλέφωνο: [2841343174]</w:t>
            </w:r>
          </w:p>
          <w:p w:rsidR="00580A9F" w:rsidRPr="00B83614" w:rsidRDefault="00580A9F" w:rsidP="00FA06E6">
            <w:pPr>
              <w:rPr>
                <w:rFonts w:asciiTheme="minorHAnsi" w:hAnsiTheme="minorHAnsi"/>
              </w:rPr>
            </w:pPr>
            <w:r w:rsidRPr="00B83614">
              <w:rPr>
                <w:rFonts w:asciiTheme="minorHAnsi" w:hAnsiTheme="minorHAnsi"/>
                <w:sz w:val="22"/>
                <w:szCs w:val="22"/>
              </w:rPr>
              <w:t>- Ηλ. ταχυδρομείο: [</w:t>
            </w:r>
            <w:r w:rsidRPr="00B83614">
              <w:rPr>
                <w:rFonts w:asciiTheme="minorHAnsi" w:hAnsiTheme="minorHAnsi"/>
                <w:sz w:val="22"/>
                <w:szCs w:val="22"/>
                <w:lang w:val="en-US"/>
              </w:rPr>
              <w:t>gkoxara</w:t>
            </w:r>
            <w:r w:rsidRPr="00B83614">
              <w:rPr>
                <w:rFonts w:asciiTheme="minorHAnsi" w:hAnsiTheme="minorHAnsi"/>
                <w:sz w:val="22"/>
                <w:szCs w:val="22"/>
              </w:rPr>
              <w:t>@</w:t>
            </w:r>
            <w:r w:rsidRPr="00B83614">
              <w:rPr>
                <w:rFonts w:asciiTheme="minorHAnsi" w:hAnsiTheme="minorHAnsi"/>
                <w:sz w:val="22"/>
                <w:szCs w:val="22"/>
                <w:lang w:val="en-US"/>
              </w:rPr>
              <w:t>agnhosp</w:t>
            </w:r>
            <w:r w:rsidRPr="00B83614">
              <w:rPr>
                <w:rFonts w:asciiTheme="minorHAnsi" w:hAnsiTheme="minorHAnsi"/>
                <w:sz w:val="22"/>
                <w:szCs w:val="22"/>
              </w:rPr>
              <w:t>.</w:t>
            </w:r>
            <w:r w:rsidRPr="00B83614">
              <w:rPr>
                <w:rFonts w:asciiTheme="minorHAnsi" w:hAnsiTheme="minorHAnsi"/>
                <w:sz w:val="22"/>
                <w:szCs w:val="22"/>
                <w:lang w:val="en-US"/>
              </w:rPr>
              <w:t>gr</w:t>
            </w:r>
            <w:r w:rsidRPr="00B83614">
              <w:rPr>
                <w:rFonts w:asciiTheme="minorHAnsi" w:hAnsiTheme="minorHAnsi"/>
                <w:sz w:val="22"/>
                <w:szCs w:val="22"/>
              </w:rPr>
              <w:t>]</w:t>
            </w:r>
          </w:p>
          <w:p w:rsidR="00580A9F" w:rsidRPr="00B83614" w:rsidRDefault="00580A9F" w:rsidP="00FA06E6">
            <w:pPr>
              <w:rPr>
                <w:rFonts w:asciiTheme="minorHAnsi" w:hAnsiTheme="minorHAnsi"/>
              </w:rPr>
            </w:pPr>
            <w:r w:rsidRPr="00B83614">
              <w:rPr>
                <w:rFonts w:asciiTheme="minorHAnsi" w:hAnsiTheme="minorHAnsi"/>
                <w:sz w:val="22"/>
                <w:szCs w:val="22"/>
              </w:rPr>
              <w:t>- Διεύθυνση στο Διαδίκτυο (διεύθυνση δικτυακού τόπου) (</w:t>
            </w:r>
            <w:r w:rsidRPr="00B83614">
              <w:rPr>
                <w:rFonts w:asciiTheme="minorHAnsi" w:hAnsiTheme="minorHAnsi"/>
                <w:i/>
                <w:sz w:val="22"/>
                <w:szCs w:val="22"/>
              </w:rPr>
              <w:t>εάν υπάρχει</w:t>
            </w:r>
            <w:r w:rsidRPr="00B83614">
              <w:rPr>
                <w:rFonts w:asciiTheme="minorHAnsi" w:hAnsiTheme="minorHAnsi"/>
                <w:sz w:val="22"/>
                <w:szCs w:val="22"/>
              </w:rPr>
              <w:t>): [</w:t>
            </w:r>
            <w:r w:rsidRPr="00B83614">
              <w:rPr>
                <w:rFonts w:asciiTheme="minorHAnsi" w:hAnsiTheme="minorHAnsi"/>
                <w:sz w:val="22"/>
                <w:szCs w:val="22"/>
                <w:lang w:val="en-US"/>
              </w:rPr>
              <w:t>www</w:t>
            </w:r>
            <w:r w:rsidRPr="00B83614">
              <w:rPr>
                <w:rFonts w:asciiTheme="minorHAnsi" w:hAnsiTheme="minorHAnsi"/>
                <w:sz w:val="22"/>
                <w:szCs w:val="22"/>
              </w:rPr>
              <w:t>.</w:t>
            </w:r>
            <w:r w:rsidRPr="00B83614">
              <w:rPr>
                <w:rFonts w:asciiTheme="minorHAnsi" w:hAnsiTheme="minorHAnsi"/>
                <w:sz w:val="22"/>
                <w:szCs w:val="22"/>
                <w:lang w:val="en-US"/>
              </w:rPr>
              <w:t>agnhosp</w:t>
            </w:r>
            <w:r w:rsidRPr="00B83614">
              <w:rPr>
                <w:rFonts w:asciiTheme="minorHAnsi" w:hAnsiTheme="minorHAnsi"/>
                <w:sz w:val="22"/>
                <w:szCs w:val="22"/>
              </w:rPr>
              <w:t>.</w:t>
            </w:r>
            <w:r w:rsidRPr="00B83614">
              <w:rPr>
                <w:rFonts w:asciiTheme="minorHAnsi" w:hAnsiTheme="minorHAnsi"/>
                <w:sz w:val="22"/>
                <w:szCs w:val="22"/>
                <w:lang w:val="en-US"/>
              </w:rPr>
              <w:t>gr</w:t>
            </w:r>
            <w:r w:rsidRPr="00B83614">
              <w:rPr>
                <w:rFonts w:asciiTheme="minorHAnsi" w:hAnsiTheme="minorHAnsi"/>
                <w:sz w:val="22"/>
                <w:szCs w:val="22"/>
              </w:rPr>
              <w:t>]</w:t>
            </w:r>
          </w:p>
        </w:tc>
      </w:tr>
      <w:tr w:rsidR="00580A9F" w:rsidRPr="00B83614" w:rsidTr="00FA06E6">
        <w:trPr>
          <w:jc w:val="center"/>
        </w:trPr>
        <w:tc>
          <w:tcPr>
            <w:tcW w:w="8954" w:type="dxa"/>
            <w:tcBorders>
              <w:left w:val="single" w:sz="1" w:space="0" w:color="000000"/>
              <w:bottom w:val="single" w:sz="1" w:space="0" w:color="000000"/>
              <w:right w:val="single" w:sz="1" w:space="0" w:color="000000"/>
            </w:tcBorders>
            <w:shd w:val="clear" w:color="auto" w:fill="B2B2B2"/>
          </w:tcPr>
          <w:p w:rsidR="00580A9F" w:rsidRPr="00B83614" w:rsidRDefault="00580A9F" w:rsidP="00FA06E6">
            <w:pPr>
              <w:rPr>
                <w:rFonts w:asciiTheme="minorHAnsi" w:hAnsiTheme="minorHAnsi"/>
              </w:rPr>
            </w:pPr>
            <w:r w:rsidRPr="00B83614">
              <w:rPr>
                <w:rFonts w:asciiTheme="minorHAnsi" w:hAnsiTheme="minorHAnsi"/>
                <w:b/>
                <w:bCs/>
                <w:sz w:val="22"/>
                <w:szCs w:val="22"/>
              </w:rPr>
              <w:t>Β: Πληροφορίες σχετικά με τη διαδικασία σύναψης σύμβασης</w:t>
            </w:r>
          </w:p>
          <w:p w:rsidR="00580A9F" w:rsidRPr="00B83614" w:rsidRDefault="00580A9F" w:rsidP="00FA06E6">
            <w:pPr>
              <w:rPr>
                <w:rFonts w:asciiTheme="minorHAnsi" w:hAnsiTheme="minorHAnsi"/>
              </w:rPr>
            </w:pPr>
            <w:r w:rsidRPr="00B83614">
              <w:rPr>
                <w:rFonts w:asciiTheme="minorHAnsi" w:hAnsiTheme="minorHAnsi"/>
                <w:sz w:val="22"/>
                <w:szCs w:val="22"/>
              </w:rPr>
              <w:t xml:space="preserve">- Τίτλος ή σύντομη περιγραφή της δημόσιας σύμβασης (συμπεριλαμβανομένου του σχετικού </w:t>
            </w:r>
            <w:r w:rsidRPr="00B83614">
              <w:rPr>
                <w:rFonts w:asciiTheme="minorHAnsi" w:hAnsiTheme="minorHAnsi"/>
                <w:sz w:val="22"/>
                <w:szCs w:val="22"/>
                <w:lang w:val="en-US"/>
              </w:rPr>
              <w:t>CPV</w:t>
            </w:r>
            <w:r w:rsidRPr="00B83614">
              <w:rPr>
                <w:rFonts w:asciiTheme="minorHAnsi" w:hAnsiTheme="minorHAnsi"/>
                <w:sz w:val="22"/>
                <w:szCs w:val="22"/>
              </w:rPr>
              <w:t>): [</w:t>
            </w:r>
            <w:r w:rsidRPr="004941BF">
              <w:rPr>
                <w:rFonts w:asciiTheme="minorHAnsi" w:hAnsiTheme="minorHAnsi"/>
                <w:sz w:val="22"/>
                <w:szCs w:val="22"/>
              </w:rPr>
              <w:t>Προμήθεια</w:t>
            </w:r>
            <w:r w:rsidR="00FB23D3">
              <w:rPr>
                <w:rFonts w:asciiTheme="minorHAnsi" w:hAnsiTheme="minorHAnsi"/>
                <w:sz w:val="22"/>
                <w:szCs w:val="22"/>
              </w:rPr>
              <w:t xml:space="preserve"> </w:t>
            </w:r>
            <w:r w:rsidR="00EC4F01">
              <w:rPr>
                <w:rFonts w:asciiTheme="minorHAnsi" w:hAnsiTheme="minorHAnsi"/>
                <w:sz w:val="22"/>
                <w:szCs w:val="22"/>
              </w:rPr>
              <w:t>Μηχανήματος Οστικής Πυκνότητας</w:t>
            </w:r>
            <w:r w:rsidR="00FB23D3">
              <w:rPr>
                <w:rFonts w:asciiTheme="minorHAnsi" w:hAnsiTheme="minorHAnsi"/>
                <w:sz w:val="22"/>
                <w:szCs w:val="22"/>
              </w:rPr>
              <w:t xml:space="preserve"> για την Αποκεντρωμένη Οργανική Μονάδα Σητείας</w:t>
            </w:r>
            <w:r w:rsidRPr="004941BF">
              <w:rPr>
                <w:rFonts w:asciiTheme="minorHAnsi" w:hAnsiTheme="minorHAnsi"/>
                <w:sz w:val="22"/>
                <w:szCs w:val="22"/>
              </w:rPr>
              <w:t xml:space="preserve">], </w:t>
            </w:r>
            <w:r w:rsidRPr="004941BF">
              <w:rPr>
                <w:rFonts w:asciiTheme="minorHAnsi" w:hAnsiTheme="minorHAnsi"/>
                <w:sz w:val="22"/>
                <w:szCs w:val="22"/>
                <w:lang w:val="en-US"/>
              </w:rPr>
              <w:t>CPV</w:t>
            </w:r>
            <w:r w:rsidRPr="004941BF">
              <w:rPr>
                <w:rFonts w:asciiTheme="minorHAnsi" w:hAnsiTheme="minorHAnsi"/>
                <w:sz w:val="22"/>
                <w:szCs w:val="22"/>
              </w:rPr>
              <w:t xml:space="preserve"> </w:t>
            </w:r>
            <w:r w:rsidR="00EC4F01">
              <w:rPr>
                <w:rFonts w:asciiTheme="minorHAnsi" w:hAnsiTheme="minorHAnsi"/>
                <w:sz w:val="22"/>
                <w:szCs w:val="22"/>
              </w:rPr>
              <w:t>33111660-5</w:t>
            </w:r>
          </w:p>
          <w:p w:rsidR="00580A9F" w:rsidRPr="00B83614" w:rsidRDefault="00580A9F" w:rsidP="00FA06E6">
            <w:pPr>
              <w:rPr>
                <w:rFonts w:asciiTheme="minorHAnsi" w:hAnsiTheme="minorHAnsi"/>
              </w:rPr>
            </w:pPr>
            <w:r w:rsidRPr="00B83614">
              <w:rPr>
                <w:rFonts w:asciiTheme="minorHAnsi" w:hAnsiTheme="minorHAnsi"/>
                <w:sz w:val="22"/>
                <w:szCs w:val="22"/>
              </w:rPr>
              <w:t xml:space="preserve">- Κωδικός στο ΚΗΜΔΗΣ: </w:t>
            </w:r>
            <w:r w:rsidRPr="00885F51">
              <w:rPr>
                <w:rFonts w:asciiTheme="minorHAnsi" w:hAnsiTheme="minorHAnsi"/>
                <w:sz w:val="22"/>
                <w:szCs w:val="22"/>
              </w:rPr>
              <w:t>[</w:t>
            </w:r>
            <w:r w:rsidR="007C6C2E">
              <w:rPr>
                <w:rFonts w:asciiTheme="minorHAnsi" w:hAnsiTheme="minorHAnsi"/>
                <w:sz w:val="22"/>
                <w:szCs w:val="22"/>
              </w:rPr>
              <w:t>…………………</w:t>
            </w:r>
            <w:r w:rsidRPr="00885F51">
              <w:rPr>
                <w:rFonts w:asciiTheme="minorHAnsi" w:hAnsiTheme="minorHAnsi"/>
                <w:sz w:val="22"/>
                <w:szCs w:val="22"/>
              </w:rPr>
              <w:t>]</w:t>
            </w:r>
          </w:p>
          <w:p w:rsidR="00580A9F" w:rsidRPr="00B83614" w:rsidRDefault="00580A9F" w:rsidP="00FA06E6">
            <w:pPr>
              <w:rPr>
                <w:rFonts w:asciiTheme="minorHAnsi" w:hAnsiTheme="minorHAnsi"/>
              </w:rPr>
            </w:pPr>
            <w:r w:rsidRPr="00B83614">
              <w:rPr>
                <w:rFonts w:asciiTheme="minorHAnsi" w:hAnsiTheme="minorHAnsi"/>
                <w:sz w:val="22"/>
                <w:szCs w:val="22"/>
              </w:rPr>
              <w:t>- Η σύμβαση αναφέρεται σε έ</w:t>
            </w:r>
            <w:r>
              <w:rPr>
                <w:rFonts w:asciiTheme="minorHAnsi" w:hAnsiTheme="minorHAnsi"/>
                <w:sz w:val="22"/>
                <w:szCs w:val="22"/>
              </w:rPr>
              <w:t>ργα, προμήθειες, ή υπηρεσίες : ΠΡΟΜΗΘΕΙΕΣ</w:t>
            </w:r>
          </w:p>
          <w:p w:rsidR="00633226" w:rsidRDefault="00580A9F" w:rsidP="00633226">
            <w:pPr>
              <w:pStyle w:val="49"/>
              <w:shd w:val="clear" w:color="auto" w:fill="auto"/>
              <w:spacing w:line="264" w:lineRule="exact"/>
              <w:ind w:left="40" w:right="40" w:firstLine="0"/>
              <w:jc w:val="both"/>
              <w:rPr>
                <w:rFonts w:asciiTheme="minorHAnsi" w:hAnsiTheme="minorHAnsi"/>
                <w:sz w:val="22"/>
                <w:szCs w:val="22"/>
              </w:rPr>
            </w:pPr>
            <w:r w:rsidRPr="00B83614">
              <w:rPr>
                <w:rFonts w:asciiTheme="minorHAnsi" w:hAnsiTheme="minorHAnsi"/>
                <w:sz w:val="22"/>
                <w:szCs w:val="22"/>
              </w:rPr>
              <w:t>- Εφόσον υφίστανται, ένδειξη ύπαρξης σχετικών τμημάτων :</w:t>
            </w:r>
            <w:r w:rsidR="00D51F08">
              <w:rPr>
                <w:rFonts w:asciiTheme="minorHAnsi" w:hAnsiTheme="minorHAnsi"/>
                <w:sz w:val="22"/>
                <w:szCs w:val="22"/>
              </w:rPr>
              <w:t xml:space="preserve"> -</w:t>
            </w:r>
          </w:p>
          <w:p w:rsidR="00580A9F" w:rsidRPr="00D0303D" w:rsidRDefault="00580A9F" w:rsidP="00D0303D">
            <w:pPr>
              <w:rPr>
                <w:rFonts w:asciiTheme="minorHAnsi" w:hAnsiTheme="minorHAnsi"/>
              </w:rPr>
            </w:pPr>
            <w:r w:rsidRPr="00B83614">
              <w:rPr>
                <w:rFonts w:asciiTheme="minorHAnsi" w:hAnsiTheme="minorHAnsi"/>
                <w:sz w:val="22"/>
                <w:szCs w:val="22"/>
              </w:rPr>
              <w:t>- Αριθμός αναφοράς που αποδίδεται στον φάκελο από την αναθέτουσα αρχή (</w:t>
            </w:r>
            <w:r w:rsidRPr="00B83614">
              <w:rPr>
                <w:rFonts w:asciiTheme="minorHAnsi" w:hAnsiTheme="minorHAnsi"/>
                <w:i/>
                <w:sz w:val="22"/>
                <w:szCs w:val="22"/>
              </w:rPr>
              <w:t>εάν υπάρχει</w:t>
            </w:r>
            <w:r w:rsidRPr="00B83614">
              <w:rPr>
                <w:rFonts w:asciiTheme="minorHAnsi" w:hAnsiTheme="minorHAnsi"/>
                <w:sz w:val="22"/>
                <w:szCs w:val="22"/>
              </w:rPr>
              <w:t xml:space="preserve">): </w:t>
            </w:r>
            <w:r w:rsidR="00D0303D" w:rsidRPr="00D0303D">
              <w:rPr>
                <w:rFonts w:asciiTheme="minorHAnsi" w:hAnsiTheme="minorHAnsi"/>
                <w:sz w:val="22"/>
                <w:szCs w:val="22"/>
              </w:rPr>
              <w:t>9216</w:t>
            </w:r>
          </w:p>
        </w:tc>
      </w:tr>
    </w:tbl>
    <w:p w:rsidR="00580A9F" w:rsidRPr="00B83614" w:rsidRDefault="00580A9F" w:rsidP="00580A9F">
      <w:pPr>
        <w:rPr>
          <w:rFonts w:asciiTheme="minorHAnsi" w:hAnsiTheme="minorHAnsi"/>
          <w:sz w:val="22"/>
          <w:szCs w:val="22"/>
        </w:rPr>
      </w:pPr>
    </w:p>
    <w:p w:rsidR="00580A9F" w:rsidRPr="00B83614" w:rsidRDefault="00580A9F" w:rsidP="00580A9F">
      <w:pPr>
        <w:shd w:val="clear" w:color="auto" w:fill="B2B2B2"/>
        <w:rPr>
          <w:rFonts w:asciiTheme="minorHAnsi" w:hAnsiTheme="minorHAnsi"/>
          <w:b/>
          <w:bCs/>
          <w:sz w:val="22"/>
          <w:szCs w:val="22"/>
          <w:u w:val="single"/>
        </w:rPr>
      </w:pPr>
      <w:r w:rsidRPr="00B83614">
        <w:rPr>
          <w:rFonts w:asciiTheme="minorHAnsi" w:hAnsiTheme="minorHAnsi"/>
          <w:sz w:val="22"/>
          <w:szCs w:val="22"/>
        </w:rPr>
        <w:t>ΟΛΕΣ ΟΙ ΥΠΟΛΟΙΠΕΣ ΠΛΗΡΟΦΟΡΙΕΣ ΣΕ ΚΑΘΕ ΕΝΟΤΗΤΑ ΤΟΥ ΤΕΥΔ ΘΑ ΠΡΕΠΕΙ ΝΑ ΣΥΜΠΛΗΡΩΘΟΥΝ ΑΠΟ ΤΟΝ ΟΙΚΟΝΟΜΙΚΟ ΦΟΡΕΑ</w:t>
      </w:r>
    </w:p>
    <w:p w:rsidR="00580A9F" w:rsidRPr="00B83614" w:rsidRDefault="00580A9F" w:rsidP="00580A9F">
      <w:pPr>
        <w:pageBreakBefore/>
        <w:jc w:val="center"/>
        <w:outlineLvl w:val="0"/>
        <w:rPr>
          <w:rFonts w:asciiTheme="minorHAnsi" w:hAnsiTheme="minorHAnsi"/>
          <w:b/>
          <w:bCs/>
          <w:sz w:val="22"/>
          <w:szCs w:val="22"/>
        </w:rPr>
      </w:pPr>
      <w:r w:rsidRPr="00B83614">
        <w:rPr>
          <w:rFonts w:asciiTheme="minorHAnsi" w:hAnsiTheme="minorHAnsi"/>
          <w:b/>
          <w:bCs/>
          <w:sz w:val="22"/>
          <w:szCs w:val="22"/>
          <w:u w:val="single"/>
        </w:rPr>
        <w:lastRenderedPageBreak/>
        <w:t>Μέρος II: Πληροφορίες σχετικά με τον οικονομικό φορέα</w:t>
      </w:r>
    </w:p>
    <w:p w:rsidR="00580A9F" w:rsidRPr="00B83614" w:rsidRDefault="00580A9F" w:rsidP="00580A9F">
      <w:pPr>
        <w:jc w:val="center"/>
        <w:rPr>
          <w:rFonts w:asciiTheme="minorHAnsi" w:hAnsiTheme="minorHAnsi"/>
          <w:b/>
          <w:i/>
          <w:sz w:val="22"/>
          <w:szCs w:val="22"/>
        </w:rPr>
      </w:pPr>
      <w:r w:rsidRPr="00B83614">
        <w:rPr>
          <w:rFonts w:asciiTheme="minorHAnsi" w:hAnsiTheme="minorHAnsi"/>
          <w:b/>
          <w:bCs/>
          <w:sz w:val="22"/>
          <w:szCs w:val="22"/>
        </w:rPr>
        <w:t>Α: Πληροφορίες σχετικά με τον οικονομικό φορέα</w:t>
      </w:r>
    </w:p>
    <w:tbl>
      <w:tblPr>
        <w:tblW w:w="8959" w:type="dxa"/>
        <w:jc w:val="center"/>
        <w:tblLayout w:type="fixed"/>
        <w:tblLook w:val="0000"/>
      </w:tblPr>
      <w:tblGrid>
        <w:gridCol w:w="4479"/>
        <w:gridCol w:w="4480"/>
      </w:tblGrid>
      <w:tr w:rsidR="00580A9F" w:rsidRPr="00B83614" w:rsidTr="00FA06E6">
        <w:trPr>
          <w:jc w:val="center"/>
        </w:trPr>
        <w:tc>
          <w:tcPr>
            <w:tcW w:w="4479" w:type="dxa"/>
            <w:tcBorders>
              <w:top w:val="single" w:sz="4" w:space="0" w:color="000000"/>
              <w:left w:val="single" w:sz="4" w:space="0" w:color="000000"/>
              <w:bottom w:val="single" w:sz="4" w:space="0" w:color="000000"/>
            </w:tcBorders>
            <w:shd w:val="clear" w:color="auto" w:fill="auto"/>
          </w:tcPr>
          <w:p w:rsidR="00580A9F" w:rsidRPr="00B83614" w:rsidRDefault="00580A9F" w:rsidP="00FA06E6">
            <w:pPr>
              <w:spacing w:before="120"/>
              <w:rPr>
                <w:rFonts w:asciiTheme="minorHAnsi" w:hAnsiTheme="minorHAnsi"/>
                <w:b/>
                <w:i/>
              </w:rPr>
            </w:pPr>
            <w:r w:rsidRPr="00B83614">
              <w:rPr>
                <w:rFonts w:asciiTheme="minorHAnsi" w:hAnsiTheme="minorHAnsi"/>
                <w:b/>
                <w:i/>
                <w:sz w:val="22"/>
                <w:szCs w:val="22"/>
              </w:rPr>
              <w:t>Στοιχεία αναγνώρισης: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580A9F" w:rsidRPr="00B83614" w:rsidRDefault="00580A9F" w:rsidP="00FA06E6">
            <w:pPr>
              <w:rPr>
                <w:rFonts w:asciiTheme="minorHAnsi" w:hAnsiTheme="minorHAnsi"/>
                <w:b/>
                <w:i/>
              </w:rPr>
            </w:pPr>
            <w:r w:rsidRPr="00B83614">
              <w:rPr>
                <w:rFonts w:asciiTheme="minorHAnsi" w:hAnsiTheme="minorHAnsi"/>
                <w:b/>
                <w:i/>
                <w:sz w:val="22"/>
                <w:szCs w:val="22"/>
              </w:rPr>
              <w:t>Απάντηση:</w:t>
            </w:r>
          </w:p>
        </w:tc>
      </w:tr>
      <w:tr w:rsidR="00580A9F" w:rsidRPr="00B83614" w:rsidTr="00FA06E6">
        <w:trPr>
          <w:jc w:val="center"/>
        </w:trPr>
        <w:tc>
          <w:tcPr>
            <w:tcW w:w="4479" w:type="dxa"/>
            <w:tcBorders>
              <w:top w:val="single" w:sz="4" w:space="0" w:color="000000"/>
              <w:left w:val="single" w:sz="4" w:space="0" w:color="000000"/>
              <w:bottom w:val="single" w:sz="4" w:space="0" w:color="000000"/>
            </w:tcBorders>
            <w:shd w:val="clear" w:color="auto" w:fill="auto"/>
          </w:tcPr>
          <w:p w:rsidR="00580A9F" w:rsidRPr="00B83614" w:rsidRDefault="00580A9F" w:rsidP="00FA06E6">
            <w:pPr>
              <w:rPr>
                <w:rFonts w:asciiTheme="minorHAnsi" w:hAnsiTheme="minorHAnsi"/>
              </w:rPr>
            </w:pPr>
            <w:r w:rsidRPr="00B83614">
              <w:rPr>
                <w:rFonts w:asciiTheme="minorHAnsi" w:hAnsiTheme="minorHAnsi"/>
                <w:sz w:val="22"/>
                <w:szCs w:val="22"/>
              </w:rPr>
              <w:t>Πλήρης Επωνυμία: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580A9F" w:rsidRPr="00B83614" w:rsidRDefault="00580A9F" w:rsidP="00FA06E6">
            <w:pPr>
              <w:rPr>
                <w:rFonts w:asciiTheme="minorHAnsi" w:hAnsiTheme="minorHAnsi"/>
              </w:rPr>
            </w:pPr>
            <w:r w:rsidRPr="00B83614">
              <w:rPr>
                <w:rFonts w:asciiTheme="minorHAnsi" w:hAnsiTheme="minorHAnsi"/>
                <w:sz w:val="22"/>
                <w:szCs w:val="22"/>
              </w:rPr>
              <w:t>[   ]</w:t>
            </w:r>
          </w:p>
        </w:tc>
      </w:tr>
      <w:tr w:rsidR="00580A9F" w:rsidRPr="00B83614" w:rsidTr="00FA06E6">
        <w:trPr>
          <w:jc w:val="center"/>
        </w:trPr>
        <w:tc>
          <w:tcPr>
            <w:tcW w:w="4479" w:type="dxa"/>
            <w:tcBorders>
              <w:top w:val="single" w:sz="4" w:space="0" w:color="000000"/>
              <w:left w:val="single" w:sz="4" w:space="0" w:color="000000"/>
              <w:bottom w:val="single" w:sz="4" w:space="0" w:color="000000"/>
            </w:tcBorders>
            <w:shd w:val="clear" w:color="auto" w:fill="auto"/>
          </w:tcPr>
          <w:p w:rsidR="00580A9F" w:rsidRPr="00B83614" w:rsidRDefault="00580A9F" w:rsidP="00FA06E6">
            <w:pPr>
              <w:rPr>
                <w:rFonts w:asciiTheme="minorHAnsi" w:hAnsiTheme="minorHAnsi"/>
              </w:rPr>
            </w:pPr>
            <w:r w:rsidRPr="00B83614">
              <w:rPr>
                <w:rFonts w:asciiTheme="minorHAnsi" w:hAnsiTheme="minorHAnsi"/>
                <w:sz w:val="22"/>
                <w:szCs w:val="22"/>
              </w:rPr>
              <w:t>Αριθμός φορολογικού μητρώου (ΑΦΜ):</w:t>
            </w:r>
          </w:p>
          <w:p w:rsidR="00580A9F" w:rsidRPr="00B83614" w:rsidRDefault="00580A9F" w:rsidP="00FA06E6">
            <w:pPr>
              <w:rPr>
                <w:rFonts w:asciiTheme="minorHAnsi" w:hAnsiTheme="minorHAnsi"/>
              </w:rPr>
            </w:pPr>
            <w:r w:rsidRPr="00B83614">
              <w:rPr>
                <w:rFonts w:asciiTheme="minorHAnsi" w:hAnsiTheme="minorHAnsi"/>
                <w:sz w:val="22"/>
                <w:szCs w:val="22"/>
              </w:rPr>
              <w:t xml:space="preserve">Εάν δεν υπάρχει ΑΦΜ στη χώρα εγκατάστασης του οικονομικού φορέα, αναφέρετε άλλον εθνικό αριθμό ταυτοποίησης, εφόσον απαιτείται και υπάρχει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580A9F" w:rsidRPr="00B83614" w:rsidRDefault="00580A9F" w:rsidP="00FA06E6">
            <w:pPr>
              <w:rPr>
                <w:rFonts w:asciiTheme="minorHAnsi" w:hAnsiTheme="minorHAnsi"/>
              </w:rPr>
            </w:pPr>
            <w:r w:rsidRPr="00B83614">
              <w:rPr>
                <w:rFonts w:asciiTheme="minorHAnsi" w:hAnsiTheme="minorHAnsi"/>
                <w:sz w:val="22"/>
                <w:szCs w:val="22"/>
              </w:rPr>
              <w:t>[   ]</w:t>
            </w:r>
          </w:p>
        </w:tc>
      </w:tr>
      <w:tr w:rsidR="00580A9F" w:rsidRPr="00B83614" w:rsidTr="00FA06E6">
        <w:trPr>
          <w:jc w:val="center"/>
        </w:trPr>
        <w:tc>
          <w:tcPr>
            <w:tcW w:w="4479" w:type="dxa"/>
            <w:tcBorders>
              <w:top w:val="single" w:sz="4" w:space="0" w:color="000000"/>
              <w:left w:val="single" w:sz="4" w:space="0" w:color="000000"/>
              <w:bottom w:val="single" w:sz="4" w:space="0" w:color="000000"/>
            </w:tcBorders>
            <w:shd w:val="clear" w:color="auto" w:fill="auto"/>
          </w:tcPr>
          <w:p w:rsidR="00580A9F" w:rsidRPr="00B83614" w:rsidRDefault="00580A9F" w:rsidP="00FA06E6">
            <w:pPr>
              <w:rPr>
                <w:rFonts w:asciiTheme="minorHAnsi" w:hAnsiTheme="minorHAnsi"/>
              </w:rPr>
            </w:pPr>
            <w:r w:rsidRPr="00B83614">
              <w:rPr>
                <w:rFonts w:asciiTheme="minorHAnsi" w:hAnsiTheme="minorHAnsi"/>
                <w:sz w:val="22"/>
                <w:szCs w:val="22"/>
              </w:rPr>
              <w:t>Ταχυδρομική διεύθυνση:</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580A9F" w:rsidRPr="00B83614" w:rsidRDefault="00580A9F" w:rsidP="00FA06E6">
            <w:pPr>
              <w:rPr>
                <w:rFonts w:asciiTheme="minorHAnsi" w:hAnsiTheme="minorHAnsi"/>
              </w:rPr>
            </w:pPr>
            <w:r w:rsidRPr="00B83614">
              <w:rPr>
                <w:rFonts w:asciiTheme="minorHAnsi" w:hAnsiTheme="minorHAnsi"/>
                <w:sz w:val="22"/>
                <w:szCs w:val="22"/>
              </w:rPr>
              <w:t>[……]</w:t>
            </w:r>
          </w:p>
        </w:tc>
      </w:tr>
      <w:tr w:rsidR="00580A9F" w:rsidRPr="00B83614" w:rsidTr="00FA06E6">
        <w:trPr>
          <w:trHeight w:val="1533"/>
          <w:jc w:val="center"/>
        </w:trPr>
        <w:tc>
          <w:tcPr>
            <w:tcW w:w="4479" w:type="dxa"/>
            <w:tcBorders>
              <w:top w:val="single" w:sz="4" w:space="0" w:color="000000"/>
              <w:left w:val="single" w:sz="4" w:space="0" w:color="000000"/>
              <w:bottom w:val="single" w:sz="4" w:space="0" w:color="000000"/>
            </w:tcBorders>
            <w:shd w:val="clear" w:color="auto" w:fill="auto"/>
          </w:tcPr>
          <w:p w:rsidR="00580A9F" w:rsidRPr="00B83614" w:rsidRDefault="00580A9F" w:rsidP="00FA06E6">
            <w:pPr>
              <w:shd w:val="clear" w:color="auto" w:fill="FFFFFF"/>
              <w:rPr>
                <w:rFonts w:asciiTheme="minorHAnsi" w:hAnsiTheme="minorHAnsi"/>
              </w:rPr>
            </w:pPr>
            <w:r w:rsidRPr="00B83614">
              <w:rPr>
                <w:rFonts w:asciiTheme="minorHAnsi" w:hAnsiTheme="minorHAnsi"/>
                <w:sz w:val="22"/>
                <w:szCs w:val="22"/>
              </w:rPr>
              <w:t>Αρμόδιος ή αρμόδιοι</w:t>
            </w:r>
            <w:r w:rsidRPr="00B83614">
              <w:rPr>
                <w:rStyle w:val="af4"/>
                <w:rFonts w:asciiTheme="minorHAnsi" w:hAnsiTheme="minorHAnsi"/>
                <w:sz w:val="22"/>
                <w:szCs w:val="22"/>
                <w:vertAlign w:val="superscript"/>
              </w:rPr>
              <w:footnoteReference w:id="2"/>
            </w:r>
            <w:r w:rsidRPr="00B83614">
              <w:rPr>
                <w:rStyle w:val="af4"/>
                <w:rFonts w:asciiTheme="minorHAnsi" w:hAnsiTheme="minorHAnsi"/>
                <w:sz w:val="22"/>
                <w:szCs w:val="22"/>
              </w:rPr>
              <w:t xml:space="preserve"> </w:t>
            </w:r>
            <w:r w:rsidRPr="00B83614">
              <w:rPr>
                <w:rFonts w:asciiTheme="minorHAnsi" w:hAnsiTheme="minorHAnsi"/>
                <w:sz w:val="22"/>
                <w:szCs w:val="22"/>
              </w:rPr>
              <w:t>:</w:t>
            </w:r>
          </w:p>
          <w:p w:rsidR="00580A9F" w:rsidRPr="00B83614" w:rsidRDefault="00580A9F" w:rsidP="00FA06E6">
            <w:pPr>
              <w:rPr>
                <w:rFonts w:asciiTheme="minorHAnsi" w:hAnsiTheme="minorHAnsi"/>
              </w:rPr>
            </w:pPr>
            <w:r w:rsidRPr="00B83614">
              <w:rPr>
                <w:rFonts w:asciiTheme="minorHAnsi" w:hAnsiTheme="minorHAnsi"/>
                <w:sz w:val="22"/>
                <w:szCs w:val="22"/>
              </w:rPr>
              <w:t>Τηλέφωνο:</w:t>
            </w:r>
          </w:p>
          <w:p w:rsidR="00580A9F" w:rsidRPr="00B83614" w:rsidRDefault="00580A9F" w:rsidP="00FA06E6">
            <w:pPr>
              <w:rPr>
                <w:rFonts w:asciiTheme="minorHAnsi" w:hAnsiTheme="minorHAnsi"/>
              </w:rPr>
            </w:pPr>
            <w:r w:rsidRPr="00B83614">
              <w:rPr>
                <w:rFonts w:asciiTheme="minorHAnsi" w:hAnsiTheme="minorHAnsi"/>
                <w:sz w:val="22"/>
                <w:szCs w:val="22"/>
              </w:rPr>
              <w:t>Ηλ. ταχυδρομείο:</w:t>
            </w:r>
          </w:p>
          <w:p w:rsidR="00580A9F" w:rsidRPr="00B83614" w:rsidRDefault="00580A9F" w:rsidP="00FA06E6">
            <w:pPr>
              <w:rPr>
                <w:rFonts w:asciiTheme="minorHAnsi" w:hAnsiTheme="minorHAnsi"/>
              </w:rPr>
            </w:pPr>
            <w:r w:rsidRPr="00B83614">
              <w:rPr>
                <w:rFonts w:asciiTheme="minorHAnsi" w:hAnsiTheme="minorHAnsi"/>
                <w:sz w:val="22"/>
                <w:szCs w:val="22"/>
              </w:rPr>
              <w:t>Διεύθυνση στο Διαδίκτυο (διεύθυνση δικτυακού τόπου) (</w:t>
            </w:r>
            <w:r w:rsidRPr="00B83614">
              <w:rPr>
                <w:rFonts w:asciiTheme="minorHAnsi" w:hAnsiTheme="minorHAnsi"/>
                <w:i/>
                <w:sz w:val="22"/>
                <w:szCs w:val="22"/>
              </w:rPr>
              <w:t>εάν υπάρχει</w:t>
            </w:r>
            <w:r w:rsidRPr="00B83614">
              <w:rPr>
                <w:rFonts w:asciiTheme="minorHAnsi" w:hAnsiTheme="minorHAnsi"/>
                <w:sz w:val="22"/>
                <w:szCs w:val="22"/>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580A9F" w:rsidRPr="00B83614" w:rsidRDefault="00580A9F" w:rsidP="00FA06E6">
            <w:pPr>
              <w:rPr>
                <w:rFonts w:asciiTheme="minorHAnsi" w:hAnsiTheme="minorHAnsi"/>
              </w:rPr>
            </w:pPr>
            <w:r w:rsidRPr="00B83614">
              <w:rPr>
                <w:rFonts w:asciiTheme="minorHAnsi" w:hAnsiTheme="minorHAnsi"/>
                <w:sz w:val="22"/>
                <w:szCs w:val="22"/>
              </w:rPr>
              <w:t>[……]</w:t>
            </w:r>
          </w:p>
          <w:p w:rsidR="00580A9F" w:rsidRPr="00B83614" w:rsidRDefault="00580A9F" w:rsidP="00FA06E6">
            <w:pPr>
              <w:rPr>
                <w:rFonts w:asciiTheme="minorHAnsi" w:hAnsiTheme="minorHAnsi"/>
              </w:rPr>
            </w:pPr>
            <w:r w:rsidRPr="00B83614">
              <w:rPr>
                <w:rFonts w:asciiTheme="minorHAnsi" w:hAnsiTheme="minorHAnsi"/>
                <w:sz w:val="22"/>
                <w:szCs w:val="22"/>
              </w:rPr>
              <w:t>[……]</w:t>
            </w:r>
          </w:p>
          <w:p w:rsidR="00580A9F" w:rsidRPr="00B83614" w:rsidRDefault="00580A9F" w:rsidP="00FA06E6">
            <w:pPr>
              <w:rPr>
                <w:rFonts w:asciiTheme="minorHAnsi" w:hAnsiTheme="minorHAnsi"/>
              </w:rPr>
            </w:pPr>
            <w:r w:rsidRPr="00B83614">
              <w:rPr>
                <w:rFonts w:asciiTheme="minorHAnsi" w:hAnsiTheme="minorHAnsi"/>
                <w:sz w:val="22"/>
                <w:szCs w:val="22"/>
              </w:rPr>
              <w:t>[……]</w:t>
            </w:r>
          </w:p>
          <w:p w:rsidR="00580A9F" w:rsidRPr="00B83614" w:rsidRDefault="00580A9F" w:rsidP="00FA06E6">
            <w:pPr>
              <w:rPr>
                <w:rFonts w:asciiTheme="minorHAnsi" w:hAnsiTheme="minorHAnsi"/>
              </w:rPr>
            </w:pPr>
            <w:r w:rsidRPr="00B83614">
              <w:rPr>
                <w:rFonts w:asciiTheme="minorHAnsi" w:hAnsiTheme="minorHAnsi"/>
                <w:sz w:val="22"/>
                <w:szCs w:val="22"/>
              </w:rPr>
              <w:t>[……]</w:t>
            </w:r>
          </w:p>
        </w:tc>
      </w:tr>
      <w:tr w:rsidR="00580A9F" w:rsidRPr="00B83614" w:rsidTr="00FA06E6">
        <w:trPr>
          <w:jc w:val="center"/>
        </w:trPr>
        <w:tc>
          <w:tcPr>
            <w:tcW w:w="4479" w:type="dxa"/>
            <w:tcBorders>
              <w:top w:val="single" w:sz="4" w:space="0" w:color="000000"/>
              <w:left w:val="single" w:sz="4" w:space="0" w:color="000000"/>
              <w:bottom w:val="single" w:sz="4" w:space="0" w:color="000000"/>
            </w:tcBorders>
            <w:shd w:val="clear" w:color="auto" w:fill="auto"/>
          </w:tcPr>
          <w:p w:rsidR="00580A9F" w:rsidRPr="00B83614" w:rsidRDefault="00580A9F" w:rsidP="00FA06E6">
            <w:pPr>
              <w:rPr>
                <w:rFonts w:asciiTheme="minorHAnsi" w:hAnsiTheme="minorHAnsi"/>
                <w:b/>
                <w:bCs/>
                <w:i/>
                <w:iCs/>
              </w:rPr>
            </w:pPr>
            <w:r w:rsidRPr="00B83614">
              <w:rPr>
                <w:rFonts w:asciiTheme="minorHAnsi" w:hAnsiTheme="minorHAnsi"/>
                <w:b/>
                <w:bCs/>
                <w:i/>
                <w:iCs/>
                <w:sz w:val="22"/>
                <w:szCs w:val="22"/>
              </w:rPr>
              <w:t>Γενικές πληροφορίες: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580A9F" w:rsidRPr="00B83614" w:rsidRDefault="00580A9F" w:rsidP="00FA06E6">
            <w:pPr>
              <w:rPr>
                <w:rFonts w:asciiTheme="minorHAnsi" w:hAnsiTheme="minorHAnsi"/>
              </w:rPr>
            </w:pPr>
            <w:r w:rsidRPr="00B83614">
              <w:rPr>
                <w:rFonts w:asciiTheme="minorHAnsi" w:hAnsiTheme="minorHAnsi"/>
                <w:b/>
                <w:bCs/>
                <w:i/>
                <w:iCs/>
                <w:sz w:val="22"/>
                <w:szCs w:val="22"/>
              </w:rPr>
              <w:t>Απάντηση:</w:t>
            </w:r>
          </w:p>
        </w:tc>
      </w:tr>
      <w:tr w:rsidR="00580A9F" w:rsidRPr="00B83614" w:rsidTr="00FA06E6">
        <w:trPr>
          <w:jc w:val="center"/>
        </w:trPr>
        <w:tc>
          <w:tcPr>
            <w:tcW w:w="4479" w:type="dxa"/>
            <w:tcBorders>
              <w:top w:val="single" w:sz="4" w:space="0" w:color="000000"/>
              <w:left w:val="single" w:sz="4" w:space="0" w:color="000000"/>
              <w:bottom w:val="single" w:sz="4" w:space="0" w:color="000000"/>
            </w:tcBorders>
            <w:shd w:val="clear" w:color="auto" w:fill="auto"/>
          </w:tcPr>
          <w:p w:rsidR="00580A9F" w:rsidRPr="00B83614" w:rsidRDefault="00580A9F" w:rsidP="00FA06E6">
            <w:pPr>
              <w:rPr>
                <w:rFonts w:asciiTheme="minorHAnsi" w:hAnsiTheme="minorHAnsi"/>
              </w:rPr>
            </w:pPr>
            <w:r w:rsidRPr="00B83614">
              <w:rPr>
                <w:rFonts w:asciiTheme="minorHAnsi" w:hAnsiTheme="minorHAnsi"/>
                <w:sz w:val="22"/>
                <w:szCs w:val="22"/>
              </w:rPr>
              <w:t>Ο οικονομικός φορέας είναι πολύ μικρή, μικρή ή μεσαία επιχείρηση</w:t>
            </w:r>
            <w:r w:rsidRPr="00B83614">
              <w:rPr>
                <w:rStyle w:val="af4"/>
                <w:rFonts w:asciiTheme="minorHAnsi" w:hAnsiTheme="minorHAnsi"/>
                <w:sz w:val="22"/>
                <w:szCs w:val="22"/>
                <w:vertAlign w:val="superscript"/>
              </w:rPr>
              <w:footnoteReference w:id="3"/>
            </w:r>
            <w:r w:rsidRPr="00B83614">
              <w:rPr>
                <w:rFonts w:asciiTheme="minorHAnsi" w:hAnsiTheme="minorHAnsi"/>
                <w:sz w:val="22"/>
                <w:szCs w:val="22"/>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580A9F" w:rsidRPr="00B83614" w:rsidRDefault="00580A9F" w:rsidP="00FA06E6">
            <w:pPr>
              <w:snapToGrid w:val="0"/>
              <w:rPr>
                <w:rFonts w:asciiTheme="minorHAnsi" w:hAnsiTheme="minorHAnsi"/>
              </w:rPr>
            </w:pPr>
          </w:p>
        </w:tc>
      </w:tr>
      <w:tr w:rsidR="00580A9F" w:rsidRPr="00B83614" w:rsidTr="00FA06E6">
        <w:trPr>
          <w:jc w:val="center"/>
        </w:trPr>
        <w:tc>
          <w:tcPr>
            <w:tcW w:w="4479" w:type="dxa"/>
            <w:tcBorders>
              <w:left w:val="single" w:sz="4" w:space="0" w:color="000000"/>
              <w:bottom w:val="single" w:sz="4" w:space="0" w:color="000000"/>
            </w:tcBorders>
            <w:shd w:val="clear" w:color="auto" w:fill="auto"/>
          </w:tcPr>
          <w:p w:rsidR="00580A9F" w:rsidRPr="00B83614" w:rsidRDefault="00580A9F" w:rsidP="00FA06E6">
            <w:pPr>
              <w:rPr>
                <w:rFonts w:asciiTheme="minorHAnsi" w:hAnsiTheme="minorHAnsi"/>
              </w:rPr>
            </w:pPr>
            <w:r w:rsidRPr="00B83614">
              <w:rPr>
                <w:rFonts w:asciiTheme="minorHAnsi" w:hAnsiTheme="minorHAnsi"/>
                <w:sz w:val="22"/>
                <w:szCs w:val="22"/>
              </w:rPr>
              <w:t>Κατά περίπτωση, ο οικονομικός φορέας είναι εγγεγραμμένος σε επίσημο κατάλογο/Μητρώο εγκεκριμένων οικονομικών φορέων ή διαθέτει ισοδύναμο πιστοποιητικό (π.χ. βάσει εθνικού συστήματος (προ)επιλογής);</w:t>
            </w:r>
          </w:p>
        </w:tc>
        <w:tc>
          <w:tcPr>
            <w:tcW w:w="4480" w:type="dxa"/>
            <w:tcBorders>
              <w:left w:val="single" w:sz="4" w:space="0" w:color="000000"/>
              <w:bottom w:val="single" w:sz="4" w:space="0" w:color="000000"/>
              <w:right w:val="single" w:sz="4" w:space="0" w:color="000000"/>
            </w:tcBorders>
            <w:shd w:val="clear" w:color="auto" w:fill="auto"/>
          </w:tcPr>
          <w:p w:rsidR="00580A9F" w:rsidRPr="00B83614" w:rsidRDefault="00580A9F" w:rsidP="00FA06E6">
            <w:pPr>
              <w:rPr>
                <w:rFonts w:asciiTheme="minorHAnsi" w:hAnsiTheme="minorHAnsi"/>
              </w:rPr>
            </w:pPr>
            <w:r w:rsidRPr="00B83614">
              <w:rPr>
                <w:rFonts w:asciiTheme="minorHAnsi" w:hAnsiTheme="minorHAnsi"/>
                <w:sz w:val="22"/>
                <w:szCs w:val="22"/>
              </w:rPr>
              <w:t>[] Ναι [] Όχι [] Άνευ αντικειμένου</w:t>
            </w:r>
          </w:p>
        </w:tc>
      </w:tr>
      <w:tr w:rsidR="00580A9F" w:rsidRPr="00B83614" w:rsidTr="00FA06E6">
        <w:trPr>
          <w:jc w:val="center"/>
        </w:trPr>
        <w:tc>
          <w:tcPr>
            <w:tcW w:w="4479" w:type="dxa"/>
            <w:tcBorders>
              <w:top w:val="single" w:sz="4" w:space="0" w:color="000000"/>
              <w:left w:val="single" w:sz="4" w:space="0" w:color="000000"/>
              <w:bottom w:val="single" w:sz="4" w:space="0" w:color="000000"/>
            </w:tcBorders>
            <w:shd w:val="clear" w:color="auto" w:fill="auto"/>
          </w:tcPr>
          <w:p w:rsidR="00580A9F" w:rsidRPr="00B83614" w:rsidRDefault="00580A9F" w:rsidP="00FA06E6">
            <w:pPr>
              <w:rPr>
                <w:rFonts w:asciiTheme="minorHAnsi" w:hAnsiTheme="minorHAnsi"/>
              </w:rPr>
            </w:pPr>
            <w:r w:rsidRPr="00B83614">
              <w:rPr>
                <w:rFonts w:asciiTheme="minorHAnsi" w:hAnsiTheme="minorHAnsi"/>
                <w:b/>
                <w:sz w:val="22"/>
                <w:szCs w:val="22"/>
              </w:rPr>
              <w:t>Εάν ναι</w:t>
            </w:r>
            <w:r w:rsidRPr="00B83614">
              <w:rPr>
                <w:rFonts w:asciiTheme="minorHAnsi" w:hAnsiTheme="minorHAnsi"/>
                <w:sz w:val="22"/>
                <w:szCs w:val="22"/>
              </w:rPr>
              <w:t>:</w:t>
            </w:r>
          </w:p>
          <w:p w:rsidR="00580A9F" w:rsidRPr="00B83614" w:rsidRDefault="00580A9F" w:rsidP="00FA06E6">
            <w:pPr>
              <w:rPr>
                <w:rFonts w:asciiTheme="minorHAnsi" w:hAnsiTheme="minorHAnsi"/>
              </w:rPr>
            </w:pPr>
            <w:r w:rsidRPr="00B83614">
              <w:rPr>
                <w:rFonts w:asciiTheme="minorHAnsi" w:hAnsiTheme="minorHAnsi"/>
                <w:sz w:val="22"/>
                <w:szCs w:val="22"/>
              </w:rPr>
              <w:t xml:space="preserve">Απαντήστε στα υπόλοιπα τμήματα της παρούσας ενότητας, στην ενότητα Β και, όπου απαιτείται, στην ενότητα Γ του παρόντος μέρους, συμπληρώστε το μέρος V κατά περίπτωση, και σε κάθε περίπτωση συμπληρώστε και υπογράψτε το μέρος VI. </w:t>
            </w:r>
          </w:p>
          <w:p w:rsidR="00580A9F" w:rsidRPr="00B83614" w:rsidRDefault="00580A9F" w:rsidP="00FA06E6">
            <w:pPr>
              <w:rPr>
                <w:rFonts w:asciiTheme="minorHAnsi" w:hAnsiTheme="minorHAnsi"/>
              </w:rPr>
            </w:pPr>
            <w:r w:rsidRPr="00B83614">
              <w:rPr>
                <w:rFonts w:asciiTheme="minorHAnsi" w:hAnsiTheme="minorHAnsi"/>
                <w:sz w:val="22"/>
                <w:szCs w:val="22"/>
              </w:rPr>
              <w:t>α) Αναφέρετε την ονομασία του καταλόγου ή του πιστοποιητικού και τον σχετικό αριθμό εγγραφής ή πιστοποίησης, κατά περίπτωση:</w:t>
            </w:r>
          </w:p>
          <w:p w:rsidR="00580A9F" w:rsidRPr="00B83614" w:rsidRDefault="00580A9F" w:rsidP="00FA06E6">
            <w:pPr>
              <w:rPr>
                <w:rFonts w:asciiTheme="minorHAnsi" w:hAnsiTheme="minorHAnsi"/>
              </w:rPr>
            </w:pPr>
            <w:r w:rsidRPr="00B83614">
              <w:rPr>
                <w:rFonts w:asciiTheme="minorHAnsi" w:hAnsiTheme="minorHAnsi"/>
                <w:sz w:val="22"/>
                <w:szCs w:val="22"/>
              </w:rPr>
              <w:t>β) Εάν το πιστοποιητικό εγγραφής ή η πιστοποίηση διατίθεται ηλεκτρονικά, αναφέρετε:</w:t>
            </w:r>
          </w:p>
          <w:p w:rsidR="00580A9F" w:rsidRPr="00B83614" w:rsidRDefault="00580A9F" w:rsidP="00FA06E6">
            <w:pPr>
              <w:rPr>
                <w:rFonts w:asciiTheme="minorHAnsi" w:hAnsiTheme="minorHAnsi"/>
              </w:rPr>
            </w:pPr>
            <w:r w:rsidRPr="00B83614">
              <w:rPr>
                <w:rFonts w:asciiTheme="minorHAnsi" w:hAnsiTheme="minorHAnsi"/>
                <w:sz w:val="22"/>
                <w:szCs w:val="22"/>
              </w:rPr>
              <w:t>γ) Αναφέρετε τα δικαιολογητικά στα οποία βασίζεται η εγγραφή ή η πιστοποίηση και, κατά περίπτωση, την κατάταξη στον επίσημο κατάλογο</w:t>
            </w:r>
            <w:r w:rsidRPr="00B83614">
              <w:rPr>
                <w:rStyle w:val="af4"/>
                <w:rFonts w:asciiTheme="minorHAnsi" w:hAnsiTheme="minorHAnsi"/>
                <w:sz w:val="22"/>
                <w:szCs w:val="22"/>
                <w:vertAlign w:val="superscript"/>
              </w:rPr>
              <w:footnoteReference w:id="4"/>
            </w:r>
            <w:r w:rsidRPr="00B83614">
              <w:rPr>
                <w:rFonts w:asciiTheme="minorHAnsi" w:hAnsiTheme="minorHAnsi"/>
                <w:sz w:val="22"/>
                <w:szCs w:val="22"/>
              </w:rPr>
              <w:t>:</w:t>
            </w:r>
          </w:p>
          <w:p w:rsidR="00580A9F" w:rsidRPr="00B83614" w:rsidRDefault="00580A9F" w:rsidP="00FA06E6">
            <w:pPr>
              <w:rPr>
                <w:rFonts w:asciiTheme="minorHAnsi" w:hAnsiTheme="minorHAnsi"/>
                <w:b/>
              </w:rPr>
            </w:pPr>
            <w:r w:rsidRPr="00B83614">
              <w:rPr>
                <w:rFonts w:asciiTheme="minorHAnsi" w:hAnsiTheme="minorHAnsi"/>
                <w:sz w:val="22"/>
                <w:szCs w:val="22"/>
              </w:rPr>
              <w:t>δ) Η εγγραφή ή η πιστοποίηση καλύπτει όλα τα απαιτούμενα κριτήρια επιλογής;</w:t>
            </w:r>
          </w:p>
          <w:p w:rsidR="00580A9F" w:rsidRPr="00B83614" w:rsidRDefault="00580A9F" w:rsidP="00FA06E6">
            <w:pPr>
              <w:rPr>
                <w:rFonts w:asciiTheme="minorHAnsi" w:hAnsiTheme="minorHAnsi"/>
                <w:b/>
                <w:u w:val="single"/>
              </w:rPr>
            </w:pPr>
            <w:r w:rsidRPr="00B83614">
              <w:rPr>
                <w:rFonts w:asciiTheme="minorHAnsi" w:hAnsiTheme="minorHAnsi"/>
                <w:b/>
                <w:sz w:val="22"/>
                <w:szCs w:val="22"/>
              </w:rPr>
              <w:t>Εάν όχι:</w:t>
            </w:r>
          </w:p>
          <w:p w:rsidR="00580A9F" w:rsidRPr="00B83614" w:rsidRDefault="00580A9F" w:rsidP="00FA06E6">
            <w:pPr>
              <w:rPr>
                <w:rFonts w:asciiTheme="minorHAnsi" w:hAnsiTheme="minorHAnsi"/>
              </w:rPr>
            </w:pPr>
            <w:r w:rsidRPr="00B83614">
              <w:rPr>
                <w:rFonts w:asciiTheme="minorHAnsi" w:hAnsiTheme="minorHAnsi"/>
                <w:b/>
                <w:sz w:val="22"/>
                <w:szCs w:val="22"/>
                <w:u w:val="single"/>
              </w:rPr>
              <w:lastRenderedPageBreak/>
              <w:t>Επιπροσθέτως, συμπληρώστε τις πληροφορίες που λείπουν στο μέρος IV, ενότητες Α, Β, Γ, ή Δ κατά περίπτωση</w:t>
            </w:r>
            <w:r w:rsidRPr="00B83614">
              <w:rPr>
                <w:rFonts w:asciiTheme="minorHAnsi" w:hAnsiTheme="minorHAnsi"/>
                <w:sz w:val="22"/>
                <w:szCs w:val="22"/>
              </w:rPr>
              <w:t xml:space="preserve"> </w:t>
            </w:r>
            <w:r w:rsidRPr="00B83614">
              <w:rPr>
                <w:rFonts w:asciiTheme="minorHAnsi" w:hAnsiTheme="minorHAnsi"/>
                <w:b/>
                <w:i/>
                <w:sz w:val="22"/>
                <w:szCs w:val="22"/>
              </w:rPr>
              <w:t>ΜΟΝΟ εφόσον αυτό απαιτείται στη σχετική διακήρυξη ή στα έγγραφα της σύμβασης:</w:t>
            </w:r>
          </w:p>
          <w:p w:rsidR="00580A9F" w:rsidRPr="00B83614" w:rsidRDefault="00580A9F" w:rsidP="00FA06E6">
            <w:pPr>
              <w:rPr>
                <w:rFonts w:asciiTheme="minorHAnsi" w:hAnsiTheme="minorHAnsi"/>
              </w:rPr>
            </w:pPr>
            <w:r w:rsidRPr="00B83614">
              <w:rPr>
                <w:rFonts w:asciiTheme="minorHAnsi" w:hAnsiTheme="minorHAnsi"/>
                <w:sz w:val="22"/>
                <w:szCs w:val="22"/>
              </w:rPr>
              <w:t xml:space="preserve">ε) Ο οικονομικός φορέας θα είναι σε θέση να προσκομίσει </w:t>
            </w:r>
            <w:r w:rsidRPr="00B83614">
              <w:rPr>
                <w:rFonts w:asciiTheme="minorHAnsi" w:hAnsiTheme="minorHAnsi"/>
                <w:b/>
                <w:sz w:val="22"/>
                <w:szCs w:val="22"/>
              </w:rPr>
              <w:t>βεβαίωση</w:t>
            </w:r>
            <w:r w:rsidRPr="00B83614">
              <w:rPr>
                <w:rFonts w:asciiTheme="minorHAnsi" w:hAnsiTheme="minorHAnsi"/>
                <w:sz w:val="22"/>
                <w:szCs w:val="22"/>
              </w:rPr>
              <w:t xml:space="preserve">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rsidR="00580A9F" w:rsidRPr="00B83614" w:rsidRDefault="00580A9F" w:rsidP="00FA06E6">
            <w:pPr>
              <w:rPr>
                <w:rFonts w:asciiTheme="minorHAnsi" w:hAnsiTheme="minorHAnsi"/>
              </w:rPr>
            </w:pPr>
            <w:r w:rsidRPr="00B83614">
              <w:rPr>
                <w:rFonts w:asciiTheme="minorHAnsi" w:hAnsiTheme="minorHAnsi"/>
                <w:sz w:val="22"/>
                <w:szCs w:val="22"/>
              </w:rPr>
              <w:t xml:space="preserve">Εάν η σχετική τεκμηρίωση διατίθεται ηλεκτρονικά, αναφέρετε: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580A9F" w:rsidRPr="00B83614" w:rsidRDefault="00580A9F" w:rsidP="00FA06E6">
            <w:pPr>
              <w:snapToGrid w:val="0"/>
              <w:rPr>
                <w:rFonts w:asciiTheme="minorHAnsi" w:hAnsiTheme="minorHAnsi"/>
              </w:rPr>
            </w:pPr>
          </w:p>
          <w:p w:rsidR="00580A9F" w:rsidRPr="00B83614" w:rsidRDefault="00580A9F" w:rsidP="00FA06E6">
            <w:pPr>
              <w:rPr>
                <w:rFonts w:asciiTheme="minorHAnsi" w:hAnsiTheme="minorHAnsi"/>
              </w:rPr>
            </w:pPr>
          </w:p>
          <w:p w:rsidR="00580A9F" w:rsidRPr="00B83614" w:rsidRDefault="00580A9F" w:rsidP="00FA06E6">
            <w:pPr>
              <w:rPr>
                <w:rFonts w:asciiTheme="minorHAnsi" w:hAnsiTheme="minorHAnsi"/>
              </w:rPr>
            </w:pPr>
          </w:p>
          <w:p w:rsidR="00580A9F" w:rsidRPr="00B83614" w:rsidRDefault="00580A9F" w:rsidP="00FA06E6">
            <w:pPr>
              <w:rPr>
                <w:rFonts w:asciiTheme="minorHAnsi" w:hAnsiTheme="minorHAnsi"/>
              </w:rPr>
            </w:pPr>
          </w:p>
          <w:p w:rsidR="00580A9F" w:rsidRPr="00B83614" w:rsidRDefault="00580A9F" w:rsidP="00FA06E6">
            <w:pPr>
              <w:rPr>
                <w:rFonts w:asciiTheme="minorHAnsi" w:hAnsiTheme="minorHAnsi"/>
              </w:rPr>
            </w:pPr>
          </w:p>
          <w:p w:rsidR="00580A9F" w:rsidRPr="00B83614" w:rsidRDefault="00580A9F" w:rsidP="00FA06E6">
            <w:pPr>
              <w:rPr>
                <w:rFonts w:asciiTheme="minorHAnsi" w:hAnsiTheme="minorHAnsi"/>
              </w:rPr>
            </w:pPr>
          </w:p>
          <w:p w:rsidR="00580A9F" w:rsidRPr="00B83614" w:rsidRDefault="00580A9F" w:rsidP="00FA06E6">
            <w:pPr>
              <w:rPr>
                <w:rFonts w:asciiTheme="minorHAnsi" w:hAnsiTheme="minorHAnsi"/>
              </w:rPr>
            </w:pPr>
          </w:p>
          <w:p w:rsidR="00580A9F" w:rsidRPr="00B83614" w:rsidRDefault="00580A9F" w:rsidP="00FA06E6">
            <w:pPr>
              <w:rPr>
                <w:rFonts w:asciiTheme="minorHAnsi" w:hAnsiTheme="minorHAnsi"/>
              </w:rPr>
            </w:pPr>
            <w:r w:rsidRPr="00B83614">
              <w:rPr>
                <w:rFonts w:asciiTheme="minorHAnsi" w:hAnsiTheme="minorHAnsi"/>
                <w:sz w:val="22"/>
                <w:szCs w:val="22"/>
              </w:rPr>
              <w:t>α) [……]</w:t>
            </w:r>
          </w:p>
          <w:p w:rsidR="00580A9F" w:rsidRPr="00B83614" w:rsidRDefault="00580A9F" w:rsidP="00FA06E6">
            <w:pPr>
              <w:rPr>
                <w:rFonts w:asciiTheme="minorHAnsi" w:hAnsiTheme="minorHAnsi"/>
              </w:rPr>
            </w:pPr>
          </w:p>
          <w:p w:rsidR="00580A9F" w:rsidRPr="00B83614" w:rsidRDefault="00580A9F" w:rsidP="00FA06E6">
            <w:pPr>
              <w:rPr>
                <w:rFonts w:asciiTheme="minorHAnsi" w:hAnsiTheme="minorHAnsi"/>
              </w:rPr>
            </w:pPr>
          </w:p>
          <w:p w:rsidR="00580A9F" w:rsidRPr="00B83614" w:rsidRDefault="00580A9F" w:rsidP="00FA06E6">
            <w:pPr>
              <w:rPr>
                <w:rFonts w:asciiTheme="minorHAnsi" w:hAnsiTheme="minorHAnsi"/>
              </w:rPr>
            </w:pPr>
            <w:r w:rsidRPr="00B83614">
              <w:rPr>
                <w:rFonts w:asciiTheme="minorHAnsi" w:hAnsiTheme="minorHAnsi"/>
                <w:i/>
                <w:sz w:val="22"/>
                <w:szCs w:val="22"/>
              </w:rPr>
              <w:t>β) (διαδικτυακή διεύθυνση, αρχή ή φορέας έκδοσης, επακριβή στοιχεία αναφοράς των εγγράφων):[……][……][……][……]</w:t>
            </w:r>
          </w:p>
          <w:p w:rsidR="00580A9F" w:rsidRPr="00B83614" w:rsidRDefault="00580A9F" w:rsidP="00FA06E6">
            <w:pPr>
              <w:rPr>
                <w:rFonts w:asciiTheme="minorHAnsi" w:hAnsiTheme="minorHAnsi"/>
              </w:rPr>
            </w:pPr>
            <w:r w:rsidRPr="00B83614">
              <w:rPr>
                <w:rFonts w:asciiTheme="minorHAnsi" w:hAnsiTheme="minorHAnsi"/>
                <w:sz w:val="22"/>
                <w:szCs w:val="22"/>
              </w:rPr>
              <w:t>γ) [……]</w:t>
            </w:r>
          </w:p>
          <w:p w:rsidR="00580A9F" w:rsidRPr="00B83614" w:rsidRDefault="00580A9F" w:rsidP="00FA06E6">
            <w:pPr>
              <w:rPr>
                <w:rFonts w:asciiTheme="minorHAnsi" w:hAnsiTheme="minorHAnsi"/>
              </w:rPr>
            </w:pPr>
          </w:p>
          <w:p w:rsidR="00580A9F" w:rsidRPr="00B83614" w:rsidRDefault="00580A9F" w:rsidP="00FA06E6">
            <w:pPr>
              <w:rPr>
                <w:rFonts w:asciiTheme="minorHAnsi" w:hAnsiTheme="minorHAnsi"/>
              </w:rPr>
            </w:pPr>
          </w:p>
          <w:p w:rsidR="00580A9F" w:rsidRPr="00B83614" w:rsidRDefault="00580A9F" w:rsidP="00FA06E6">
            <w:pPr>
              <w:rPr>
                <w:rFonts w:asciiTheme="minorHAnsi" w:hAnsiTheme="minorHAnsi"/>
              </w:rPr>
            </w:pPr>
          </w:p>
          <w:p w:rsidR="00580A9F" w:rsidRPr="00B83614" w:rsidRDefault="00580A9F" w:rsidP="00FA06E6">
            <w:pPr>
              <w:rPr>
                <w:rFonts w:asciiTheme="minorHAnsi" w:hAnsiTheme="minorHAnsi"/>
              </w:rPr>
            </w:pPr>
            <w:r w:rsidRPr="00B83614">
              <w:rPr>
                <w:rFonts w:asciiTheme="minorHAnsi" w:hAnsiTheme="minorHAnsi"/>
                <w:sz w:val="22"/>
                <w:szCs w:val="22"/>
              </w:rPr>
              <w:t>δ) [] Ναι [] Όχι</w:t>
            </w:r>
          </w:p>
          <w:p w:rsidR="00580A9F" w:rsidRPr="00B83614" w:rsidRDefault="00580A9F" w:rsidP="00FA06E6">
            <w:pPr>
              <w:rPr>
                <w:rFonts w:asciiTheme="minorHAnsi" w:hAnsiTheme="minorHAnsi"/>
              </w:rPr>
            </w:pPr>
          </w:p>
          <w:p w:rsidR="00580A9F" w:rsidRPr="00B83614" w:rsidRDefault="00580A9F" w:rsidP="00FA06E6">
            <w:pPr>
              <w:rPr>
                <w:rFonts w:asciiTheme="minorHAnsi" w:hAnsiTheme="minorHAnsi"/>
              </w:rPr>
            </w:pPr>
          </w:p>
          <w:p w:rsidR="00580A9F" w:rsidRPr="00B83614" w:rsidRDefault="00580A9F" w:rsidP="00FA06E6">
            <w:pPr>
              <w:rPr>
                <w:rFonts w:asciiTheme="minorHAnsi" w:hAnsiTheme="minorHAnsi"/>
              </w:rPr>
            </w:pPr>
          </w:p>
          <w:p w:rsidR="00580A9F" w:rsidRPr="00B83614" w:rsidRDefault="00580A9F" w:rsidP="00FA06E6">
            <w:pPr>
              <w:rPr>
                <w:rFonts w:asciiTheme="minorHAnsi" w:hAnsiTheme="minorHAnsi"/>
              </w:rPr>
            </w:pPr>
          </w:p>
          <w:p w:rsidR="00580A9F" w:rsidRPr="00B83614" w:rsidRDefault="00580A9F" w:rsidP="00FA06E6">
            <w:pPr>
              <w:rPr>
                <w:rFonts w:asciiTheme="minorHAnsi" w:hAnsiTheme="minorHAnsi"/>
              </w:rPr>
            </w:pPr>
          </w:p>
          <w:p w:rsidR="00580A9F" w:rsidRPr="00B83614" w:rsidRDefault="00580A9F" w:rsidP="00FA06E6">
            <w:pPr>
              <w:rPr>
                <w:rFonts w:asciiTheme="minorHAnsi" w:hAnsiTheme="minorHAnsi"/>
              </w:rPr>
            </w:pPr>
          </w:p>
          <w:p w:rsidR="00580A9F" w:rsidRPr="00B83614" w:rsidRDefault="00580A9F" w:rsidP="00FA06E6">
            <w:pPr>
              <w:rPr>
                <w:rFonts w:asciiTheme="minorHAnsi" w:hAnsiTheme="minorHAnsi"/>
              </w:rPr>
            </w:pPr>
          </w:p>
          <w:p w:rsidR="00580A9F" w:rsidRPr="00B83614" w:rsidRDefault="00580A9F" w:rsidP="00FA06E6">
            <w:pPr>
              <w:rPr>
                <w:rFonts w:asciiTheme="minorHAnsi" w:hAnsiTheme="minorHAnsi"/>
              </w:rPr>
            </w:pPr>
            <w:r w:rsidRPr="00B83614">
              <w:rPr>
                <w:rFonts w:asciiTheme="minorHAnsi" w:hAnsiTheme="minorHAnsi"/>
                <w:sz w:val="22"/>
                <w:szCs w:val="22"/>
              </w:rPr>
              <w:t>ε) [] Ναι [] Όχι</w:t>
            </w:r>
          </w:p>
          <w:p w:rsidR="00580A9F" w:rsidRPr="00B83614" w:rsidRDefault="00580A9F" w:rsidP="00FA06E6">
            <w:pPr>
              <w:rPr>
                <w:rFonts w:asciiTheme="minorHAnsi" w:hAnsiTheme="minorHAnsi"/>
              </w:rPr>
            </w:pPr>
          </w:p>
          <w:p w:rsidR="00580A9F" w:rsidRPr="00B83614" w:rsidRDefault="00580A9F" w:rsidP="00FA06E6">
            <w:pPr>
              <w:rPr>
                <w:rFonts w:asciiTheme="minorHAnsi" w:hAnsiTheme="minorHAnsi"/>
              </w:rPr>
            </w:pPr>
          </w:p>
          <w:p w:rsidR="00580A9F" w:rsidRPr="00B83614" w:rsidRDefault="00580A9F" w:rsidP="00FA06E6">
            <w:pPr>
              <w:rPr>
                <w:rFonts w:asciiTheme="minorHAnsi" w:hAnsiTheme="minorHAnsi"/>
              </w:rPr>
            </w:pPr>
          </w:p>
          <w:p w:rsidR="00580A9F" w:rsidRPr="00B83614" w:rsidRDefault="00580A9F" w:rsidP="00FA06E6">
            <w:pPr>
              <w:rPr>
                <w:rFonts w:asciiTheme="minorHAnsi" w:hAnsiTheme="minorHAnsi"/>
                <w:i/>
              </w:rPr>
            </w:pPr>
          </w:p>
          <w:p w:rsidR="00580A9F" w:rsidRPr="00B83614" w:rsidRDefault="00580A9F" w:rsidP="00FA06E6">
            <w:pPr>
              <w:rPr>
                <w:rFonts w:asciiTheme="minorHAnsi" w:hAnsiTheme="minorHAnsi"/>
                <w:i/>
              </w:rPr>
            </w:pPr>
          </w:p>
          <w:p w:rsidR="00580A9F" w:rsidRPr="00B83614" w:rsidRDefault="00580A9F" w:rsidP="00FA06E6">
            <w:pPr>
              <w:rPr>
                <w:rFonts w:asciiTheme="minorHAnsi" w:hAnsiTheme="minorHAnsi"/>
                <w:i/>
              </w:rPr>
            </w:pPr>
          </w:p>
          <w:p w:rsidR="00580A9F" w:rsidRPr="00B83614" w:rsidRDefault="00580A9F" w:rsidP="00FA06E6">
            <w:pPr>
              <w:rPr>
                <w:rFonts w:asciiTheme="minorHAnsi" w:hAnsiTheme="minorHAnsi"/>
                <w:i/>
              </w:rPr>
            </w:pPr>
          </w:p>
          <w:p w:rsidR="00580A9F" w:rsidRPr="00B83614" w:rsidRDefault="00580A9F" w:rsidP="00FA06E6">
            <w:pPr>
              <w:rPr>
                <w:rFonts w:asciiTheme="minorHAnsi" w:hAnsiTheme="minorHAnsi"/>
                <w:i/>
              </w:rPr>
            </w:pPr>
          </w:p>
          <w:p w:rsidR="00580A9F" w:rsidRPr="00B83614" w:rsidRDefault="00580A9F" w:rsidP="00FA06E6">
            <w:pPr>
              <w:rPr>
                <w:rFonts w:asciiTheme="minorHAnsi" w:hAnsiTheme="minorHAnsi"/>
                <w:i/>
              </w:rPr>
            </w:pPr>
            <w:r w:rsidRPr="00B83614">
              <w:rPr>
                <w:rFonts w:asciiTheme="minorHAnsi" w:hAnsiTheme="minorHAnsi"/>
                <w:i/>
                <w:sz w:val="22"/>
                <w:szCs w:val="22"/>
              </w:rPr>
              <w:t>(διαδικτυακή διεύθυνση, αρχή ή φορέας έκδοσης, επακριβή στοιχεία αναφοράς των εγγράφων):</w:t>
            </w:r>
          </w:p>
          <w:p w:rsidR="00580A9F" w:rsidRPr="00B83614" w:rsidRDefault="00580A9F" w:rsidP="00FA06E6">
            <w:pPr>
              <w:rPr>
                <w:rFonts w:asciiTheme="minorHAnsi" w:hAnsiTheme="minorHAnsi"/>
              </w:rPr>
            </w:pPr>
            <w:r w:rsidRPr="00B83614">
              <w:rPr>
                <w:rFonts w:asciiTheme="minorHAnsi" w:hAnsiTheme="minorHAnsi"/>
                <w:i/>
                <w:sz w:val="22"/>
                <w:szCs w:val="22"/>
              </w:rPr>
              <w:t>[……][……][……][……]</w:t>
            </w:r>
          </w:p>
        </w:tc>
      </w:tr>
      <w:tr w:rsidR="00580A9F" w:rsidRPr="00B83614" w:rsidTr="00FA06E6">
        <w:trPr>
          <w:jc w:val="center"/>
        </w:trPr>
        <w:tc>
          <w:tcPr>
            <w:tcW w:w="4479" w:type="dxa"/>
            <w:tcBorders>
              <w:left w:val="single" w:sz="4" w:space="0" w:color="000000"/>
              <w:bottom w:val="single" w:sz="4" w:space="0" w:color="000000"/>
            </w:tcBorders>
            <w:shd w:val="clear" w:color="auto" w:fill="auto"/>
          </w:tcPr>
          <w:p w:rsidR="00580A9F" w:rsidRPr="00B83614" w:rsidRDefault="00580A9F" w:rsidP="00FA06E6">
            <w:pPr>
              <w:spacing w:before="120"/>
              <w:rPr>
                <w:rFonts w:asciiTheme="minorHAnsi" w:hAnsiTheme="minorHAnsi"/>
                <w:b/>
                <w:bCs/>
                <w:i/>
                <w:iCs/>
              </w:rPr>
            </w:pPr>
            <w:r w:rsidRPr="00B83614">
              <w:rPr>
                <w:rFonts w:asciiTheme="minorHAnsi" w:hAnsiTheme="minorHAnsi"/>
                <w:b/>
                <w:i/>
                <w:sz w:val="22"/>
                <w:szCs w:val="22"/>
              </w:rPr>
              <w:lastRenderedPageBreak/>
              <w:t>Τρόπος συμμετοχής:</w:t>
            </w:r>
          </w:p>
        </w:tc>
        <w:tc>
          <w:tcPr>
            <w:tcW w:w="4480" w:type="dxa"/>
            <w:tcBorders>
              <w:left w:val="single" w:sz="4" w:space="0" w:color="000000"/>
              <w:bottom w:val="single" w:sz="4" w:space="0" w:color="000000"/>
              <w:right w:val="single" w:sz="4" w:space="0" w:color="000000"/>
            </w:tcBorders>
            <w:shd w:val="clear" w:color="auto" w:fill="auto"/>
          </w:tcPr>
          <w:p w:rsidR="00580A9F" w:rsidRPr="00B83614" w:rsidRDefault="00580A9F" w:rsidP="00FA06E6">
            <w:pPr>
              <w:rPr>
                <w:rFonts w:asciiTheme="minorHAnsi" w:hAnsiTheme="minorHAnsi"/>
              </w:rPr>
            </w:pPr>
            <w:r w:rsidRPr="00B83614">
              <w:rPr>
                <w:rFonts w:asciiTheme="minorHAnsi" w:hAnsiTheme="minorHAnsi"/>
                <w:b/>
                <w:bCs/>
                <w:i/>
                <w:iCs/>
                <w:sz w:val="22"/>
                <w:szCs w:val="22"/>
              </w:rPr>
              <w:t>Απάντηση:</w:t>
            </w:r>
          </w:p>
        </w:tc>
      </w:tr>
      <w:tr w:rsidR="00580A9F" w:rsidRPr="00B83614" w:rsidTr="00FA06E6">
        <w:trPr>
          <w:jc w:val="center"/>
        </w:trPr>
        <w:tc>
          <w:tcPr>
            <w:tcW w:w="4479" w:type="dxa"/>
            <w:tcBorders>
              <w:top w:val="single" w:sz="4" w:space="0" w:color="000000"/>
              <w:left w:val="single" w:sz="4" w:space="0" w:color="000000"/>
              <w:bottom w:val="single" w:sz="4" w:space="0" w:color="000000"/>
            </w:tcBorders>
            <w:shd w:val="clear" w:color="auto" w:fill="auto"/>
          </w:tcPr>
          <w:p w:rsidR="00580A9F" w:rsidRPr="00B83614" w:rsidRDefault="00580A9F" w:rsidP="00FA06E6">
            <w:pPr>
              <w:rPr>
                <w:rFonts w:asciiTheme="minorHAnsi" w:hAnsiTheme="minorHAnsi"/>
              </w:rPr>
            </w:pPr>
            <w:r w:rsidRPr="00B83614">
              <w:rPr>
                <w:rFonts w:asciiTheme="minorHAnsi" w:hAnsiTheme="minorHAnsi"/>
                <w:sz w:val="22"/>
                <w:szCs w:val="22"/>
              </w:rPr>
              <w:t>Ο οικονομικός φορέας συμμετέχει στη διαδικασία σύναψης δημόσιας σύμβασης από κοινού με άλλους</w:t>
            </w:r>
            <w:r w:rsidRPr="00B83614">
              <w:rPr>
                <w:rStyle w:val="af4"/>
                <w:rFonts w:asciiTheme="minorHAnsi" w:hAnsiTheme="minorHAnsi"/>
                <w:sz w:val="22"/>
                <w:szCs w:val="22"/>
                <w:vertAlign w:val="superscript"/>
              </w:rPr>
              <w:footnoteReference w:id="5"/>
            </w:r>
            <w:r w:rsidRPr="00B83614">
              <w:rPr>
                <w:rFonts w:asciiTheme="minorHAnsi" w:hAnsiTheme="minorHAnsi"/>
                <w:sz w:val="22"/>
                <w:szCs w:val="22"/>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580A9F" w:rsidRPr="00B83614" w:rsidRDefault="00580A9F" w:rsidP="00FA06E6">
            <w:pPr>
              <w:rPr>
                <w:rFonts w:asciiTheme="minorHAnsi" w:hAnsiTheme="minorHAnsi"/>
              </w:rPr>
            </w:pPr>
            <w:r w:rsidRPr="00B83614">
              <w:rPr>
                <w:rFonts w:asciiTheme="minorHAnsi" w:hAnsiTheme="minorHAnsi"/>
                <w:sz w:val="22"/>
                <w:szCs w:val="22"/>
              </w:rPr>
              <w:t>[] Ναι [] Όχι</w:t>
            </w:r>
          </w:p>
        </w:tc>
      </w:tr>
      <w:tr w:rsidR="00580A9F" w:rsidRPr="00B83614" w:rsidTr="00FA06E6">
        <w:trPr>
          <w:jc w:val="center"/>
        </w:trPr>
        <w:tc>
          <w:tcPr>
            <w:tcW w:w="8959" w:type="dxa"/>
            <w:gridSpan w:val="2"/>
            <w:tcBorders>
              <w:top w:val="single" w:sz="4" w:space="0" w:color="000000"/>
              <w:left w:val="single" w:sz="4" w:space="0" w:color="000000"/>
              <w:bottom w:val="single" w:sz="4" w:space="0" w:color="000000"/>
              <w:right w:val="single" w:sz="4" w:space="0" w:color="000000"/>
            </w:tcBorders>
            <w:shd w:val="clear" w:color="auto" w:fill="BFBFBF"/>
          </w:tcPr>
          <w:p w:rsidR="00580A9F" w:rsidRPr="00B83614" w:rsidRDefault="00580A9F" w:rsidP="00FA06E6">
            <w:pPr>
              <w:rPr>
                <w:rFonts w:asciiTheme="minorHAnsi" w:hAnsiTheme="minorHAnsi"/>
              </w:rPr>
            </w:pPr>
            <w:r w:rsidRPr="00B83614">
              <w:rPr>
                <w:rFonts w:asciiTheme="minorHAnsi" w:hAnsiTheme="minorHAnsi"/>
                <w:b/>
                <w:i/>
                <w:sz w:val="22"/>
                <w:szCs w:val="22"/>
              </w:rPr>
              <w:t>Εάν ναι</w:t>
            </w:r>
            <w:r w:rsidRPr="00B83614">
              <w:rPr>
                <w:rFonts w:asciiTheme="minorHAnsi" w:hAnsiTheme="minorHAnsi"/>
                <w:i/>
                <w:sz w:val="22"/>
                <w:szCs w:val="22"/>
              </w:rPr>
              <w:t>, μεριμνήστε για την υποβολή χωριστού εντύπου ΤΕΥΔ από τους άλλους εμπλεκόμενους οικονομικούς φορείς.</w:t>
            </w:r>
          </w:p>
        </w:tc>
      </w:tr>
      <w:tr w:rsidR="00580A9F" w:rsidRPr="00B83614" w:rsidTr="00FA06E6">
        <w:trPr>
          <w:jc w:val="center"/>
        </w:trPr>
        <w:tc>
          <w:tcPr>
            <w:tcW w:w="4479" w:type="dxa"/>
            <w:tcBorders>
              <w:top w:val="single" w:sz="4" w:space="0" w:color="000000"/>
              <w:left w:val="single" w:sz="4" w:space="0" w:color="000000"/>
              <w:bottom w:val="single" w:sz="4" w:space="0" w:color="000000"/>
            </w:tcBorders>
            <w:shd w:val="clear" w:color="auto" w:fill="auto"/>
          </w:tcPr>
          <w:p w:rsidR="00580A9F" w:rsidRPr="00B83614" w:rsidRDefault="00580A9F" w:rsidP="00FA06E6">
            <w:pPr>
              <w:rPr>
                <w:rFonts w:asciiTheme="minorHAnsi" w:hAnsiTheme="minorHAnsi"/>
              </w:rPr>
            </w:pPr>
            <w:r w:rsidRPr="00B83614">
              <w:rPr>
                <w:rFonts w:asciiTheme="minorHAnsi" w:hAnsiTheme="minorHAnsi"/>
                <w:b/>
                <w:sz w:val="22"/>
                <w:szCs w:val="22"/>
              </w:rPr>
              <w:t>Εάν ναι</w:t>
            </w:r>
            <w:r w:rsidRPr="00B83614">
              <w:rPr>
                <w:rFonts w:asciiTheme="minorHAnsi" w:hAnsiTheme="minorHAnsi"/>
                <w:sz w:val="22"/>
                <w:szCs w:val="22"/>
              </w:rPr>
              <w:t>:</w:t>
            </w:r>
          </w:p>
          <w:p w:rsidR="00580A9F" w:rsidRPr="00B83614" w:rsidRDefault="00580A9F" w:rsidP="00FA06E6">
            <w:pPr>
              <w:rPr>
                <w:rFonts w:asciiTheme="minorHAnsi" w:hAnsiTheme="minorHAnsi"/>
              </w:rPr>
            </w:pPr>
            <w:r w:rsidRPr="00B83614">
              <w:rPr>
                <w:rFonts w:asciiTheme="minorHAnsi" w:hAnsiTheme="minorHAnsi"/>
                <w:sz w:val="22"/>
                <w:szCs w:val="22"/>
              </w:rPr>
              <w:t>α) Αναφέρετε τον ρόλο του οικονομικού φορέα στην ένωση ή κοινοπραξία   (επικεφαλής, υπεύθυνος για συγκεκριμένα καθήκοντα …):</w:t>
            </w:r>
          </w:p>
          <w:p w:rsidR="00580A9F" w:rsidRPr="00B83614" w:rsidRDefault="00580A9F" w:rsidP="00FA06E6">
            <w:pPr>
              <w:rPr>
                <w:rFonts w:asciiTheme="minorHAnsi" w:hAnsiTheme="minorHAnsi"/>
              </w:rPr>
            </w:pPr>
            <w:r w:rsidRPr="00B83614">
              <w:rPr>
                <w:rFonts w:asciiTheme="minorHAnsi" w:hAnsiTheme="minorHAnsi"/>
                <w:sz w:val="22"/>
                <w:szCs w:val="22"/>
              </w:rPr>
              <w:t>β) Προσδιορίστε τους άλλους οικονομικούς φορείς που συμμετέχουν από κοινού στη διαδικασία σύναψης δημόσιας σύμβασης:</w:t>
            </w:r>
          </w:p>
          <w:p w:rsidR="00580A9F" w:rsidRPr="00B83614" w:rsidRDefault="00580A9F" w:rsidP="00FA06E6">
            <w:pPr>
              <w:rPr>
                <w:rFonts w:asciiTheme="minorHAnsi" w:hAnsiTheme="minorHAnsi"/>
              </w:rPr>
            </w:pPr>
            <w:r w:rsidRPr="00B83614">
              <w:rPr>
                <w:rFonts w:asciiTheme="minorHAnsi" w:hAnsiTheme="minorHAnsi"/>
                <w:sz w:val="22"/>
                <w:szCs w:val="22"/>
              </w:rPr>
              <w:t>γ) Κατά περίπτωση, επωνυμία της συμμετέχουσας ένωσης ή κοινοπραξίας.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580A9F" w:rsidRPr="00B83614" w:rsidRDefault="00580A9F" w:rsidP="00FA06E6">
            <w:pPr>
              <w:snapToGrid w:val="0"/>
              <w:rPr>
                <w:rFonts w:asciiTheme="minorHAnsi" w:hAnsiTheme="minorHAnsi"/>
              </w:rPr>
            </w:pPr>
          </w:p>
          <w:p w:rsidR="00580A9F" w:rsidRPr="00B83614" w:rsidRDefault="00580A9F" w:rsidP="00FA06E6">
            <w:pPr>
              <w:rPr>
                <w:rFonts w:asciiTheme="minorHAnsi" w:hAnsiTheme="minorHAnsi"/>
              </w:rPr>
            </w:pPr>
            <w:r w:rsidRPr="00B83614">
              <w:rPr>
                <w:rFonts w:asciiTheme="minorHAnsi" w:hAnsiTheme="minorHAnsi"/>
                <w:sz w:val="22"/>
                <w:szCs w:val="22"/>
              </w:rPr>
              <w:t>α) [……]</w:t>
            </w:r>
          </w:p>
          <w:p w:rsidR="00580A9F" w:rsidRPr="00B83614" w:rsidRDefault="00580A9F" w:rsidP="00FA06E6">
            <w:pPr>
              <w:rPr>
                <w:rFonts w:asciiTheme="minorHAnsi" w:hAnsiTheme="minorHAnsi"/>
              </w:rPr>
            </w:pPr>
          </w:p>
          <w:p w:rsidR="00580A9F" w:rsidRPr="00B83614" w:rsidRDefault="00580A9F" w:rsidP="00FA06E6">
            <w:pPr>
              <w:rPr>
                <w:rFonts w:asciiTheme="minorHAnsi" w:hAnsiTheme="minorHAnsi"/>
              </w:rPr>
            </w:pPr>
          </w:p>
          <w:p w:rsidR="00580A9F" w:rsidRPr="00B83614" w:rsidRDefault="00580A9F" w:rsidP="00FA06E6">
            <w:pPr>
              <w:rPr>
                <w:rFonts w:asciiTheme="minorHAnsi" w:hAnsiTheme="minorHAnsi"/>
              </w:rPr>
            </w:pPr>
          </w:p>
          <w:p w:rsidR="00580A9F" w:rsidRPr="00B83614" w:rsidRDefault="00580A9F" w:rsidP="00FA06E6">
            <w:pPr>
              <w:rPr>
                <w:rFonts w:asciiTheme="minorHAnsi" w:hAnsiTheme="minorHAnsi"/>
              </w:rPr>
            </w:pPr>
            <w:r w:rsidRPr="00B83614">
              <w:rPr>
                <w:rFonts w:asciiTheme="minorHAnsi" w:hAnsiTheme="minorHAnsi"/>
                <w:sz w:val="22"/>
                <w:szCs w:val="22"/>
              </w:rPr>
              <w:t>β) [……]</w:t>
            </w:r>
          </w:p>
          <w:p w:rsidR="00580A9F" w:rsidRPr="00B83614" w:rsidRDefault="00580A9F" w:rsidP="00FA06E6">
            <w:pPr>
              <w:rPr>
                <w:rFonts w:asciiTheme="minorHAnsi" w:hAnsiTheme="minorHAnsi"/>
              </w:rPr>
            </w:pPr>
          </w:p>
          <w:p w:rsidR="00580A9F" w:rsidRPr="00B83614" w:rsidRDefault="00580A9F" w:rsidP="00FA06E6">
            <w:pPr>
              <w:rPr>
                <w:rFonts w:asciiTheme="minorHAnsi" w:hAnsiTheme="minorHAnsi"/>
              </w:rPr>
            </w:pPr>
          </w:p>
          <w:p w:rsidR="00580A9F" w:rsidRPr="00B83614" w:rsidRDefault="00580A9F" w:rsidP="00FA06E6">
            <w:pPr>
              <w:rPr>
                <w:rFonts w:asciiTheme="minorHAnsi" w:hAnsiTheme="minorHAnsi"/>
              </w:rPr>
            </w:pPr>
            <w:r w:rsidRPr="00B83614">
              <w:rPr>
                <w:rFonts w:asciiTheme="minorHAnsi" w:hAnsiTheme="minorHAnsi"/>
                <w:sz w:val="22"/>
                <w:szCs w:val="22"/>
              </w:rPr>
              <w:t>γ) [……]</w:t>
            </w:r>
          </w:p>
        </w:tc>
      </w:tr>
      <w:tr w:rsidR="00580A9F" w:rsidRPr="00B83614" w:rsidTr="00FA06E6">
        <w:trPr>
          <w:jc w:val="center"/>
        </w:trPr>
        <w:tc>
          <w:tcPr>
            <w:tcW w:w="4479" w:type="dxa"/>
            <w:tcBorders>
              <w:top w:val="single" w:sz="4" w:space="0" w:color="000000"/>
              <w:left w:val="single" w:sz="4" w:space="0" w:color="000000"/>
              <w:bottom w:val="single" w:sz="4" w:space="0" w:color="000000"/>
            </w:tcBorders>
            <w:shd w:val="clear" w:color="auto" w:fill="auto"/>
          </w:tcPr>
          <w:p w:rsidR="00580A9F" w:rsidRPr="00B83614" w:rsidRDefault="00580A9F" w:rsidP="00FA06E6">
            <w:pPr>
              <w:rPr>
                <w:rFonts w:asciiTheme="minorHAnsi" w:hAnsiTheme="minorHAnsi"/>
                <w:b/>
                <w:bCs/>
                <w:i/>
                <w:iCs/>
              </w:rPr>
            </w:pPr>
            <w:r w:rsidRPr="00B83614">
              <w:rPr>
                <w:rFonts w:asciiTheme="minorHAnsi" w:hAnsiTheme="minorHAnsi"/>
                <w:b/>
                <w:bCs/>
                <w:i/>
                <w:iCs/>
                <w:sz w:val="22"/>
                <w:szCs w:val="22"/>
              </w:rPr>
              <w:t>Τμήματα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580A9F" w:rsidRPr="00B83614" w:rsidRDefault="00580A9F" w:rsidP="00FA06E6">
            <w:pPr>
              <w:rPr>
                <w:rFonts w:asciiTheme="minorHAnsi" w:hAnsiTheme="minorHAnsi"/>
              </w:rPr>
            </w:pPr>
            <w:r w:rsidRPr="00B83614">
              <w:rPr>
                <w:rFonts w:asciiTheme="minorHAnsi" w:hAnsiTheme="minorHAnsi"/>
                <w:b/>
                <w:bCs/>
                <w:i/>
                <w:iCs/>
                <w:sz w:val="22"/>
                <w:szCs w:val="22"/>
              </w:rPr>
              <w:t>Απάντηση:</w:t>
            </w:r>
          </w:p>
        </w:tc>
      </w:tr>
      <w:tr w:rsidR="00580A9F" w:rsidRPr="00B83614" w:rsidTr="00FA06E6">
        <w:trPr>
          <w:jc w:val="center"/>
        </w:trPr>
        <w:tc>
          <w:tcPr>
            <w:tcW w:w="4479" w:type="dxa"/>
            <w:tcBorders>
              <w:top w:val="single" w:sz="4" w:space="0" w:color="000000"/>
              <w:left w:val="single" w:sz="4" w:space="0" w:color="000000"/>
              <w:bottom w:val="single" w:sz="4" w:space="0" w:color="000000"/>
            </w:tcBorders>
            <w:shd w:val="clear" w:color="auto" w:fill="auto"/>
          </w:tcPr>
          <w:p w:rsidR="00580A9F" w:rsidRPr="00B83614" w:rsidRDefault="00580A9F" w:rsidP="00FA06E6">
            <w:pPr>
              <w:rPr>
                <w:rFonts w:asciiTheme="minorHAnsi" w:hAnsiTheme="minorHAnsi"/>
              </w:rPr>
            </w:pPr>
            <w:r w:rsidRPr="00B83614">
              <w:rPr>
                <w:rFonts w:asciiTheme="minorHAnsi" w:hAnsiTheme="minorHAnsi"/>
                <w:sz w:val="22"/>
                <w:szCs w:val="22"/>
              </w:rPr>
              <w:t>Κατά περίπτωση, αναφορά του τμήματος  ή των τμημάτων για τα οποία ο οικονομικός φορέας επιθυμεί να υποβάλει προσφορά.</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580A9F" w:rsidRPr="00B83614" w:rsidRDefault="00580A9F" w:rsidP="00FA06E6">
            <w:pPr>
              <w:rPr>
                <w:rFonts w:asciiTheme="minorHAnsi" w:hAnsiTheme="minorHAnsi"/>
              </w:rPr>
            </w:pPr>
            <w:r w:rsidRPr="00B83614">
              <w:rPr>
                <w:rFonts w:asciiTheme="minorHAnsi" w:hAnsiTheme="minorHAnsi"/>
                <w:sz w:val="22"/>
                <w:szCs w:val="22"/>
              </w:rPr>
              <w:t>[   ]</w:t>
            </w:r>
          </w:p>
        </w:tc>
      </w:tr>
    </w:tbl>
    <w:p w:rsidR="00580A9F" w:rsidRPr="00B83614" w:rsidRDefault="00580A9F" w:rsidP="00580A9F">
      <w:pPr>
        <w:rPr>
          <w:rFonts w:asciiTheme="minorHAnsi" w:hAnsiTheme="minorHAnsi"/>
          <w:sz w:val="22"/>
          <w:szCs w:val="22"/>
        </w:rPr>
      </w:pPr>
    </w:p>
    <w:p w:rsidR="00580A9F" w:rsidRPr="00B83614" w:rsidRDefault="00580A9F" w:rsidP="00580A9F">
      <w:pPr>
        <w:pageBreakBefore/>
        <w:jc w:val="center"/>
        <w:outlineLvl w:val="0"/>
        <w:rPr>
          <w:rFonts w:asciiTheme="minorHAnsi" w:hAnsiTheme="minorHAnsi"/>
          <w:i/>
          <w:sz w:val="22"/>
          <w:szCs w:val="22"/>
        </w:rPr>
      </w:pPr>
      <w:r w:rsidRPr="00B83614">
        <w:rPr>
          <w:rFonts w:asciiTheme="minorHAnsi" w:hAnsiTheme="minorHAnsi"/>
          <w:b/>
          <w:bCs/>
          <w:sz w:val="22"/>
          <w:szCs w:val="22"/>
        </w:rPr>
        <w:lastRenderedPageBreak/>
        <w:t>Β: Πληροφορίες σχετικά με τους νόμιμους εκπροσώπους του οικονομικού φορέα</w:t>
      </w:r>
    </w:p>
    <w:p w:rsidR="00580A9F" w:rsidRPr="00B83614" w:rsidRDefault="00580A9F" w:rsidP="00580A9F">
      <w:pPr>
        <w:pBdr>
          <w:top w:val="single" w:sz="1" w:space="1" w:color="000000"/>
          <w:left w:val="single" w:sz="1" w:space="1" w:color="000000"/>
          <w:bottom w:val="single" w:sz="1" w:space="1" w:color="000000"/>
          <w:right w:val="single" w:sz="1" w:space="1" w:color="000000"/>
        </w:pBdr>
        <w:shd w:val="clear" w:color="auto" w:fill="FFFFFF"/>
        <w:rPr>
          <w:rFonts w:asciiTheme="minorHAnsi" w:hAnsiTheme="minorHAnsi"/>
          <w:b/>
          <w:i/>
          <w:sz w:val="22"/>
          <w:szCs w:val="22"/>
        </w:rPr>
      </w:pPr>
      <w:r w:rsidRPr="00B83614">
        <w:rPr>
          <w:rFonts w:asciiTheme="minorHAnsi" w:hAnsiTheme="minorHAnsi"/>
          <w:i/>
          <w:sz w:val="22"/>
          <w:szCs w:val="22"/>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W w:w="8959" w:type="dxa"/>
        <w:jc w:val="center"/>
        <w:tblLayout w:type="fixed"/>
        <w:tblLook w:val="0000"/>
      </w:tblPr>
      <w:tblGrid>
        <w:gridCol w:w="4479"/>
        <w:gridCol w:w="4480"/>
      </w:tblGrid>
      <w:tr w:rsidR="00580A9F" w:rsidRPr="00B83614" w:rsidTr="00FA06E6">
        <w:trPr>
          <w:jc w:val="center"/>
        </w:trPr>
        <w:tc>
          <w:tcPr>
            <w:tcW w:w="4479" w:type="dxa"/>
            <w:tcBorders>
              <w:top w:val="single" w:sz="4" w:space="0" w:color="000000"/>
              <w:left w:val="single" w:sz="4" w:space="0" w:color="000000"/>
              <w:bottom w:val="single" w:sz="4" w:space="0" w:color="000000"/>
            </w:tcBorders>
            <w:shd w:val="clear" w:color="auto" w:fill="auto"/>
          </w:tcPr>
          <w:p w:rsidR="00580A9F" w:rsidRPr="00B83614" w:rsidRDefault="00580A9F" w:rsidP="00FA06E6">
            <w:pPr>
              <w:rPr>
                <w:rFonts w:asciiTheme="minorHAnsi" w:hAnsiTheme="minorHAnsi"/>
                <w:b/>
                <w:i/>
              </w:rPr>
            </w:pPr>
            <w:r w:rsidRPr="00B83614">
              <w:rPr>
                <w:rFonts w:asciiTheme="minorHAnsi" w:hAnsiTheme="minorHAnsi"/>
                <w:b/>
                <w:i/>
                <w:sz w:val="22"/>
                <w:szCs w:val="22"/>
              </w:rPr>
              <w:t>Εκπροσώπηση, εάν υπάρχει: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580A9F" w:rsidRPr="00B83614" w:rsidRDefault="00580A9F" w:rsidP="00FA06E6">
            <w:pPr>
              <w:rPr>
                <w:rFonts w:asciiTheme="minorHAnsi" w:hAnsiTheme="minorHAnsi"/>
              </w:rPr>
            </w:pPr>
            <w:r w:rsidRPr="00B83614">
              <w:rPr>
                <w:rFonts w:asciiTheme="minorHAnsi" w:hAnsiTheme="minorHAnsi"/>
                <w:b/>
                <w:i/>
                <w:sz w:val="22"/>
                <w:szCs w:val="22"/>
              </w:rPr>
              <w:t>Απάντηση:</w:t>
            </w:r>
          </w:p>
        </w:tc>
      </w:tr>
      <w:tr w:rsidR="00580A9F" w:rsidRPr="00B83614" w:rsidTr="00FA06E6">
        <w:trPr>
          <w:jc w:val="center"/>
        </w:trPr>
        <w:tc>
          <w:tcPr>
            <w:tcW w:w="4479" w:type="dxa"/>
            <w:tcBorders>
              <w:top w:val="single" w:sz="4" w:space="0" w:color="000000"/>
              <w:left w:val="single" w:sz="4" w:space="0" w:color="000000"/>
              <w:bottom w:val="single" w:sz="4" w:space="0" w:color="000000"/>
            </w:tcBorders>
            <w:shd w:val="clear" w:color="auto" w:fill="auto"/>
          </w:tcPr>
          <w:p w:rsidR="00580A9F" w:rsidRPr="00B83614" w:rsidRDefault="00580A9F" w:rsidP="00FA06E6">
            <w:pPr>
              <w:rPr>
                <w:rFonts w:asciiTheme="minorHAnsi" w:hAnsiTheme="minorHAnsi"/>
              </w:rPr>
            </w:pPr>
            <w:r w:rsidRPr="00B83614">
              <w:rPr>
                <w:rFonts w:asciiTheme="minorHAnsi" w:hAnsiTheme="minorHAnsi"/>
                <w:sz w:val="22"/>
                <w:szCs w:val="22"/>
              </w:rPr>
              <w:t>Ονοματεπώνυμο</w:t>
            </w:r>
          </w:p>
          <w:p w:rsidR="00580A9F" w:rsidRPr="00B83614" w:rsidRDefault="00580A9F" w:rsidP="00FA06E6">
            <w:pPr>
              <w:rPr>
                <w:rFonts w:asciiTheme="minorHAnsi" w:hAnsiTheme="minorHAnsi"/>
              </w:rPr>
            </w:pPr>
            <w:r w:rsidRPr="00B83614">
              <w:rPr>
                <w:rFonts w:asciiTheme="minorHAnsi" w:hAnsiTheme="minorHAnsi"/>
                <w:sz w:val="22"/>
                <w:szCs w:val="22"/>
              </w:rPr>
              <w:t>συνοδευόμενο από την ημερομηνία και τον τόπο γέννησης εφόσον απαιτείται: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580A9F" w:rsidRPr="00B83614" w:rsidRDefault="00580A9F" w:rsidP="00FA06E6">
            <w:pPr>
              <w:rPr>
                <w:rFonts w:asciiTheme="minorHAnsi" w:hAnsiTheme="minorHAnsi"/>
              </w:rPr>
            </w:pPr>
            <w:r w:rsidRPr="00B83614">
              <w:rPr>
                <w:rFonts w:asciiTheme="minorHAnsi" w:hAnsiTheme="minorHAnsi"/>
                <w:sz w:val="22"/>
                <w:szCs w:val="22"/>
              </w:rPr>
              <w:t>[……]</w:t>
            </w:r>
          </w:p>
          <w:p w:rsidR="00580A9F" w:rsidRPr="00B83614" w:rsidRDefault="00580A9F" w:rsidP="00FA06E6">
            <w:pPr>
              <w:rPr>
                <w:rFonts w:asciiTheme="minorHAnsi" w:hAnsiTheme="minorHAnsi"/>
              </w:rPr>
            </w:pPr>
            <w:r w:rsidRPr="00B83614">
              <w:rPr>
                <w:rFonts w:asciiTheme="minorHAnsi" w:hAnsiTheme="minorHAnsi"/>
                <w:sz w:val="22"/>
                <w:szCs w:val="22"/>
              </w:rPr>
              <w:t>[……]</w:t>
            </w:r>
          </w:p>
        </w:tc>
      </w:tr>
      <w:tr w:rsidR="00580A9F" w:rsidRPr="00B83614" w:rsidTr="00FA06E6">
        <w:trPr>
          <w:jc w:val="center"/>
        </w:trPr>
        <w:tc>
          <w:tcPr>
            <w:tcW w:w="4479" w:type="dxa"/>
            <w:tcBorders>
              <w:top w:val="single" w:sz="4" w:space="0" w:color="000000"/>
              <w:left w:val="single" w:sz="4" w:space="0" w:color="000000"/>
              <w:bottom w:val="single" w:sz="4" w:space="0" w:color="000000"/>
            </w:tcBorders>
            <w:shd w:val="clear" w:color="auto" w:fill="auto"/>
          </w:tcPr>
          <w:p w:rsidR="00580A9F" w:rsidRPr="00B83614" w:rsidRDefault="00580A9F" w:rsidP="00FA06E6">
            <w:pPr>
              <w:rPr>
                <w:rFonts w:asciiTheme="minorHAnsi" w:hAnsiTheme="minorHAnsi"/>
              </w:rPr>
            </w:pPr>
            <w:r w:rsidRPr="00B83614">
              <w:rPr>
                <w:rFonts w:asciiTheme="minorHAnsi" w:hAnsiTheme="minorHAnsi"/>
                <w:sz w:val="22"/>
                <w:szCs w:val="22"/>
              </w:rPr>
              <w:t>Θέση/Ενεργών υπό την ιδιότητα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580A9F" w:rsidRPr="00B83614" w:rsidRDefault="00580A9F" w:rsidP="00FA06E6">
            <w:pPr>
              <w:rPr>
                <w:rFonts w:asciiTheme="minorHAnsi" w:hAnsiTheme="minorHAnsi"/>
              </w:rPr>
            </w:pPr>
            <w:r w:rsidRPr="00B83614">
              <w:rPr>
                <w:rFonts w:asciiTheme="minorHAnsi" w:hAnsiTheme="minorHAnsi"/>
                <w:sz w:val="22"/>
                <w:szCs w:val="22"/>
              </w:rPr>
              <w:t>[……]</w:t>
            </w:r>
          </w:p>
        </w:tc>
      </w:tr>
      <w:tr w:rsidR="00580A9F" w:rsidRPr="00B83614" w:rsidTr="00FA06E6">
        <w:trPr>
          <w:jc w:val="center"/>
        </w:trPr>
        <w:tc>
          <w:tcPr>
            <w:tcW w:w="4479" w:type="dxa"/>
            <w:tcBorders>
              <w:top w:val="single" w:sz="4" w:space="0" w:color="000000"/>
              <w:left w:val="single" w:sz="4" w:space="0" w:color="000000"/>
              <w:bottom w:val="single" w:sz="4" w:space="0" w:color="000000"/>
            </w:tcBorders>
            <w:shd w:val="clear" w:color="auto" w:fill="auto"/>
          </w:tcPr>
          <w:p w:rsidR="00580A9F" w:rsidRPr="00B83614" w:rsidRDefault="00580A9F" w:rsidP="00FA06E6">
            <w:pPr>
              <w:rPr>
                <w:rFonts w:asciiTheme="minorHAnsi" w:hAnsiTheme="minorHAnsi"/>
              </w:rPr>
            </w:pPr>
            <w:r w:rsidRPr="00B83614">
              <w:rPr>
                <w:rFonts w:asciiTheme="minorHAnsi" w:hAnsiTheme="minorHAnsi"/>
                <w:sz w:val="22"/>
                <w:szCs w:val="22"/>
              </w:rPr>
              <w:t>Ταχυδρομική διεύθυνση: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580A9F" w:rsidRPr="00B83614" w:rsidRDefault="00580A9F" w:rsidP="00FA06E6">
            <w:pPr>
              <w:rPr>
                <w:rFonts w:asciiTheme="minorHAnsi" w:hAnsiTheme="minorHAnsi"/>
              </w:rPr>
            </w:pPr>
            <w:r w:rsidRPr="00B83614">
              <w:rPr>
                <w:rFonts w:asciiTheme="minorHAnsi" w:hAnsiTheme="minorHAnsi"/>
                <w:sz w:val="22"/>
                <w:szCs w:val="22"/>
              </w:rPr>
              <w:t>[……]</w:t>
            </w:r>
          </w:p>
        </w:tc>
      </w:tr>
      <w:tr w:rsidR="00580A9F" w:rsidRPr="00B83614" w:rsidTr="00FA06E6">
        <w:trPr>
          <w:jc w:val="center"/>
        </w:trPr>
        <w:tc>
          <w:tcPr>
            <w:tcW w:w="4479" w:type="dxa"/>
            <w:tcBorders>
              <w:top w:val="single" w:sz="4" w:space="0" w:color="000000"/>
              <w:left w:val="single" w:sz="4" w:space="0" w:color="000000"/>
              <w:bottom w:val="single" w:sz="4" w:space="0" w:color="000000"/>
            </w:tcBorders>
            <w:shd w:val="clear" w:color="auto" w:fill="auto"/>
          </w:tcPr>
          <w:p w:rsidR="00580A9F" w:rsidRPr="00B83614" w:rsidRDefault="00580A9F" w:rsidP="00FA06E6">
            <w:pPr>
              <w:rPr>
                <w:rFonts w:asciiTheme="minorHAnsi" w:hAnsiTheme="minorHAnsi"/>
              </w:rPr>
            </w:pPr>
            <w:r w:rsidRPr="00B83614">
              <w:rPr>
                <w:rFonts w:asciiTheme="minorHAnsi" w:hAnsiTheme="minorHAnsi"/>
                <w:sz w:val="22"/>
                <w:szCs w:val="22"/>
              </w:rPr>
              <w:t>Τηλέφωνο: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580A9F" w:rsidRPr="00B83614" w:rsidRDefault="00580A9F" w:rsidP="00FA06E6">
            <w:pPr>
              <w:rPr>
                <w:rFonts w:asciiTheme="minorHAnsi" w:hAnsiTheme="minorHAnsi"/>
              </w:rPr>
            </w:pPr>
            <w:r w:rsidRPr="00B83614">
              <w:rPr>
                <w:rFonts w:asciiTheme="minorHAnsi" w:hAnsiTheme="minorHAnsi"/>
                <w:sz w:val="22"/>
                <w:szCs w:val="22"/>
              </w:rPr>
              <w:t>[……]</w:t>
            </w:r>
          </w:p>
        </w:tc>
      </w:tr>
      <w:tr w:rsidR="00580A9F" w:rsidRPr="00B83614" w:rsidTr="00FA06E6">
        <w:trPr>
          <w:jc w:val="center"/>
        </w:trPr>
        <w:tc>
          <w:tcPr>
            <w:tcW w:w="4479" w:type="dxa"/>
            <w:tcBorders>
              <w:top w:val="single" w:sz="4" w:space="0" w:color="000000"/>
              <w:left w:val="single" w:sz="4" w:space="0" w:color="000000"/>
              <w:bottom w:val="single" w:sz="4" w:space="0" w:color="000000"/>
            </w:tcBorders>
            <w:shd w:val="clear" w:color="auto" w:fill="auto"/>
          </w:tcPr>
          <w:p w:rsidR="00580A9F" w:rsidRPr="00B83614" w:rsidRDefault="00580A9F" w:rsidP="00FA06E6">
            <w:pPr>
              <w:rPr>
                <w:rFonts w:asciiTheme="minorHAnsi" w:hAnsiTheme="minorHAnsi"/>
              </w:rPr>
            </w:pPr>
            <w:r w:rsidRPr="00B83614">
              <w:rPr>
                <w:rFonts w:asciiTheme="minorHAnsi" w:hAnsiTheme="minorHAnsi"/>
                <w:sz w:val="22"/>
                <w:szCs w:val="22"/>
              </w:rPr>
              <w:t>Ηλ. ταχυδρομείο: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580A9F" w:rsidRPr="00B83614" w:rsidRDefault="00580A9F" w:rsidP="00FA06E6">
            <w:pPr>
              <w:rPr>
                <w:rFonts w:asciiTheme="minorHAnsi" w:hAnsiTheme="minorHAnsi"/>
              </w:rPr>
            </w:pPr>
            <w:r w:rsidRPr="00B83614">
              <w:rPr>
                <w:rFonts w:asciiTheme="minorHAnsi" w:hAnsiTheme="minorHAnsi"/>
                <w:sz w:val="22"/>
                <w:szCs w:val="22"/>
              </w:rPr>
              <w:t>[……]</w:t>
            </w:r>
          </w:p>
        </w:tc>
      </w:tr>
      <w:tr w:rsidR="00580A9F" w:rsidRPr="00B83614" w:rsidTr="00FA06E6">
        <w:trPr>
          <w:jc w:val="center"/>
        </w:trPr>
        <w:tc>
          <w:tcPr>
            <w:tcW w:w="4479" w:type="dxa"/>
            <w:tcBorders>
              <w:top w:val="single" w:sz="4" w:space="0" w:color="000000"/>
              <w:left w:val="single" w:sz="4" w:space="0" w:color="000000"/>
              <w:bottom w:val="single" w:sz="4" w:space="0" w:color="000000"/>
            </w:tcBorders>
            <w:shd w:val="clear" w:color="auto" w:fill="auto"/>
          </w:tcPr>
          <w:p w:rsidR="00580A9F" w:rsidRPr="00B83614" w:rsidRDefault="00580A9F" w:rsidP="00FA06E6">
            <w:pPr>
              <w:rPr>
                <w:rFonts w:asciiTheme="minorHAnsi" w:hAnsiTheme="minorHAnsi"/>
              </w:rPr>
            </w:pPr>
            <w:r w:rsidRPr="00B83614">
              <w:rPr>
                <w:rFonts w:asciiTheme="minorHAnsi" w:hAnsiTheme="minorHAnsi"/>
                <w:sz w:val="22"/>
                <w:szCs w:val="22"/>
              </w:rPr>
              <w:t>Εάν χρειάζεται, δώστε λεπτομερή στοιχεία σχετικά με την εκπροσώπηση (τις μορφές της, την έκταση, τον σκοπό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580A9F" w:rsidRPr="00B83614" w:rsidRDefault="00580A9F" w:rsidP="00FA06E6">
            <w:pPr>
              <w:rPr>
                <w:rFonts w:asciiTheme="minorHAnsi" w:hAnsiTheme="minorHAnsi"/>
              </w:rPr>
            </w:pPr>
            <w:r w:rsidRPr="00B83614">
              <w:rPr>
                <w:rFonts w:asciiTheme="minorHAnsi" w:hAnsiTheme="minorHAnsi"/>
                <w:sz w:val="22"/>
                <w:szCs w:val="22"/>
              </w:rPr>
              <w:t>[……]</w:t>
            </w:r>
          </w:p>
        </w:tc>
      </w:tr>
    </w:tbl>
    <w:p w:rsidR="00580A9F" w:rsidRPr="00B83614" w:rsidRDefault="00580A9F" w:rsidP="00580A9F">
      <w:pPr>
        <w:pStyle w:val="SectionTitle"/>
        <w:ind w:left="850" w:firstLine="0"/>
        <w:rPr>
          <w:rFonts w:asciiTheme="minorHAnsi" w:hAnsiTheme="minorHAnsi"/>
          <w:sz w:val="22"/>
        </w:rPr>
      </w:pPr>
    </w:p>
    <w:p w:rsidR="00580A9F" w:rsidRPr="00B83614" w:rsidRDefault="00580A9F" w:rsidP="00580A9F">
      <w:pPr>
        <w:pageBreakBefore/>
        <w:jc w:val="center"/>
        <w:rPr>
          <w:rFonts w:asciiTheme="minorHAnsi" w:hAnsiTheme="minorHAnsi"/>
          <w:b/>
          <w:bCs/>
          <w:sz w:val="22"/>
          <w:szCs w:val="22"/>
        </w:rPr>
      </w:pPr>
      <w:r w:rsidRPr="00B83614">
        <w:rPr>
          <w:rFonts w:asciiTheme="minorHAnsi" w:hAnsiTheme="minorHAnsi"/>
          <w:b/>
          <w:bCs/>
          <w:sz w:val="22"/>
          <w:szCs w:val="22"/>
        </w:rPr>
        <w:lastRenderedPageBreak/>
        <w:t xml:space="preserve">Δ: Πληροφορίες σχετικά με υπεργολάβους στην ικανότητα των οποίων </w:t>
      </w:r>
      <w:r w:rsidRPr="00B83614">
        <w:rPr>
          <w:rFonts w:asciiTheme="minorHAnsi" w:hAnsiTheme="minorHAnsi"/>
          <w:b/>
          <w:bCs/>
          <w:sz w:val="22"/>
          <w:szCs w:val="22"/>
          <w:u w:val="single"/>
        </w:rPr>
        <w:t>δεν στηρίζεται</w:t>
      </w:r>
      <w:r w:rsidRPr="00B83614">
        <w:rPr>
          <w:rFonts w:asciiTheme="minorHAnsi" w:hAnsiTheme="minorHAnsi"/>
          <w:b/>
          <w:bCs/>
          <w:sz w:val="22"/>
          <w:szCs w:val="22"/>
        </w:rPr>
        <w:t xml:space="preserve"> ο οικονομικός φορέας</w:t>
      </w:r>
      <w:r w:rsidRPr="00B83614">
        <w:rPr>
          <w:rFonts w:asciiTheme="minorHAnsi" w:hAnsiTheme="minorHAnsi"/>
          <w:sz w:val="22"/>
          <w:szCs w:val="22"/>
        </w:rPr>
        <w:t xml:space="preserve"> </w:t>
      </w:r>
    </w:p>
    <w:p w:rsidR="00580A9F" w:rsidRPr="00B83614" w:rsidRDefault="00580A9F" w:rsidP="00580A9F">
      <w:pPr>
        <w:pBdr>
          <w:top w:val="single" w:sz="1" w:space="1" w:color="000000"/>
          <w:left w:val="single" w:sz="1" w:space="1" w:color="000000"/>
          <w:bottom w:val="single" w:sz="1" w:space="1" w:color="000000"/>
          <w:right w:val="single" w:sz="1" w:space="1" w:color="000000"/>
        </w:pBdr>
        <w:shd w:val="clear" w:color="auto" w:fill="CCCCCC"/>
        <w:rPr>
          <w:rFonts w:asciiTheme="minorHAnsi" w:hAnsiTheme="minorHAnsi"/>
          <w:b/>
          <w:i/>
          <w:sz w:val="22"/>
          <w:szCs w:val="22"/>
        </w:rPr>
      </w:pPr>
      <w:r w:rsidRPr="00B83614">
        <w:rPr>
          <w:rFonts w:asciiTheme="minorHAnsi" w:hAnsiTheme="minorHAnsi"/>
          <w:b/>
          <w:bCs/>
          <w:sz w:val="22"/>
          <w:szCs w:val="22"/>
        </w:rPr>
        <w:t xml:space="preserve">(Η παρούσα ενότητα συμπληρώνεται μόνον εφόσον οι σχετικές πληροφορίες απαιτούνται ρητώς από την αναθέτουσα αρχή ή τον αναθέτοντα φορέα) </w:t>
      </w:r>
    </w:p>
    <w:tbl>
      <w:tblPr>
        <w:tblW w:w="8959" w:type="dxa"/>
        <w:jc w:val="center"/>
        <w:tblLayout w:type="fixed"/>
        <w:tblLook w:val="0000"/>
      </w:tblPr>
      <w:tblGrid>
        <w:gridCol w:w="4479"/>
        <w:gridCol w:w="4480"/>
      </w:tblGrid>
      <w:tr w:rsidR="00580A9F" w:rsidRPr="00B83614" w:rsidTr="00FA06E6">
        <w:trPr>
          <w:jc w:val="center"/>
        </w:trPr>
        <w:tc>
          <w:tcPr>
            <w:tcW w:w="4479" w:type="dxa"/>
            <w:tcBorders>
              <w:top w:val="single" w:sz="4" w:space="0" w:color="000000"/>
              <w:left w:val="single" w:sz="4" w:space="0" w:color="000000"/>
              <w:bottom w:val="single" w:sz="4" w:space="0" w:color="000000"/>
            </w:tcBorders>
            <w:shd w:val="clear" w:color="auto" w:fill="auto"/>
          </w:tcPr>
          <w:p w:rsidR="00580A9F" w:rsidRPr="00B83614" w:rsidRDefault="00580A9F" w:rsidP="00FA06E6">
            <w:pPr>
              <w:rPr>
                <w:rFonts w:asciiTheme="minorHAnsi" w:hAnsiTheme="minorHAnsi"/>
                <w:b/>
                <w:i/>
              </w:rPr>
            </w:pPr>
            <w:r w:rsidRPr="00B83614">
              <w:rPr>
                <w:rFonts w:asciiTheme="minorHAnsi" w:hAnsiTheme="minorHAnsi"/>
                <w:b/>
                <w:i/>
                <w:sz w:val="22"/>
                <w:szCs w:val="22"/>
              </w:rPr>
              <w:t>Υπεργολαβική ανάθεση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580A9F" w:rsidRPr="00B83614" w:rsidRDefault="00580A9F" w:rsidP="00FA06E6">
            <w:pPr>
              <w:rPr>
                <w:rFonts w:asciiTheme="minorHAnsi" w:hAnsiTheme="minorHAnsi"/>
              </w:rPr>
            </w:pPr>
            <w:r w:rsidRPr="00B83614">
              <w:rPr>
                <w:rFonts w:asciiTheme="minorHAnsi" w:hAnsiTheme="minorHAnsi"/>
                <w:b/>
                <w:i/>
                <w:sz w:val="22"/>
                <w:szCs w:val="22"/>
              </w:rPr>
              <w:t>Απάντηση:</w:t>
            </w:r>
          </w:p>
        </w:tc>
      </w:tr>
      <w:tr w:rsidR="00580A9F" w:rsidRPr="00B83614" w:rsidTr="00FA06E6">
        <w:trPr>
          <w:jc w:val="center"/>
        </w:trPr>
        <w:tc>
          <w:tcPr>
            <w:tcW w:w="4479" w:type="dxa"/>
            <w:tcBorders>
              <w:top w:val="single" w:sz="4" w:space="0" w:color="000000"/>
              <w:left w:val="single" w:sz="4" w:space="0" w:color="000000"/>
              <w:bottom w:val="single" w:sz="4" w:space="0" w:color="000000"/>
            </w:tcBorders>
            <w:shd w:val="clear" w:color="auto" w:fill="auto"/>
          </w:tcPr>
          <w:p w:rsidR="00580A9F" w:rsidRPr="00B83614" w:rsidRDefault="00580A9F" w:rsidP="00FA06E6">
            <w:pPr>
              <w:rPr>
                <w:rFonts w:asciiTheme="minorHAnsi" w:hAnsiTheme="minorHAnsi"/>
              </w:rPr>
            </w:pPr>
            <w:r w:rsidRPr="00B83614">
              <w:rPr>
                <w:rFonts w:asciiTheme="minorHAnsi" w:hAnsiTheme="minorHAnsi"/>
                <w:sz w:val="22"/>
                <w:szCs w:val="22"/>
              </w:rPr>
              <w:t>Ο οικονομικός φορέας προτίθεται να αναθέσει οποιοδήποτε μέρος της σύμβασης σε τρίτους υπό μορφή υπεργολαβίας;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580A9F" w:rsidRPr="00B83614" w:rsidRDefault="00580A9F" w:rsidP="00FA06E6">
            <w:pPr>
              <w:rPr>
                <w:rFonts w:asciiTheme="minorHAnsi" w:hAnsiTheme="minorHAnsi"/>
              </w:rPr>
            </w:pPr>
            <w:r w:rsidRPr="00B83614">
              <w:rPr>
                <w:rFonts w:asciiTheme="minorHAnsi" w:hAnsiTheme="minorHAnsi"/>
                <w:sz w:val="22"/>
                <w:szCs w:val="22"/>
              </w:rPr>
              <w:t>[]Ναι []Όχι</w:t>
            </w:r>
          </w:p>
          <w:p w:rsidR="00580A9F" w:rsidRPr="00B83614" w:rsidRDefault="00580A9F" w:rsidP="00FA06E6">
            <w:pPr>
              <w:rPr>
                <w:rFonts w:asciiTheme="minorHAnsi" w:hAnsiTheme="minorHAnsi"/>
              </w:rPr>
            </w:pPr>
          </w:p>
          <w:p w:rsidR="00580A9F" w:rsidRPr="00B83614" w:rsidRDefault="00580A9F" w:rsidP="00FA06E6">
            <w:pPr>
              <w:rPr>
                <w:rFonts w:asciiTheme="minorHAnsi" w:hAnsiTheme="minorHAnsi"/>
              </w:rPr>
            </w:pPr>
            <w:r w:rsidRPr="00B83614">
              <w:rPr>
                <w:rFonts w:asciiTheme="minorHAnsi" w:hAnsiTheme="minorHAnsi"/>
                <w:sz w:val="22"/>
                <w:szCs w:val="22"/>
              </w:rPr>
              <w:t xml:space="preserve">Εάν </w:t>
            </w:r>
            <w:r w:rsidRPr="00B83614">
              <w:rPr>
                <w:rFonts w:asciiTheme="minorHAnsi" w:hAnsiTheme="minorHAnsi"/>
                <w:b/>
                <w:sz w:val="22"/>
                <w:szCs w:val="22"/>
              </w:rPr>
              <w:t xml:space="preserve">ναι </w:t>
            </w:r>
            <w:r w:rsidRPr="00B83614">
              <w:rPr>
                <w:rFonts w:asciiTheme="minorHAnsi" w:hAnsiTheme="minorHAnsi"/>
                <w:sz w:val="22"/>
                <w:szCs w:val="22"/>
              </w:rPr>
              <w:t xml:space="preserve">παραθέστε κατάλογο των προτεινόμενων υπεργολάβων και το ποσοστό της σύμβασης που θα αναλάβουν: </w:t>
            </w:r>
          </w:p>
          <w:p w:rsidR="00580A9F" w:rsidRPr="00B83614" w:rsidRDefault="00580A9F" w:rsidP="00FA06E6">
            <w:pPr>
              <w:rPr>
                <w:rFonts w:asciiTheme="minorHAnsi" w:hAnsiTheme="minorHAnsi"/>
              </w:rPr>
            </w:pPr>
            <w:r w:rsidRPr="00B83614">
              <w:rPr>
                <w:rFonts w:asciiTheme="minorHAnsi" w:hAnsiTheme="minorHAnsi"/>
                <w:sz w:val="22"/>
                <w:szCs w:val="22"/>
              </w:rPr>
              <w:t>[…]</w:t>
            </w:r>
          </w:p>
        </w:tc>
      </w:tr>
    </w:tbl>
    <w:p w:rsidR="00580A9F" w:rsidRPr="00B83614" w:rsidRDefault="00580A9F" w:rsidP="00580A9F">
      <w:pPr>
        <w:pStyle w:val="ChapterTitle"/>
        <w:pBdr>
          <w:top w:val="single" w:sz="4" w:space="1" w:color="000000"/>
          <w:left w:val="single" w:sz="4" w:space="4" w:color="000000"/>
          <w:bottom w:val="single" w:sz="4" w:space="1" w:color="000000"/>
          <w:right w:val="single" w:sz="4" w:space="4" w:color="000000"/>
        </w:pBdr>
        <w:shd w:val="clear" w:color="auto" w:fill="BFBFBF"/>
        <w:spacing w:after="120"/>
        <w:jc w:val="both"/>
        <w:rPr>
          <w:rFonts w:asciiTheme="minorHAnsi" w:hAnsiTheme="minorHAnsi"/>
          <w:bCs/>
          <w:u w:val="single"/>
        </w:rPr>
      </w:pPr>
      <w:r w:rsidRPr="00B83614">
        <w:rPr>
          <w:rFonts w:asciiTheme="minorHAnsi" w:hAnsiTheme="minorHAnsi"/>
          <w:i/>
        </w:rPr>
        <w:t>Εάν</w:t>
      </w:r>
      <w:r w:rsidRPr="00B83614">
        <w:rPr>
          <w:rFonts w:asciiTheme="minorHAnsi" w:hAnsiTheme="minorHAnsi"/>
          <w:i/>
          <w:u w:val="single"/>
        </w:rPr>
        <w:t xml:space="preserve"> η αναθέτουσα αρχή ή ο αναθέτων φορέας ζητούν ρητώς αυτές τις πληροφορίες (κατ' εφαρμογή του άρθρου 131 παρ. 5 ή εφόσον ο προσφέρων / υποψήφιος οικονομικός φορέας  προτίθεται να αναθέσει σε τρίτους υπό μορφή υπεργολαβίας τμήμα της σύμβασης που υπερβαίνει το ποσοστό του 30% της συνολικής αξίας της σύμβασης σύμφωνα με το άρθρο 131 παρ. 6 και 7, </w:t>
      </w:r>
      <w:r w:rsidRPr="00B83614">
        <w:rPr>
          <w:rFonts w:asciiTheme="minorHAnsi" w:hAnsiTheme="minorHAnsi"/>
          <w:b w:val="0"/>
          <w:i/>
        </w:rPr>
        <w:t xml:space="preserve">επιπλέον των πληροφοριών </w:t>
      </w:r>
      <w:r w:rsidRPr="00B83614">
        <w:rPr>
          <w:rFonts w:asciiTheme="minorHAnsi" w:hAnsiTheme="minorHAnsi"/>
          <w:i/>
        </w:rPr>
        <w:t xml:space="preserve">που προβλέπονται στην παρούσα ενότητα, </w:t>
      </w:r>
      <w:r w:rsidRPr="00B83614">
        <w:rPr>
          <w:rFonts w:asciiTheme="minorHAnsi" w:hAnsiTheme="minorHAnsi"/>
          <w:i/>
          <w:u w:val="single"/>
        </w:rPr>
        <w:t xml:space="preserve">παρακαλείσθε να παράσχετε τις πληροφορίες που απαιτούνται σύμφωνα με τις ενότητες Α και Β του παρόντος μέρους και σύμφωνα με το μέρος ΙΙΙ για κάθε υπεργολάβο (ή κατηγορία υπεργολάβων). </w:t>
      </w:r>
    </w:p>
    <w:p w:rsidR="00580A9F" w:rsidRPr="00B83614" w:rsidRDefault="00580A9F" w:rsidP="00580A9F">
      <w:pPr>
        <w:pageBreakBefore/>
        <w:jc w:val="center"/>
        <w:outlineLvl w:val="0"/>
        <w:rPr>
          <w:rFonts w:asciiTheme="minorHAnsi" w:hAnsiTheme="minorHAnsi"/>
          <w:b/>
          <w:bCs/>
          <w:sz w:val="22"/>
          <w:szCs w:val="22"/>
        </w:rPr>
      </w:pPr>
      <w:r w:rsidRPr="00B83614">
        <w:rPr>
          <w:rFonts w:asciiTheme="minorHAnsi" w:hAnsiTheme="minorHAnsi"/>
          <w:b/>
          <w:bCs/>
          <w:sz w:val="22"/>
          <w:szCs w:val="22"/>
          <w:u w:val="single"/>
        </w:rPr>
        <w:lastRenderedPageBreak/>
        <w:t>Μέρος III: Λόγοι αποκλεισμού</w:t>
      </w:r>
    </w:p>
    <w:p w:rsidR="00580A9F" w:rsidRPr="00B83614" w:rsidRDefault="00580A9F" w:rsidP="00580A9F">
      <w:pPr>
        <w:jc w:val="center"/>
        <w:rPr>
          <w:rFonts w:asciiTheme="minorHAnsi" w:hAnsiTheme="minorHAnsi"/>
          <w:sz w:val="22"/>
          <w:szCs w:val="22"/>
        </w:rPr>
      </w:pPr>
      <w:r w:rsidRPr="00B83614">
        <w:rPr>
          <w:rFonts w:asciiTheme="minorHAnsi" w:hAnsiTheme="minorHAnsi"/>
          <w:b/>
          <w:bCs/>
          <w:sz w:val="22"/>
          <w:szCs w:val="22"/>
        </w:rPr>
        <w:t>Α: Λόγοι αποκλεισμού που σχετίζονται με ποινικές καταδίκες</w:t>
      </w:r>
      <w:r w:rsidRPr="00B83614">
        <w:rPr>
          <w:rStyle w:val="af9"/>
          <w:rFonts w:asciiTheme="minorHAnsi" w:hAnsiTheme="minorHAnsi"/>
          <w:sz w:val="22"/>
          <w:szCs w:val="22"/>
        </w:rPr>
        <w:footnoteReference w:id="6"/>
      </w:r>
    </w:p>
    <w:p w:rsidR="00580A9F" w:rsidRPr="00B83614" w:rsidRDefault="00580A9F" w:rsidP="00580A9F">
      <w:pPr>
        <w:pBdr>
          <w:top w:val="single" w:sz="1" w:space="1" w:color="000000"/>
          <w:left w:val="single" w:sz="1" w:space="1" w:color="000000"/>
          <w:bottom w:val="single" w:sz="1" w:space="1" w:color="000000"/>
          <w:right w:val="single" w:sz="1" w:space="1" w:color="000000"/>
        </w:pBdr>
        <w:shd w:val="clear" w:color="auto" w:fill="CCCCCC"/>
        <w:rPr>
          <w:rFonts w:asciiTheme="minorHAnsi" w:hAnsiTheme="minorHAnsi"/>
          <w:sz w:val="22"/>
          <w:szCs w:val="22"/>
        </w:rPr>
      </w:pPr>
      <w:r w:rsidRPr="00B83614">
        <w:rPr>
          <w:rFonts w:asciiTheme="minorHAnsi" w:hAnsiTheme="minorHAnsi"/>
          <w:sz w:val="22"/>
          <w:szCs w:val="22"/>
        </w:rPr>
        <w:t>Στο άρθρο 73 παρ. 1 ορίζονται οι ακόλουθοι λόγοι αποκλεισμού:</w:t>
      </w:r>
    </w:p>
    <w:p w:rsidR="00580A9F" w:rsidRPr="00B83614" w:rsidRDefault="00580A9F" w:rsidP="00F2072E">
      <w:pPr>
        <w:numPr>
          <w:ilvl w:val="0"/>
          <w:numId w:val="18"/>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spacing w:after="200" w:line="276" w:lineRule="auto"/>
        <w:ind w:left="0" w:firstLine="0"/>
        <w:rPr>
          <w:rFonts w:asciiTheme="minorHAnsi" w:hAnsiTheme="minorHAnsi"/>
          <w:b/>
          <w:sz w:val="22"/>
          <w:szCs w:val="22"/>
        </w:rPr>
      </w:pPr>
      <w:r w:rsidRPr="00B83614">
        <w:rPr>
          <w:rFonts w:asciiTheme="minorHAnsi" w:hAnsiTheme="minorHAnsi"/>
          <w:sz w:val="22"/>
          <w:szCs w:val="22"/>
        </w:rPr>
        <w:t xml:space="preserve">συμμετοχή σε </w:t>
      </w:r>
      <w:r w:rsidRPr="00B83614">
        <w:rPr>
          <w:rFonts w:asciiTheme="minorHAnsi" w:hAnsiTheme="minorHAnsi"/>
          <w:b/>
          <w:sz w:val="22"/>
          <w:szCs w:val="22"/>
        </w:rPr>
        <w:t>εγκληματική οργάνωση</w:t>
      </w:r>
      <w:r w:rsidRPr="00B83614">
        <w:rPr>
          <w:rStyle w:val="af4"/>
          <w:rFonts w:asciiTheme="minorHAnsi" w:hAnsiTheme="minorHAnsi"/>
          <w:sz w:val="22"/>
          <w:szCs w:val="22"/>
          <w:vertAlign w:val="superscript"/>
        </w:rPr>
        <w:footnoteReference w:id="7"/>
      </w:r>
      <w:r w:rsidRPr="00B83614">
        <w:rPr>
          <w:rFonts w:asciiTheme="minorHAnsi" w:hAnsiTheme="minorHAnsi"/>
          <w:sz w:val="22"/>
          <w:szCs w:val="22"/>
        </w:rPr>
        <w:t>·</w:t>
      </w:r>
    </w:p>
    <w:p w:rsidR="00580A9F" w:rsidRPr="00B83614" w:rsidRDefault="00580A9F" w:rsidP="00F2072E">
      <w:pPr>
        <w:numPr>
          <w:ilvl w:val="0"/>
          <w:numId w:val="18"/>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spacing w:after="200" w:line="276" w:lineRule="auto"/>
        <w:ind w:left="0" w:firstLine="0"/>
        <w:rPr>
          <w:rFonts w:asciiTheme="minorHAnsi" w:hAnsiTheme="minorHAnsi"/>
          <w:b/>
          <w:sz w:val="22"/>
          <w:szCs w:val="22"/>
        </w:rPr>
      </w:pPr>
      <w:r w:rsidRPr="00B83614">
        <w:rPr>
          <w:rFonts w:asciiTheme="minorHAnsi" w:hAnsiTheme="minorHAnsi"/>
          <w:b/>
          <w:sz w:val="22"/>
          <w:szCs w:val="22"/>
        </w:rPr>
        <w:t>δωροδοκία</w:t>
      </w:r>
      <w:r w:rsidRPr="00B83614">
        <w:rPr>
          <w:rStyle w:val="af9"/>
          <w:rFonts w:asciiTheme="minorHAnsi" w:hAnsiTheme="minorHAnsi"/>
          <w:sz w:val="22"/>
          <w:szCs w:val="22"/>
        </w:rPr>
        <w:footnoteReference w:id="8"/>
      </w:r>
      <w:r w:rsidRPr="00B83614">
        <w:rPr>
          <w:rFonts w:asciiTheme="minorHAnsi" w:hAnsiTheme="minorHAnsi"/>
          <w:sz w:val="22"/>
          <w:szCs w:val="22"/>
          <w:vertAlign w:val="superscript"/>
        </w:rPr>
        <w:t>,</w:t>
      </w:r>
      <w:r w:rsidRPr="00B83614">
        <w:rPr>
          <w:rStyle w:val="af4"/>
          <w:rFonts w:asciiTheme="minorHAnsi" w:hAnsiTheme="minorHAnsi"/>
          <w:sz w:val="22"/>
          <w:szCs w:val="22"/>
          <w:vertAlign w:val="superscript"/>
        </w:rPr>
        <w:footnoteReference w:id="9"/>
      </w:r>
      <w:r w:rsidRPr="00B83614">
        <w:rPr>
          <w:rFonts w:asciiTheme="minorHAnsi" w:hAnsiTheme="minorHAnsi"/>
          <w:sz w:val="22"/>
          <w:szCs w:val="22"/>
        </w:rPr>
        <w:t>·</w:t>
      </w:r>
    </w:p>
    <w:p w:rsidR="00580A9F" w:rsidRPr="00B83614" w:rsidRDefault="00580A9F" w:rsidP="00F2072E">
      <w:pPr>
        <w:numPr>
          <w:ilvl w:val="0"/>
          <w:numId w:val="18"/>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spacing w:after="200" w:line="276" w:lineRule="auto"/>
        <w:ind w:left="0" w:firstLine="0"/>
        <w:rPr>
          <w:rFonts w:asciiTheme="minorHAnsi" w:hAnsiTheme="minorHAnsi"/>
          <w:b/>
          <w:sz w:val="22"/>
          <w:szCs w:val="22"/>
        </w:rPr>
      </w:pPr>
      <w:r w:rsidRPr="00B83614">
        <w:rPr>
          <w:rFonts w:asciiTheme="minorHAnsi" w:hAnsiTheme="minorHAnsi"/>
          <w:b/>
          <w:sz w:val="22"/>
          <w:szCs w:val="22"/>
        </w:rPr>
        <w:t>απάτη</w:t>
      </w:r>
      <w:r w:rsidRPr="00B83614">
        <w:rPr>
          <w:rStyle w:val="af4"/>
          <w:rFonts w:asciiTheme="minorHAnsi" w:hAnsiTheme="minorHAnsi"/>
          <w:sz w:val="22"/>
          <w:szCs w:val="22"/>
          <w:vertAlign w:val="superscript"/>
        </w:rPr>
        <w:footnoteReference w:id="10"/>
      </w:r>
      <w:r w:rsidRPr="00B83614">
        <w:rPr>
          <w:rFonts w:asciiTheme="minorHAnsi" w:hAnsiTheme="minorHAnsi"/>
          <w:sz w:val="22"/>
          <w:szCs w:val="22"/>
        </w:rPr>
        <w:t>·</w:t>
      </w:r>
    </w:p>
    <w:p w:rsidR="00580A9F" w:rsidRPr="00B83614" w:rsidRDefault="00580A9F" w:rsidP="00F2072E">
      <w:pPr>
        <w:numPr>
          <w:ilvl w:val="0"/>
          <w:numId w:val="18"/>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spacing w:after="200" w:line="276" w:lineRule="auto"/>
        <w:ind w:left="0" w:firstLine="0"/>
        <w:rPr>
          <w:rFonts w:asciiTheme="minorHAnsi" w:hAnsiTheme="minorHAnsi"/>
          <w:b/>
          <w:sz w:val="22"/>
          <w:szCs w:val="22"/>
        </w:rPr>
      </w:pPr>
      <w:r w:rsidRPr="00B83614">
        <w:rPr>
          <w:rFonts w:asciiTheme="minorHAnsi" w:hAnsiTheme="minorHAnsi"/>
          <w:b/>
          <w:sz w:val="22"/>
          <w:szCs w:val="22"/>
        </w:rPr>
        <w:t>τρομοκρατικά εγκλήματα ή εγκλήματα συνδεόμενα με τρομοκρατικές δραστηριότητες</w:t>
      </w:r>
      <w:r w:rsidRPr="00B83614">
        <w:rPr>
          <w:rStyle w:val="af4"/>
          <w:rFonts w:asciiTheme="minorHAnsi" w:hAnsiTheme="minorHAnsi"/>
          <w:sz w:val="22"/>
          <w:szCs w:val="22"/>
          <w:vertAlign w:val="superscript"/>
        </w:rPr>
        <w:footnoteReference w:id="11"/>
      </w:r>
      <w:r w:rsidRPr="00B83614">
        <w:rPr>
          <w:rStyle w:val="af4"/>
          <w:rFonts w:asciiTheme="minorHAnsi" w:hAnsiTheme="minorHAnsi"/>
          <w:sz w:val="22"/>
          <w:szCs w:val="22"/>
        </w:rPr>
        <w:t>·</w:t>
      </w:r>
    </w:p>
    <w:p w:rsidR="00580A9F" w:rsidRPr="00B83614" w:rsidRDefault="00580A9F" w:rsidP="00F2072E">
      <w:pPr>
        <w:numPr>
          <w:ilvl w:val="0"/>
          <w:numId w:val="18"/>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spacing w:after="200" w:line="276" w:lineRule="auto"/>
        <w:ind w:left="0" w:firstLine="0"/>
        <w:rPr>
          <w:rStyle w:val="af4"/>
          <w:rFonts w:asciiTheme="minorHAnsi" w:hAnsiTheme="minorHAnsi"/>
          <w:b/>
          <w:sz w:val="22"/>
          <w:szCs w:val="22"/>
        </w:rPr>
      </w:pPr>
      <w:r w:rsidRPr="00B83614">
        <w:rPr>
          <w:rFonts w:asciiTheme="minorHAnsi" w:hAnsiTheme="minorHAnsi"/>
          <w:b/>
          <w:sz w:val="22"/>
          <w:szCs w:val="22"/>
        </w:rPr>
        <w:t>νομιμοποίηση εσόδων από παράνομες δραστηριότητες ή χρηματοδότηση της τρομοκρατίας</w:t>
      </w:r>
      <w:r w:rsidRPr="00B83614">
        <w:rPr>
          <w:rStyle w:val="af4"/>
          <w:rFonts w:asciiTheme="minorHAnsi" w:hAnsiTheme="minorHAnsi"/>
          <w:sz w:val="22"/>
          <w:szCs w:val="22"/>
          <w:vertAlign w:val="superscript"/>
        </w:rPr>
        <w:footnoteReference w:id="12"/>
      </w:r>
      <w:r w:rsidRPr="00B83614">
        <w:rPr>
          <w:rFonts w:asciiTheme="minorHAnsi" w:hAnsiTheme="minorHAnsi"/>
          <w:sz w:val="22"/>
          <w:szCs w:val="22"/>
        </w:rPr>
        <w:t>·</w:t>
      </w:r>
    </w:p>
    <w:p w:rsidR="00580A9F" w:rsidRPr="00B83614" w:rsidRDefault="00580A9F" w:rsidP="00F2072E">
      <w:pPr>
        <w:numPr>
          <w:ilvl w:val="0"/>
          <w:numId w:val="18"/>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spacing w:after="200" w:line="276" w:lineRule="auto"/>
        <w:ind w:left="0" w:firstLine="0"/>
        <w:rPr>
          <w:rFonts w:asciiTheme="minorHAnsi" w:hAnsiTheme="minorHAnsi"/>
          <w:b/>
          <w:bCs/>
          <w:i/>
          <w:iCs/>
          <w:sz w:val="22"/>
          <w:szCs w:val="22"/>
        </w:rPr>
      </w:pPr>
      <w:r w:rsidRPr="00B83614">
        <w:rPr>
          <w:rStyle w:val="af4"/>
          <w:rFonts w:asciiTheme="minorHAnsi" w:hAnsiTheme="minorHAnsi"/>
          <w:b/>
          <w:sz w:val="22"/>
          <w:szCs w:val="22"/>
        </w:rPr>
        <w:t>παιδική εργασία και άλλες μορφές εμπορίας ανθρώπων</w:t>
      </w:r>
      <w:r w:rsidRPr="00B83614">
        <w:rPr>
          <w:rStyle w:val="af4"/>
          <w:rFonts w:asciiTheme="minorHAnsi" w:hAnsiTheme="minorHAnsi"/>
          <w:sz w:val="22"/>
          <w:szCs w:val="22"/>
          <w:vertAlign w:val="superscript"/>
        </w:rPr>
        <w:footnoteReference w:id="13"/>
      </w:r>
      <w:r w:rsidRPr="00B83614">
        <w:rPr>
          <w:rStyle w:val="af4"/>
          <w:rFonts w:asciiTheme="minorHAnsi" w:hAnsiTheme="minorHAnsi"/>
          <w:sz w:val="22"/>
          <w:szCs w:val="22"/>
        </w:rPr>
        <w:t>.</w:t>
      </w:r>
    </w:p>
    <w:tbl>
      <w:tblPr>
        <w:tblW w:w="8959" w:type="dxa"/>
        <w:jc w:val="center"/>
        <w:tblLayout w:type="fixed"/>
        <w:tblLook w:val="0000"/>
      </w:tblPr>
      <w:tblGrid>
        <w:gridCol w:w="4479"/>
        <w:gridCol w:w="4480"/>
      </w:tblGrid>
      <w:tr w:rsidR="00580A9F" w:rsidRPr="00B83614" w:rsidTr="00FA06E6">
        <w:trPr>
          <w:trHeight w:val="855"/>
          <w:jc w:val="center"/>
        </w:trPr>
        <w:tc>
          <w:tcPr>
            <w:tcW w:w="4479" w:type="dxa"/>
            <w:tcBorders>
              <w:top w:val="single" w:sz="4" w:space="0" w:color="000000"/>
              <w:left w:val="single" w:sz="4" w:space="0" w:color="000000"/>
              <w:bottom w:val="single" w:sz="4" w:space="0" w:color="000000"/>
            </w:tcBorders>
            <w:shd w:val="clear" w:color="auto" w:fill="auto"/>
          </w:tcPr>
          <w:p w:rsidR="00580A9F" w:rsidRPr="00B83614" w:rsidRDefault="00580A9F" w:rsidP="00FA06E6">
            <w:pPr>
              <w:rPr>
                <w:rFonts w:asciiTheme="minorHAnsi" w:hAnsiTheme="minorHAnsi"/>
                <w:b/>
                <w:bCs/>
                <w:i/>
                <w:iCs/>
              </w:rPr>
            </w:pPr>
            <w:r w:rsidRPr="00B83614">
              <w:rPr>
                <w:rFonts w:asciiTheme="minorHAnsi" w:hAnsiTheme="minorHAnsi"/>
                <w:b/>
                <w:bCs/>
                <w:i/>
                <w:iCs/>
                <w:sz w:val="22"/>
                <w:szCs w:val="22"/>
              </w:rPr>
              <w:t>Λόγοι που σχετίζονται με ποινικές καταδίκες: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580A9F" w:rsidRPr="00B83614" w:rsidRDefault="00580A9F" w:rsidP="00FA06E6">
            <w:pPr>
              <w:snapToGrid w:val="0"/>
              <w:rPr>
                <w:rFonts w:asciiTheme="minorHAnsi" w:hAnsiTheme="minorHAnsi"/>
              </w:rPr>
            </w:pPr>
            <w:r w:rsidRPr="00B83614">
              <w:rPr>
                <w:rFonts w:asciiTheme="minorHAnsi" w:hAnsiTheme="minorHAnsi"/>
                <w:b/>
                <w:bCs/>
                <w:i/>
                <w:iCs/>
                <w:sz w:val="22"/>
                <w:szCs w:val="22"/>
              </w:rPr>
              <w:t>Απάντηση:</w:t>
            </w:r>
          </w:p>
        </w:tc>
      </w:tr>
      <w:tr w:rsidR="00580A9F" w:rsidRPr="00B83614" w:rsidTr="00FA06E6">
        <w:trPr>
          <w:jc w:val="center"/>
        </w:trPr>
        <w:tc>
          <w:tcPr>
            <w:tcW w:w="4479" w:type="dxa"/>
            <w:tcBorders>
              <w:left w:val="single" w:sz="4" w:space="0" w:color="000000"/>
              <w:bottom w:val="single" w:sz="4" w:space="0" w:color="000000"/>
            </w:tcBorders>
            <w:shd w:val="clear" w:color="auto" w:fill="auto"/>
          </w:tcPr>
          <w:p w:rsidR="00580A9F" w:rsidRPr="00B83614" w:rsidRDefault="00580A9F" w:rsidP="00FA06E6">
            <w:pPr>
              <w:rPr>
                <w:rFonts w:asciiTheme="minorHAnsi" w:hAnsiTheme="minorHAnsi"/>
              </w:rPr>
            </w:pPr>
            <w:r w:rsidRPr="00B83614">
              <w:rPr>
                <w:rFonts w:asciiTheme="minorHAnsi" w:hAnsiTheme="minorHAnsi"/>
                <w:sz w:val="22"/>
                <w:szCs w:val="22"/>
              </w:rPr>
              <w:t xml:space="preserve">Υπάρχει τελεσίδικη καταδικαστική </w:t>
            </w:r>
            <w:r w:rsidRPr="00B83614">
              <w:rPr>
                <w:rFonts w:asciiTheme="minorHAnsi" w:hAnsiTheme="minorHAnsi"/>
                <w:b/>
                <w:sz w:val="22"/>
                <w:szCs w:val="22"/>
              </w:rPr>
              <w:t>απόφαση εις βάρος του οικονομικού φορέα</w:t>
            </w:r>
            <w:r w:rsidRPr="00B83614">
              <w:rPr>
                <w:rFonts w:asciiTheme="minorHAnsi" w:hAnsiTheme="minorHAnsi"/>
                <w:sz w:val="22"/>
                <w:szCs w:val="22"/>
              </w:rPr>
              <w:t xml:space="preserve"> ή </w:t>
            </w:r>
            <w:r w:rsidRPr="00B83614">
              <w:rPr>
                <w:rFonts w:asciiTheme="minorHAnsi" w:hAnsiTheme="minorHAnsi"/>
                <w:b/>
                <w:sz w:val="22"/>
                <w:szCs w:val="22"/>
              </w:rPr>
              <w:t>οποιουδήποτε</w:t>
            </w:r>
            <w:r w:rsidRPr="00B83614">
              <w:rPr>
                <w:rFonts w:asciiTheme="minorHAnsi" w:hAnsiTheme="minorHAnsi"/>
                <w:sz w:val="22"/>
                <w:szCs w:val="22"/>
              </w:rPr>
              <w:t xml:space="preserve"> προσώπου</w:t>
            </w:r>
            <w:r w:rsidRPr="00B83614">
              <w:rPr>
                <w:rStyle w:val="af9"/>
                <w:rFonts w:asciiTheme="minorHAnsi" w:hAnsiTheme="minorHAnsi"/>
                <w:sz w:val="22"/>
                <w:szCs w:val="22"/>
              </w:rPr>
              <w:footnoteReference w:id="14"/>
            </w:r>
            <w:r w:rsidRPr="00B83614">
              <w:rPr>
                <w:rFonts w:asciiTheme="minorHAnsi" w:hAnsiTheme="minorHAnsi"/>
                <w:sz w:val="22"/>
                <w:szCs w:val="22"/>
              </w:rPr>
              <w:t xml:space="preserve"> το οποίο είναι μέλος του διοικητικού, διευθυντικού ή 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479" w:type="dxa"/>
            <w:tcBorders>
              <w:left w:val="single" w:sz="4" w:space="0" w:color="000000"/>
              <w:bottom w:val="single" w:sz="4" w:space="0" w:color="000000"/>
              <w:right w:val="single" w:sz="4" w:space="0" w:color="000000"/>
            </w:tcBorders>
            <w:shd w:val="clear" w:color="auto" w:fill="auto"/>
          </w:tcPr>
          <w:p w:rsidR="00580A9F" w:rsidRPr="00B83614" w:rsidRDefault="00580A9F" w:rsidP="00FA06E6">
            <w:pPr>
              <w:rPr>
                <w:rFonts w:asciiTheme="minorHAnsi" w:hAnsiTheme="minorHAnsi"/>
                <w:i/>
              </w:rPr>
            </w:pPr>
            <w:r w:rsidRPr="00B83614">
              <w:rPr>
                <w:rFonts w:asciiTheme="minorHAnsi" w:hAnsiTheme="minorHAnsi"/>
                <w:sz w:val="22"/>
                <w:szCs w:val="22"/>
              </w:rPr>
              <w:t>[] Ναι [] Όχι</w:t>
            </w:r>
          </w:p>
          <w:p w:rsidR="00580A9F" w:rsidRPr="00B83614" w:rsidRDefault="00580A9F" w:rsidP="00FA06E6">
            <w:pPr>
              <w:rPr>
                <w:rFonts w:asciiTheme="minorHAnsi" w:hAnsiTheme="minorHAnsi"/>
                <w:i/>
              </w:rPr>
            </w:pPr>
          </w:p>
          <w:p w:rsidR="00580A9F" w:rsidRPr="00B83614" w:rsidRDefault="00580A9F" w:rsidP="00FA06E6">
            <w:pPr>
              <w:rPr>
                <w:rFonts w:asciiTheme="minorHAnsi" w:hAnsiTheme="minorHAnsi"/>
                <w:i/>
              </w:rPr>
            </w:pPr>
          </w:p>
          <w:p w:rsidR="00580A9F" w:rsidRPr="00B83614" w:rsidRDefault="00580A9F" w:rsidP="00FA06E6">
            <w:pPr>
              <w:rPr>
                <w:rFonts w:asciiTheme="minorHAnsi" w:hAnsiTheme="minorHAnsi"/>
                <w:i/>
              </w:rPr>
            </w:pPr>
          </w:p>
          <w:p w:rsidR="00580A9F" w:rsidRPr="00B83614" w:rsidRDefault="00580A9F" w:rsidP="00FA06E6">
            <w:pPr>
              <w:rPr>
                <w:rFonts w:asciiTheme="minorHAnsi" w:hAnsiTheme="minorHAnsi"/>
                <w:i/>
              </w:rPr>
            </w:pPr>
          </w:p>
          <w:p w:rsidR="00580A9F" w:rsidRPr="00B83614" w:rsidRDefault="00580A9F" w:rsidP="00FA06E6">
            <w:pPr>
              <w:rPr>
                <w:rFonts w:asciiTheme="minorHAnsi" w:hAnsiTheme="minorHAnsi"/>
                <w:i/>
              </w:rPr>
            </w:pPr>
          </w:p>
          <w:p w:rsidR="00580A9F" w:rsidRPr="00B83614" w:rsidRDefault="00580A9F" w:rsidP="00FA06E6">
            <w:pPr>
              <w:rPr>
                <w:rFonts w:asciiTheme="minorHAnsi" w:hAnsiTheme="minorHAnsi"/>
                <w:i/>
              </w:rPr>
            </w:pPr>
          </w:p>
          <w:p w:rsidR="00580A9F" w:rsidRPr="00B83614" w:rsidRDefault="00580A9F" w:rsidP="00FA06E6">
            <w:pPr>
              <w:rPr>
                <w:rFonts w:asciiTheme="minorHAnsi" w:hAnsiTheme="minorHAnsi"/>
                <w:i/>
              </w:rPr>
            </w:pPr>
          </w:p>
          <w:p w:rsidR="00580A9F" w:rsidRPr="00B83614" w:rsidRDefault="00580A9F" w:rsidP="00FA06E6">
            <w:pPr>
              <w:rPr>
                <w:rFonts w:asciiTheme="minorHAnsi" w:hAnsiTheme="minorHAnsi"/>
                <w:i/>
              </w:rPr>
            </w:pPr>
          </w:p>
          <w:p w:rsidR="00580A9F" w:rsidRPr="00B83614" w:rsidRDefault="00580A9F" w:rsidP="00FA06E6">
            <w:pPr>
              <w:rPr>
                <w:rFonts w:asciiTheme="minorHAnsi" w:hAnsiTheme="minorHAnsi"/>
                <w:i/>
              </w:rPr>
            </w:pPr>
          </w:p>
          <w:p w:rsidR="00580A9F" w:rsidRPr="00B83614" w:rsidRDefault="00580A9F" w:rsidP="00FA06E6">
            <w:pPr>
              <w:rPr>
                <w:rFonts w:asciiTheme="minorHAnsi" w:hAnsiTheme="minorHAnsi"/>
                <w:i/>
              </w:rPr>
            </w:pPr>
          </w:p>
          <w:p w:rsidR="00580A9F" w:rsidRPr="00B83614" w:rsidRDefault="00580A9F" w:rsidP="00FA06E6">
            <w:pPr>
              <w:rPr>
                <w:rFonts w:asciiTheme="minorHAnsi" w:hAnsiTheme="minorHAnsi"/>
                <w:i/>
              </w:rPr>
            </w:pPr>
          </w:p>
          <w:p w:rsidR="00580A9F" w:rsidRPr="00B83614" w:rsidRDefault="00580A9F" w:rsidP="00FA06E6">
            <w:pPr>
              <w:rPr>
                <w:rFonts w:asciiTheme="minorHAnsi" w:hAnsiTheme="minorHAnsi"/>
                <w:i/>
              </w:rPr>
            </w:pPr>
            <w:r w:rsidRPr="00B83614">
              <w:rPr>
                <w:rFonts w:asciiTheme="minorHAnsi" w:hAnsiTheme="minorHAnsi"/>
                <w:i/>
                <w:sz w:val="22"/>
                <w:szCs w:val="22"/>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580A9F" w:rsidRPr="00B83614" w:rsidRDefault="00580A9F" w:rsidP="00FA06E6">
            <w:pPr>
              <w:rPr>
                <w:rFonts w:asciiTheme="minorHAnsi" w:hAnsiTheme="minorHAnsi"/>
              </w:rPr>
            </w:pPr>
            <w:r w:rsidRPr="00B83614">
              <w:rPr>
                <w:rFonts w:asciiTheme="minorHAnsi" w:hAnsiTheme="minorHAnsi"/>
                <w:i/>
                <w:sz w:val="22"/>
                <w:szCs w:val="22"/>
              </w:rPr>
              <w:t>[……][……][……][……]</w:t>
            </w:r>
            <w:r w:rsidRPr="00B83614">
              <w:rPr>
                <w:rStyle w:val="af4"/>
                <w:rFonts w:asciiTheme="minorHAnsi" w:hAnsiTheme="minorHAnsi"/>
                <w:sz w:val="22"/>
                <w:szCs w:val="22"/>
                <w:vertAlign w:val="superscript"/>
              </w:rPr>
              <w:footnoteReference w:id="15"/>
            </w:r>
          </w:p>
        </w:tc>
      </w:tr>
      <w:tr w:rsidR="00580A9F" w:rsidRPr="00B83614" w:rsidTr="00FA06E6">
        <w:trPr>
          <w:jc w:val="center"/>
        </w:trPr>
        <w:tc>
          <w:tcPr>
            <w:tcW w:w="4479" w:type="dxa"/>
            <w:tcBorders>
              <w:top w:val="single" w:sz="4" w:space="0" w:color="000000"/>
              <w:left w:val="single" w:sz="4" w:space="0" w:color="000000"/>
              <w:bottom w:val="single" w:sz="4" w:space="0" w:color="000000"/>
            </w:tcBorders>
            <w:shd w:val="clear" w:color="auto" w:fill="auto"/>
          </w:tcPr>
          <w:p w:rsidR="00580A9F" w:rsidRPr="00B83614" w:rsidRDefault="00580A9F" w:rsidP="00FA06E6">
            <w:pPr>
              <w:rPr>
                <w:rFonts w:asciiTheme="minorHAnsi" w:hAnsiTheme="minorHAnsi"/>
              </w:rPr>
            </w:pPr>
            <w:r w:rsidRPr="00B83614">
              <w:rPr>
                <w:rFonts w:asciiTheme="minorHAnsi" w:hAnsiTheme="minorHAnsi"/>
                <w:b/>
                <w:sz w:val="22"/>
                <w:szCs w:val="22"/>
              </w:rPr>
              <w:lastRenderedPageBreak/>
              <w:t>Εάν ναι</w:t>
            </w:r>
            <w:r w:rsidRPr="00B83614">
              <w:rPr>
                <w:rFonts w:asciiTheme="minorHAnsi" w:hAnsiTheme="minorHAnsi"/>
                <w:sz w:val="22"/>
                <w:szCs w:val="22"/>
              </w:rPr>
              <w:t>, αναφέρετε</w:t>
            </w:r>
            <w:r w:rsidRPr="00B83614">
              <w:rPr>
                <w:rStyle w:val="af4"/>
                <w:rFonts w:asciiTheme="minorHAnsi" w:hAnsiTheme="minorHAnsi"/>
                <w:sz w:val="22"/>
                <w:szCs w:val="22"/>
                <w:vertAlign w:val="superscript"/>
              </w:rPr>
              <w:footnoteReference w:id="16"/>
            </w:r>
            <w:r w:rsidRPr="00B83614">
              <w:rPr>
                <w:rFonts w:asciiTheme="minorHAnsi" w:hAnsiTheme="minorHAnsi"/>
                <w:sz w:val="22"/>
                <w:szCs w:val="22"/>
              </w:rPr>
              <w:t>:</w:t>
            </w:r>
          </w:p>
          <w:p w:rsidR="00580A9F" w:rsidRPr="00B83614" w:rsidRDefault="00580A9F" w:rsidP="00FA06E6">
            <w:pPr>
              <w:rPr>
                <w:rFonts w:asciiTheme="minorHAnsi" w:hAnsiTheme="minorHAnsi"/>
              </w:rPr>
            </w:pPr>
            <w:r w:rsidRPr="00B83614">
              <w:rPr>
                <w:rFonts w:asciiTheme="minorHAnsi" w:hAnsiTheme="minorHAnsi"/>
                <w:sz w:val="22"/>
                <w:szCs w:val="22"/>
              </w:rPr>
              <w:t>α) Ημερομηνία της καταδικαστικής απόφασης προσδιορίζοντας ποιο από τα σημεία 1 έως 6 αφορά και τον λόγο ή τους λόγους της καταδίκης,</w:t>
            </w:r>
          </w:p>
          <w:p w:rsidR="00580A9F" w:rsidRPr="00B83614" w:rsidRDefault="00580A9F" w:rsidP="00FA06E6">
            <w:pPr>
              <w:rPr>
                <w:rFonts w:asciiTheme="minorHAnsi" w:hAnsiTheme="minorHAnsi"/>
              </w:rPr>
            </w:pPr>
            <w:r w:rsidRPr="00B83614">
              <w:rPr>
                <w:rFonts w:asciiTheme="minorHAnsi" w:hAnsiTheme="minorHAnsi"/>
                <w:sz w:val="22"/>
                <w:szCs w:val="22"/>
              </w:rPr>
              <w:t>β) Προσδιορίστε ποιος έχει καταδικαστεί [ ]·</w:t>
            </w:r>
          </w:p>
          <w:p w:rsidR="00580A9F" w:rsidRPr="00B83614" w:rsidRDefault="00580A9F" w:rsidP="00FA06E6">
            <w:pPr>
              <w:rPr>
                <w:rFonts w:asciiTheme="minorHAnsi" w:hAnsiTheme="minorHAnsi"/>
              </w:rPr>
            </w:pPr>
            <w:r w:rsidRPr="00B83614">
              <w:rPr>
                <w:rFonts w:asciiTheme="minorHAnsi" w:hAnsiTheme="minorHAnsi"/>
                <w:b/>
                <w:sz w:val="22"/>
                <w:szCs w:val="22"/>
              </w:rPr>
              <w:t xml:space="preserve">γ) </w:t>
            </w:r>
            <w:r w:rsidRPr="00B83614">
              <w:rPr>
                <w:rFonts w:asciiTheme="minorHAnsi" w:hAnsiTheme="minorHAnsi"/>
                <w:b/>
                <w:bCs/>
                <w:sz w:val="22"/>
                <w:szCs w:val="22"/>
              </w:rPr>
              <w:t>Εάν ορίζεται απευθείας στην καταδικαστική απόφαση: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580A9F" w:rsidRPr="00B83614" w:rsidRDefault="00580A9F" w:rsidP="00FA06E6">
            <w:pPr>
              <w:snapToGrid w:val="0"/>
              <w:rPr>
                <w:rFonts w:asciiTheme="minorHAnsi" w:hAnsiTheme="minorHAnsi"/>
              </w:rPr>
            </w:pPr>
          </w:p>
          <w:p w:rsidR="00580A9F" w:rsidRPr="00B83614" w:rsidRDefault="00580A9F" w:rsidP="00FA06E6">
            <w:pPr>
              <w:rPr>
                <w:rFonts w:asciiTheme="minorHAnsi" w:hAnsiTheme="minorHAnsi"/>
              </w:rPr>
            </w:pPr>
            <w:r w:rsidRPr="00B83614">
              <w:rPr>
                <w:rFonts w:asciiTheme="minorHAnsi" w:hAnsiTheme="minorHAnsi"/>
                <w:sz w:val="22"/>
                <w:szCs w:val="22"/>
              </w:rPr>
              <w:t xml:space="preserve">α) Ημερομηνία:[   ], </w:t>
            </w:r>
          </w:p>
          <w:p w:rsidR="00580A9F" w:rsidRPr="00B83614" w:rsidRDefault="00580A9F" w:rsidP="00FA06E6">
            <w:pPr>
              <w:rPr>
                <w:rFonts w:asciiTheme="minorHAnsi" w:hAnsiTheme="minorHAnsi"/>
              </w:rPr>
            </w:pPr>
            <w:r w:rsidRPr="00B83614">
              <w:rPr>
                <w:rFonts w:asciiTheme="minorHAnsi" w:hAnsiTheme="minorHAnsi"/>
                <w:sz w:val="22"/>
                <w:szCs w:val="22"/>
              </w:rPr>
              <w:t xml:space="preserve">σημείο-(-α): [   ], </w:t>
            </w:r>
          </w:p>
          <w:p w:rsidR="00580A9F" w:rsidRPr="00B83614" w:rsidRDefault="00580A9F" w:rsidP="00FA06E6">
            <w:pPr>
              <w:rPr>
                <w:rFonts w:asciiTheme="minorHAnsi" w:hAnsiTheme="minorHAnsi"/>
              </w:rPr>
            </w:pPr>
            <w:r w:rsidRPr="00B83614">
              <w:rPr>
                <w:rFonts w:asciiTheme="minorHAnsi" w:hAnsiTheme="minorHAnsi"/>
                <w:sz w:val="22"/>
                <w:szCs w:val="22"/>
              </w:rPr>
              <w:t>λόγος(-οι):[   ]</w:t>
            </w:r>
          </w:p>
          <w:p w:rsidR="00580A9F" w:rsidRPr="00B83614" w:rsidRDefault="00580A9F" w:rsidP="00FA06E6">
            <w:pPr>
              <w:rPr>
                <w:rFonts w:asciiTheme="minorHAnsi" w:hAnsiTheme="minorHAnsi"/>
              </w:rPr>
            </w:pPr>
          </w:p>
          <w:p w:rsidR="00580A9F" w:rsidRPr="00B83614" w:rsidRDefault="00580A9F" w:rsidP="00FA06E6">
            <w:pPr>
              <w:rPr>
                <w:rFonts w:asciiTheme="minorHAnsi" w:hAnsiTheme="minorHAnsi"/>
              </w:rPr>
            </w:pPr>
            <w:r w:rsidRPr="00B83614">
              <w:rPr>
                <w:rFonts w:asciiTheme="minorHAnsi" w:hAnsiTheme="minorHAnsi"/>
                <w:sz w:val="22"/>
                <w:szCs w:val="22"/>
              </w:rPr>
              <w:t>β) [……]</w:t>
            </w:r>
          </w:p>
          <w:p w:rsidR="00580A9F" w:rsidRPr="00B83614" w:rsidRDefault="00580A9F" w:rsidP="00FA06E6">
            <w:pPr>
              <w:rPr>
                <w:rFonts w:asciiTheme="minorHAnsi" w:hAnsiTheme="minorHAnsi"/>
                <w:i/>
              </w:rPr>
            </w:pPr>
            <w:r w:rsidRPr="00B83614">
              <w:rPr>
                <w:rFonts w:asciiTheme="minorHAnsi" w:hAnsiTheme="minorHAnsi"/>
                <w:sz w:val="22"/>
                <w:szCs w:val="22"/>
              </w:rPr>
              <w:t>γ) Διάρκεια της περιόδου αποκλεισμού [……] και σχετικό(-ά) σημείο(-α) [   ]</w:t>
            </w:r>
          </w:p>
          <w:p w:rsidR="00580A9F" w:rsidRPr="00B83614" w:rsidRDefault="00580A9F" w:rsidP="00FA06E6">
            <w:pPr>
              <w:rPr>
                <w:rFonts w:asciiTheme="minorHAnsi" w:hAnsiTheme="minorHAnsi"/>
                <w:i/>
              </w:rPr>
            </w:pPr>
            <w:r w:rsidRPr="00B83614">
              <w:rPr>
                <w:rFonts w:asciiTheme="minorHAnsi" w:hAnsiTheme="minorHAnsi"/>
                <w:i/>
                <w:sz w:val="22"/>
                <w:szCs w:val="22"/>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580A9F" w:rsidRPr="00B83614" w:rsidRDefault="00580A9F" w:rsidP="00FA06E6">
            <w:pPr>
              <w:rPr>
                <w:rFonts w:asciiTheme="minorHAnsi" w:hAnsiTheme="minorHAnsi"/>
              </w:rPr>
            </w:pPr>
            <w:r w:rsidRPr="00B83614">
              <w:rPr>
                <w:rFonts w:asciiTheme="minorHAnsi" w:hAnsiTheme="minorHAnsi"/>
                <w:i/>
                <w:sz w:val="22"/>
                <w:szCs w:val="22"/>
              </w:rPr>
              <w:t>[……][……][……][……]</w:t>
            </w:r>
            <w:r w:rsidRPr="00B83614">
              <w:rPr>
                <w:rStyle w:val="af4"/>
                <w:rFonts w:asciiTheme="minorHAnsi" w:hAnsiTheme="minorHAnsi"/>
                <w:sz w:val="22"/>
                <w:szCs w:val="22"/>
                <w:vertAlign w:val="superscript"/>
              </w:rPr>
              <w:footnoteReference w:id="17"/>
            </w:r>
          </w:p>
        </w:tc>
      </w:tr>
      <w:tr w:rsidR="00580A9F" w:rsidRPr="00B83614" w:rsidTr="00FA06E6">
        <w:trPr>
          <w:jc w:val="center"/>
        </w:trPr>
        <w:tc>
          <w:tcPr>
            <w:tcW w:w="4479" w:type="dxa"/>
            <w:tcBorders>
              <w:top w:val="single" w:sz="4" w:space="0" w:color="000000"/>
              <w:left w:val="single" w:sz="4" w:space="0" w:color="000000"/>
              <w:bottom w:val="single" w:sz="4" w:space="0" w:color="000000"/>
            </w:tcBorders>
            <w:shd w:val="clear" w:color="auto" w:fill="auto"/>
          </w:tcPr>
          <w:p w:rsidR="00580A9F" w:rsidRPr="00B83614" w:rsidRDefault="00580A9F" w:rsidP="00FA06E6">
            <w:pPr>
              <w:rPr>
                <w:rFonts w:asciiTheme="minorHAnsi" w:hAnsiTheme="minorHAnsi"/>
              </w:rPr>
            </w:pPr>
            <w:r w:rsidRPr="00B83614">
              <w:rPr>
                <w:rFonts w:asciiTheme="minorHAnsi" w:hAnsiTheme="minorHAnsi"/>
                <w:sz w:val="22"/>
                <w:szCs w:val="22"/>
              </w:rPr>
              <w:t>Σε περίπτωση καταδικαστικής απόφασης, ο οικονομικός φορέας έχει λάβει μέτρα που να αποδεικνύουν την αξιοπιστία του παρά την ύπαρξη σχετικού λόγου αποκλεισμού («</w:t>
            </w:r>
            <w:r w:rsidRPr="00B83614">
              <w:rPr>
                <w:rStyle w:val="NormalBoldChar"/>
                <w:rFonts w:asciiTheme="minorHAnsi" w:eastAsia="Calibri" w:hAnsiTheme="minorHAnsi"/>
                <w:sz w:val="22"/>
                <w:szCs w:val="22"/>
              </w:rPr>
              <w:t>αυτοκάθαρση»)</w:t>
            </w:r>
            <w:r w:rsidRPr="00B83614">
              <w:rPr>
                <w:rStyle w:val="NormalBoldChar"/>
                <w:rFonts w:asciiTheme="minorHAnsi" w:eastAsia="Calibri" w:hAnsiTheme="minorHAnsi"/>
                <w:sz w:val="22"/>
                <w:szCs w:val="22"/>
                <w:vertAlign w:val="superscript"/>
              </w:rPr>
              <w:footnoteReference w:id="18"/>
            </w:r>
            <w:r w:rsidRPr="00B83614">
              <w:rPr>
                <w:rFonts w:asciiTheme="minorHAnsi" w:hAnsiTheme="minorHAnsi"/>
                <w:sz w:val="22"/>
                <w:szCs w:val="22"/>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580A9F" w:rsidRPr="00B83614" w:rsidRDefault="00580A9F" w:rsidP="00FA06E6">
            <w:pPr>
              <w:rPr>
                <w:rFonts w:asciiTheme="minorHAnsi" w:hAnsiTheme="minorHAnsi"/>
              </w:rPr>
            </w:pPr>
            <w:r w:rsidRPr="00B83614">
              <w:rPr>
                <w:rFonts w:asciiTheme="minorHAnsi" w:hAnsiTheme="minorHAnsi"/>
                <w:sz w:val="22"/>
                <w:szCs w:val="22"/>
              </w:rPr>
              <w:t xml:space="preserve">[] Ναι [] Όχι </w:t>
            </w:r>
          </w:p>
        </w:tc>
      </w:tr>
      <w:tr w:rsidR="00580A9F" w:rsidRPr="00B83614" w:rsidTr="00FA06E6">
        <w:trPr>
          <w:jc w:val="center"/>
        </w:trPr>
        <w:tc>
          <w:tcPr>
            <w:tcW w:w="4479" w:type="dxa"/>
            <w:tcBorders>
              <w:top w:val="single" w:sz="4" w:space="0" w:color="000000"/>
              <w:left w:val="single" w:sz="4" w:space="0" w:color="000000"/>
              <w:bottom w:val="single" w:sz="4" w:space="0" w:color="000000"/>
            </w:tcBorders>
            <w:shd w:val="clear" w:color="auto" w:fill="auto"/>
          </w:tcPr>
          <w:p w:rsidR="00580A9F" w:rsidRPr="00B83614" w:rsidRDefault="00580A9F" w:rsidP="00FA06E6">
            <w:pPr>
              <w:rPr>
                <w:rFonts w:asciiTheme="minorHAnsi" w:hAnsiTheme="minorHAnsi"/>
              </w:rPr>
            </w:pPr>
            <w:r w:rsidRPr="00B83614">
              <w:rPr>
                <w:rFonts w:asciiTheme="minorHAnsi" w:hAnsiTheme="minorHAnsi"/>
                <w:b/>
                <w:sz w:val="22"/>
                <w:szCs w:val="22"/>
              </w:rPr>
              <w:t>Εάν ναι,</w:t>
            </w:r>
            <w:r w:rsidRPr="00B83614">
              <w:rPr>
                <w:rFonts w:asciiTheme="minorHAnsi" w:hAnsiTheme="minorHAnsi"/>
                <w:sz w:val="22"/>
                <w:szCs w:val="22"/>
              </w:rPr>
              <w:t xml:space="preserve"> περιγράψτε τα μέτρα που λήφθηκαν</w:t>
            </w:r>
            <w:r w:rsidRPr="00B83614">
              <w:rPr>
                <w:rStyle w:val="af4"/>
                <w:rFonts w:asciiTheme="minorHAnsi" w:hAnsiTheme="minorHAnsi"/>
                <w:sz w:val="22"/>
                <w:szCs w:val="22"/>
                <w:vertAlign w:val="superscript"/>
              </w:rPr>
              <w:footnoteReference w:id="19"/>
            </w:r>
            <w:r w:rsidRPr="00B83614">
              <w:rPr>
                <w:rFonts w:asciiTheme="minorHAnsi" w:hAnsiTheme="minorHAnsi"/>
                <w:sz w:val="22"/>
                <w:szCs w:val="22"/>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580A9F" w:rsidRPr="00B83614" w:rsidRDefault="00580A9F" w:rsidP="00FA06E6">
            <w:pPr>
              <w:rPr>
                <w:rFonts w:asciiTheme="minorHAnsi" w:hAnsiTheme="minorHAnsi"/>
              </w:rPr>
            </w:pPr>
            <w:r w:rsidRPr="00B83614">
              <w:rPr>
                <w:rFonts w:asciiTheme="minorHAnsi" w:hAnsiTheme="minorHAnsi"/>
                <w:sz w:val="22"/>
                <w:szCs w:val="22"/>
              </w:rPr>
              <w:t>[……]</w:t>
            </w:r>
          </w:p>
        </w:tc>
      </w:tr>
    </w:tbl>
    <w:p w:rsidR="00580A9F" w:rsidRPr="00B83614" w:rsidRDefault="00580A9F" w:rsidP="00580A9F">
      <w:pPr>
        <w:pStyle w:val="SectionTitle"/>
        <w:rPr>
          <w:rFonts w:asciiTheme="minorHAnsi" w:hAnsiTheme="minorHAnsi"/>
          <w:sz w:val="22"/>
        </w:rPr>
      </w:pPr>
    </w:p>
    <w:p w:rsidR="00580A9F" w:rsidRPr="00B83614" w:rsidRDefault="00580A9F" w:rsidP="00580A9F">
      <w:pPr>
        <w:pageBreakBefore/>
        <w:jc w:val="center"/>
        <w:outlineLvl w:val="0"/>
        <w:rPr>
          <w:rFonts w:asciiTheme="minorHAnsi" w:hAnsiTheme="minorHAnsi"/>
          <w:b/>
          <w:i/>
          <w:sz w:val="22"/>
          <w:szCs w:val="22"/>
        </w:rPr>
      </w:pPr>
      <w:r w:rsidRPr="00B83614">
        <w:rPr>
          <w:rFonts w:asciiTheme="minorHAnsi" w:hAnsiTheme="minorHAnsi"/>
          <w:b/>
          <w:bCs/>
          <w:sz w:val="22"/>
          <w:szCs w:val="22"/>
        </w:rPr>
        <w:lastRenderedPageBreak/>
        <w:t xml:space="preserve">Β: Λόγοι που σχετίζονται με την καταβολή φόρων ή εισφορών κοινωνικής ασφάλισης </w:t>
      </w:r>
    </w:p>
    <w:tbl>
      <w:tblPr>
        <w:tblW w:w="8959" w:type="dxa"/>
        <w:jc w:val="center"/>
        <w:tblInd w:w="5" w:type="dxa"/>
        <w:tblLayout w:type="fixed"/>
        <w:tblCellMar>
          <w:left w:w="0" w:type="dxa"/>
          <w:right w:w="0" w:type="dxa"/>
        </w:tblCellMar>
        <w:tblLook w:val="0000"/>
      </w:tblPr>
      <w:tblGrid>
        <w:gridCol w:w="4475"/>
        <w:gridCol w:w="4475"/>
        <w:gridCol w:w="9"/>
      </w:tblGrid>
      <w:tr w:rsidR="00580A9F" w:rsidRPr="00B83614" w:rsidTr="00FA06E6">
        <w:trPr>
          <w:gridAfter w:val="1"/>
          <w:wAfter w:w="9" w:type="dxa"/>
          <w:jc w:val="center"/>
        </w:trPr>
        <w:tc>
          <w:tcPr>
            <w:tcW w:w="4479" w:type="dxa"/>
            <w:tcBorders>
              <w:top w:val="single" w:sz="4" w:space="0" w:color="000000"/>
              <w:left w:val="single" w:sz="4" w:space="0" w:color="000000"/>
              <w:bottom w:val="single" w:sz="4" w:space="0" w:color="000000"/>
            </w:tcBorders>
            <w:shd w:val="clear" w:color="auto" w:fill="auto"/>
          </w:tcPr>
          <w:p w:rsidR="00580A9F" w:rsidRPr="00B83614" w:rsidRDefault="00580A9F" w:rsidP="00FA06E6">
            <w:pPr>
              <w:rPr>
                <w:rFonts w:asciiTheme="minorHAnsi" w:hAnsiTheme="minorHAnsi"/>
                <w:b/>
                <w:i/>
              </w:rPr>
            </w:pPr>
            <w:r w:rsidRPr="00B83614">
              <w:rPr>
                <w:rFonts w:asciiTheme="minorHAnsi" w:hAnsiTheme="minorHAnsi"/>
                <w:b/>
                <w:i/>
                <w:sz w:val="22"/>
                <w:szCs w:val="22"/>
              </w:rPr>
              <w:t>Πληρωμή φόρων ή εισφορών κοινωνικής ασφάλισης:</w:t>
            </w:r>
          </w:p>
        </w:tc>
        <w:tc>
          <w:tcPr>
            <w:tcW w:w="4479" w:type="dxa"/>
            <w:tcBorders>
              <w:top w:val="single" w:sz="4" w:space="0" w:color="000000"/>
              <w:left w:val="single" w:sz="4" w:space="0" w:color="000000"/>
              <w:right w:val="single" w:sz="4" w:space="0" w:color="000000"/>
            </w:tcBorders>
            <w:shd w:val="clear" w:color="auto" w:fill="auto"/>
          </w:tcPr>
          <w:p w:rsidR="00580A9F" w:rsidRPr="00B83614" w:rsidRDefault="00580A9F" w:rsidP="00FA06E6">
            <w:pPr>
              <w:rPr>
                <w:rFonts w:asciiTheme="minorHAnsi" w:hAnsiTheme="minorHAnsi"/>
              </w:rPr>
            </w:pPr>
            <w:r w:rsidRPr="00B83614">
              <w:rPr>
                <w:rFonts w:asciiTheme="minorHAnsi" w:hAnsiTheme="minorHAnsi"/>
                <w:b/>
                <w:i/>
                <w:sz w:val="22"/>
                <w:szCs w:val="22"/>
              </w:rPr>
              <w:t>Απάντηση:</w:t>
            </w:r>
          </w:p>
        </w:tc>
      </w:tr>
      <w:tr w:rsidR="00580A9F" w:rsidRPr="00B83614" w:rsidTr="00FA06E6">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580A9F" w:rsidRPr="00B83614" w:rsidRDefault="00580A9F" w:rsidP="00FA06E6">
            <w:pPr>
              <w:rPr>
                <w:rFonts w:asciiTheme="minorHAnsi" w:hAnsiTheme="minorHAnsi"/>
              </w:rPr>
            </w:pPr>
            <w:r w:rsidRPr="00B83614">
              <w:rPr>
                <w:rFonts w:asciiTheme="minorHAnsi" w:hAnsiTheme="minorHAnsi"/>
                <w:sz w:val="22"/>
                <w:szCs w:val="22"/>
              </w:rPr>
              <w:t xml:space="preserve">1) Ο οικονομικός φορέας έχει εκπληρώσει όλες </w:t>
            </w:r>
            <w:r w:rsidRPr="00B83614">
              <w:rPr>
                <w:rFonts w:asciiTheme="minorHAnsi" w:hAnsiTheme="minorHAnsi"/>
                <w:b/>
                <w:sz w:val="22"/>
                <w:szCs w:val="22"/>
              </w:rPr>
              <w:t>τις υποχρεώσεις του όσον αφορά την πληρωμή φόρων ή εισφορών κοινωνικής ασφάλισης</w:t>
            </w:r>
            <w:r w:rsidRPr="00B83614">
              <w:rPr>
                <w:rStyle w:val="af9"/>
                <w:rFonts w:asciiTheme="minorHAnsi" w:hAnsiTheme="minorHAnsi"/>
                <w:sz w:val="22"/>
                <w:szCs w:val="22"/>
              </w:rPr>
              <w:footnoteReference w:id="20"/>
            </w:r>
            <w:r w:rsidRPr="00B83614">
              <w:rPr>
                <w:rFonts w:asciiTheme="minorHAnsi" w:hAnsiTheme="minorHAnsi"/>
                <w:b/>
                <w:sz w:val="22"/>
                <w:szCs w:val="22"/>
              </w:rPr>
              <w:t>,</w:t>
            </w:r>
            <w:r w:rsidRPr="00B83614">
              <w:rPr>
                <w:rFonts w:asciiTheme="minorHAnsi" w:hAnsiTheme="minorHAnsi"/>
                <w:sz w:val="22"/>
                <w:szCs w:val="22"/>
              </w:rPr>
              <w:t xml:space="preserve"> στην Ελλάδα και στη χώρα στην οποία είναι τυχόν εγκατεστημένος ;</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580A9F" w:rsidRPr="00B83614" w:rsidRDefault="00580A9F" w:rsidP="00FA06E6">
            <w:pPr>
              <w:rPr>
                <w:rFonts w:asciiTheme="minorHAnsi" w:hAnsiTheme="minorHAnsi"/>
              </w:rPr>
            </w:pPr>
            <w:r w:rsidRPr="00B83614">
              <w:rPr>
                <w:rFonts w:asciiTheme="minorHAnsi" w:hAnsiTheme="minorHAnsi"/>
                <w:sz w:val="22"/>
                <w:szCs w:val="22"/>
              </w:rPr>
              <w:t xml:space="preserve">[] Ναι [] Όχι </w:t>
            </w:r>
          </w:p>
        </w:tc>
      </w:tr>
      <w:tr w:rsidR="00580A9F" w:rsidRPr="00B83614" w:rsidTr="00FA06E6">
        <w:tblPrEx>
          <w:tblCellMar>
            <w:left w:w="108" w:type="dxa"/>
            <w:right w:w="108" w:type="dxa"/>
          </w:tblCellMar>
        </w:tblPrEx>
        <w:trPr>
          <w:trHeight w:val="1977"/>
          <w:jc w:val="center"/>
        </w:trPr>
        <w:tc>
          <w:tcPr>
            <w:tcW w:w="4479" w:type="dxa"/>
            <w:tcBorders>
              <w:top w:val="single" w:sz="4" w:space="0" w:color="000000"/>
              <w:left w:val="single" w:sz="4" w:space="0" w:color="000000"/>
              <w:bottom w:val="single" w:sz="4" w:space="0" w:color="000000"/>
            </w:tcBorders>
            <w:shd w:val="clear" w:color="auto" w:fill="auto"/>
          </w:tcPr>
          <w:p w:rsidR="00580A9F" w:rsidRPr="00B83614" w:rsidRDefault="00580A9F" w:rsidP="00FA06E6">
            <w:pPr>
              <w:snapToGrid w:val="0"/>
              <w:rPr>
                <w:rFonts w:asciiTheme="minorHAnsi" w:hAnsiTheme="minorHAnsi"/>
              </w:rPr>
            </w:pPr>
          </w:p>
          <w:p w:rsidR="00580A9F" w:rsidRPr="00B83614" w:rsidRDefault="00580A9F" w:rsidP="00FA06E6">
            <w:pPr>
              <w:snapToGrid w:val="0"/>
              <w:rPr>
                <w:rFonts w:asciiTheme="minorHAnsi" w:hAnsiTheme="minorHAnsi"/>
              </w:rPr>
            </w:pPr>
          </w:p>
          <w:p w:rsidR="00580A9F" w:rsidRPr="00B83614" w:rsidRDefault="00580A9F" w:rsidP="00FA06E6">
            <w:pPr>
              <w:snapToGrid w:val="0"/>
              <w:rPr>
                <w:rFonts w:asciiTheme="minorHAnsi" w:hAnsiTheme="minorHAnsi"/>
              </w:rPr>
            </w:pPr>
            <w:r w:rsidRPr="00B83614">
              <w:rPr>
                <w:rFonts w:asciiTheme="minorHAnsi" w:hAnsiTheme="minorHAnsi"/>
                <w:sz w:val="22"/>
                <w:szCs w:val="22"/>
              </w:rPr>
              <w:t xml:space="preserve">Εάν όχι αναφέρετε: </w:t>
            </w:r>
          </w:p>
          <w:p w:rsidR="00580A9F" w:rsidRPr="00B83614" w:rsidRDefault="00580A9F" w:rsidP="00FA06E6">
            <w:pPr>
              <w:snapToGrid w:val="0"/>
              <w:rPr>
                <w:rFonts w:asciiTheme="minorHAnsi" w:hAnsiTheme="minorHAnsi"/>
              </w:rPr>
            </w:pPr>
            <w:r w:rsidRPr="00B83614">
              <w:rPr>
                <w:rFonts w:asciiTheme="minorHAnsi" w:hAnsiTheme="minorHAnsi"/>
                <w:sz w:val="22"/>
                <w:szCs w:val="22"/>
              </w:rPr>
              <w:t>α) Χώρα ή κράτος μέλος για το οποίο πρόκειται:</w:t>
            </w:r>
          </w:p>
          <w:p w:rsidR="00580A9F" w:rsidRPr="00B83614" w:rsidRDefault="00580A9F" w:rsidP="00FA06E6">
            <w:pPr>
              <w:snapToGrid w:val="0"/>
              <w:rPr>
                <w:rFonts w:asciiTheme="minorHAnsi" w:hAnsiTheme="minorHAnsi"/>
              </w:rPr>
            </w:pPr>
            <w:r w:rsidRPr="00B83614">
              <w:rPr>
                <w:rFonts w:asciiTheme="minorHAnsi" w:hAnsiTheme="minorHAnsi"/>
                <w:sz w:val="22"/>
                <w:szCs w:val="22"/>
              </w:rPr>
              <w:t>β) Ποιο είναι το σχετικό ποσό;</w:t>
            </w:r>
          </w:p>
          <w:p w:rsidR="00580A9F" w:rsidRPr="00B83614" w:rsidRDefault="00580A9F" w:rsidP="00FA06E6">
            <w:pPr>
              <w:snapToGrid w:val="0"/>
              <w:rPr>
                <w:rFonts w:asciiTheme="minorHAnsi" w:hAnsiTheme="minorHAnsi"/>
              </w:rPr>
            </w:pPr>
            <w:r w:rsidRPr="00B83614">
              <w:rPr>
                <w:rFonts w:asciiTheme="minorHAnsi" w:hAnsiTheme="minorHAnsi"/>
                <w:sz w:val="22"/>
                <w:szCs w:val="22"/>
              </w:rPr>
              <w:t>γ)Πως διαπιστώθηκε η αθέτηση των υποχρεώσεων;</w:t>
            </w:r>
          </w:p>
          <w:p w:rsidR="00580A9F" w:rsidRPr="00B83614" w:rsidRDefault="00580A9F" w:rsidP="00FA06E6">
            <w:pPr>
              <w:snapToGrid w:val="0"/>
              <w:rPr>
                <w:rFonts w:asciiTheme="minorHAnsi" w:hAnsiTheme="minorHAnsi"/>
                <w:b/>
              </w:rPr>
            </w:pPr>
            <w:r w:rsidRPr="00B83614">
              <w:rPr>
                <w:rFonts w:asciiTheme="minorHAnsi" w:hAnsiTheme="minorHAnsi"/>
                <w:sz w:val="22"/>
                <w:szCs w:val="22"/>
              </w:rPr>
              <w:t>1) Μέσω δικαστικής ή διοικητικής απόφασης;</w:t>
            </w:r>
          </w:p>
          <w:p w:rsidR="00580A9F" w:rsidRPr="00B83614" w:rsidRDefault="00580A9F" w:rsidP="00FA06E6">
            <w:pPr>
              <w:snapToGrid w:val="0"/>
              <w:rPr>
                <w:rFonts w:asciiTheme="minorHAnsi" w:hAnsiTheme="minorHAnsi"/>
              </w:rPr>
            </w:pPr>
            <w:r w:rsidRPr="00B83614">
              <w:rPr>
                <w:rFonts w:asciiTheme="minorHAnsi" w:hAnsiTheme="minorHAnsi"/>
                <w:b/>
                <w:sz w:val="22"/>
                <w:szCs w:val="22"/>
              </w:rPr>
              <w:t xml:space="preserve">- </w:t>
            </w:r>
            <w:r w:rsidRPr="00B83614">
              <w:rPr>
                <w:rFonts w:asciiTheme="minorHAnsi" w:hAnsiTheme="minorHAnsi"/>
                <w:sz w:val="22"/>
                <w:szCs w:val="22"/>
              </w:rPr>
              <w:t>Η εν λόγω απόφαση είναι τελεσίδικη και δεσμευτική;</w:t>
            </w:r>
          </w:p>
          <w:p w:rsidR="00580A9F" w:rsidRPr="00B83614" w:rsidRDefault="00580A9F" w:rsidP="00FA06E6">
            <w:pPr>
              <w:snapToGrid w:val="0"/>
              <w:rPr>
                <w:rFonts w:asciiTheme="minorHAnsi" w:hAnsiTheme="minorHAnsi"/>
              </w:rPr>
            </w:pPr>
            <w:r w:rsidRPr="00B83614">
              <w:rPr>
                <w:rFonts w:asciiTheme="minorHAnsi" w:hAnsiTheme="minorHAnsi"/>
                <w:sz w:val="22"/>
                <w:szCs w:val="22"/>
              </w:rPr>
              <w:t>- Αναφέρατε την ημερομηνία καταδίκης ή έκδοσης απόφασης</w:t>
            </w:r>
          </w:p>
          <w:p w:rsidR="00580A9F" w:rsidRPr="00B83614" w:rsidRDefault="00580A9F" w:rsidP="00FA06E6">
            <w:pPr>
              <w:snapToGrid w:val="0"/>
              <w:rPr>
                <w:rFonts w:asciiTheme="minorHAnsi" w:hAnsiTheme="minorHAnsi"/>
              </w:rPr>
            </w:pPr>
            <w:r w:rsidRPr="00B83614">
              <w:rPr>
                <w:rFonts w:asciiTheme="minorHAnsi" w:hAnsiTheme="minorHAnsi"/>
                <w:sz w:val="22"/>
                <w:szCs w:val="22"/>
              </w:rPr>
              <w:t>- Σε περίπτωση καταδικαστικής απόφασης, εφόσον ορίζεται απευθείας σε αυτήν, τη διάρκεια της περιόδου αποκλεισμού:</w:t>
            </w:r>
          </w:p>
          <w:p w:rsidR="00580A9F" w:rsidRPr="00B83614" w:rsidRDefault="00580A9F" w:rsidP="00FA06E6">
            <w:pPr>
              <w:snapToGrid w:val="0"/>
              <w:rPr>
                <w:rFonts w:asciiTheme="minorHAnsi" w:hAnsiTheme="minorHAnsi"/>
              </w:rPr>
            </w:pPr>
            <w:r w:rsidRPr="00B83614">
              <w:rPr>
                <w:rFonts w:asciiTheme="minorHAnsi" w:hAnsiTheme="minorHAnsi"/>
                <w:sz w:val="22"/>
                <w:szCs w:val="22"/>
              </w:rPr>
              <w:t>2) Με άλλα μέσα; Διευκρινίστε:</w:t>
            </w:r>
          </w:p>
          <w:p w:rsidR="00580A9F" w:rsidRPr="00B83614" w:rsidRDefault="00580A9F" w:rsidP="00FA06E6">
            <w:pPr>
              <w:snapToGrid w:val="0"/>
              <w:rPr>
                <w:rFonts w:asciiTheme="minorHAnsi" w:hAnsiTheme="minorHAnsi"/>
                <w:b/>
                <w:bCs/>
              </w:rPr>
            </w:pPr>
            <w:r w:rsidRPr="00B83614">
              <w:rPr>
                <w:rFonts w:asciiTheme="minorHAnsi" w:hAnsiTheme="minorHAnsi"/>
                <w:sz w:val="22"/>
                <w:szCs w:val="22"/>
              </w:rPr>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r w:rsidRPr="00B83614">
              <w:rPr>
                <w:rStyle w:val="af9"/>
                <w:rFonts w:asciiTheme="minorHAnsi" w:hAnsiTheme="minorHAnsi"/>
                <w:sz w:val="22"/>
                <w:szCs w:val="22"/>
              </w:rPr>
              <w:footnoteReference w:id="21"/>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CellMar>
                <w:left w:w="0" w:type="dxa"/>
                <w:right w:w="0" w:type="dxa"/>
              </w:tblCellMar>
              <w:tblLook w:val="0000"/>
            </w:tblPr>
            <w:tblGrid>
              <w:gridCol w:w="2036"/>
              <w:gridCol w:w="2192"/>
            </w:tblGrid>
            <w:tr w:rsidR="00580A9F" w:rsidRPr="00B83614" w:rsidTr="00FA06E6">
              <w:tc>
                <w:tcPr>
                  <w:tcW w:w="2036" w:type="dxa"/>
                  <w:tcBorders>
                    <w:top w:val="single" w:sz="1" w:space="0" w:color="000000"/>
                    <w:left w:val="single" w:sz="1" w:space="0" w:color="000000"/>
                    <w:bottom w:val="single" w:sz="1" w:space="0" w:color="000000"/>
                  </w:tcBorders>
                  <w:shd w:val="clear" w:color="auto" w:fill="auto"/>
                </w:tcPr>
                <w:p w:rsidR="00580A9F" w:rsidRPr="00B83614" w:rsidRDefault="00580A9F" w:rsidP="00FA06E6">
                  <w:pPr>
                    <w:rPr>
                      <w:rFonts w:asciiTheme="minorHAnsi" w:hAnsiTheme="minorHAnsi"/>
                    </w:rPr>
                  </w:pPr>
                  <w:r w:rsidRPr="00B83614">
                    <w:rPr>
                      <w:rFonts w:asciiTheme="minorHAnsi" w:hAnsiTheme="minorHAnsi"/>
                      <w:b/>
                      <w:bCs/>
                      <w:sz w:val="22"/>
                      <w:szCs w:val="22"/>
                    </w:rPr>
                    <w:t>ΦΟΡΟΙ</w:t>
                  </w:r>
                </w:p>
                <w:p w:rsidR="00580A9F" w:rsidRPr="00B83614" w:rsidRDefault="00580A9F" w:rsidP="00FA06E6">
                  <w:pPr>
                    <w:rPr>
                      <w:rFonts w:asciiTheme="minorHAnsi" w:hAnsiTheme="minorHAnsi"/>
                    </w:rPr>
                  </w:pPr>
                </w:p>
              </w:tc>
              <w:tc>
                <w:tcPr>
                  <w:tcW w:w="2192" w:type="dxa"/>
                  <w:tcBorders>
                    <w:top w:val="single" w:sz="1" w:space="0" w:color="000000"/>
                    <w:left w:val="single" w:sz="1" w:space="0" w:color="000000"/>
                    <w:bottom w:val="single" w:sz="1" w:space="0" w:color="000000"/>
                    <w:right w:val="single" w:sz="1" w:space="0" w:color="000000"/>
                  </w:tcBorders>
                  <w:shd w:val="clear" w:color="auto" w:fill="auto"/>
                </w:tcPr>
                <w:p w:rsidR="00580A9F" w:rsidRPr="00B83614" w:rsidRDefault="00580A9F" w:rsidP="00FA06E6">
                  <w:pPr>
                    <w:rPr>
                      <w:rFonts w:asciiTheme="minorHAnsi" w:hAnsiTheme="minorHAnsi"/>
                    </w:rPr>
                  </w:pPr>
                  <w:r w:rsidRPr="00B83614">
                    <w:rPr>
                      <w:rFonts w:asciiTheme="minorHAnsi" w:hAnsiTheme="minorHAnsi"/>
                      <w:b/>
                      <w:bCs/>
                      <w:sz w:val="22"/>
                      <w:szCs w:val="22"/>
                    </w:rPr>
                    <w:t>ΕΙΣΦΟΡΕΣ ΚΟΙΝΩΝΙΚΗΣ ΑΣΦΑΛΙΣΗΣ</w:t>
                  </w:r>
                </w:p>
              </w:tc>
            </w:tr>
            <w:tr w:rsidR="00580A9F" w:rsidRPr="00B83614" w:rsidTr="00FA06E6">
              <w:tc>
                <w:tcPr>
                  <w:tcW w:w="2036" w:type="dxa"/>
                  <w:tcBorders>
                    <w:left w:val="single" w:sz="1" w:space="0" w:color="000000"/>
                    <w:bottom w:val="single" w:sz="1" w:space="0" w:color="000000"/>
                  </w:tcBorders>
                  <w:shd w:val="clear" w:color="auto" w:fill="auto"/>
                </w:tcPr>
                <w:p w:rsidR="00580A9F" w:rsidRPr="00B83614" w:rsidRDefault="00580A9F" w:rsidP="00FA06E6">
                  <w:pPr>
                    <w:rPr>
                      <w:rFonts w:asciiTheme="minorHAnsi" w:hAnsiTheme="minorHAnsi"/>
                    </w:rPr>
                  </w:pPr>
                </w:p>
                <w:p w:rsidR="00580A9F" w:rsidRPr="00B83614" w:rsidRDefault="00580A9F" w:rsidP="00FA06E6">
                  <w:pPr>
                    <w:rPr>
                      <w:rFonts w:asciiTheme="minorHAnsi" w:hAnsiTheme="minorHAnsi"/>
                    </w:rPr>
                  </w:pPr>
                  <w:r w:rsidRPr="00B83614">
                    <w:rPr>
                      <w:rFonts w:asciiTheme="minorHAnsi" w:hAnsiTheme="minorHAnsi"/>
                      <w:sz w:val="22"/>
                      <w:szCs w:val="22"/>
                    </w:rPr>
                    <w:t>α)[……]·</w:t>
                  </w:r>
                </w:p>
                <w:p w:rsidR="00580A9F" w:rsidRPr="00B83614" w:rsidRDefault="00580A9F" w:rsidP="00FA06E6">
                  <w:pPr>
                    <w:rPr>
                      <w:rFonts w:asciiTheme="minorHAnsi" w:hAnsiTheme="minorHAnsi"/>
                    </w:rPr>
                  </w:pPr>
                </w:p>
                <w:p w:rsidR="00580A9F" w:rsidRPr="00B83614" w:rsidRDefault="00580A9F" w:rsidP="00FA06E6">
                  <w:pPr>
                    <w:rPr>
                      <w:rFonts w:asciiTheme="minorHAnsi" w:hAnsiTheme="minorHAnsi"/>
                    </w:rPr>
                  </w:pPr>
                  <w:r w:rsidRPr="00B83614">
                    <w:rPr>
                      <w:rFonts w:asciiTheme="minorHAnsi" w:hAnsiTheme="minorHAnsi"/>
                      <w:sz w:val="22"/>
                      <w:szCs w:val="22"/>
                    </w:rPr>
                    <w:t>β)[……]</w:t>
                  </w:r>
                </w:p>
                <w:p w:rsidR="00580A9F" w:rsidRPr="00B83614" w:rsidRDefault="00580A9F" w:rsidP="00FA06E6">
                  <w:pPr>
                    <w:rPr>
                      <w:rFonts w:asciiTheme="minorHAnsi" w:hAnsiTheme="minorHAnsi"/>
                    </w:rPr>
                  </w:pPr>
                </w:p>
                <w:p w:rsidR="00580A9F" w:rsidRPr="00B83614" w:rsidRDefault="00580A9F" w:rsidP="00FA06E6">
                  <w:pPr>
                    <w:rPr>
                      <w:rFonts w:asciiTheme="minorHAnsi" w:hAnsiTheme="minorHAnsi"/>
                    </w:rPr>
                  </w:pPr>
                </w:p>
                <w:p w:rsidR="00580A9F" w:rsidRPr="00B83614" w:rsidRDefault="00580A9F" w:rsidP="00FA06E6">
                  <w:pPr>
                    <w:rPr>
                      <w:rFonts w:asciiTheme="minorHAnsi" w:hAnsiTheme="minorHAnsi"/>
                    </w:rPr>
                  </w:pPr>
                  <w:r w:rsidRPr="00B83614">
                    <w:rPr>
                      <w:rFonts w:asciiTheme="minorHAnsi" w:hAnsiTheme="minorHAnsi"/>
                      <w:sz w:val="22"/>
                      <w:szCs w:val="22"/>
                    </w:rPr>
                    <w:t xml:space="preserve">γ.1) [] Ναι [] Όχι </w:t>
                  </w:r>
                </w:p>
                <w:p w:rsidR="00580A9F" w:rsidRPr="00B83614" w:rsidRDefault="00580A9F" w:rsidP="00FA06E6">
                  <w:pPr>
                    <w:rPr>
                      <w:rFonts w:asciiTheme="minorHAnsi" w:hAnsiTheme="minorHAnsi"/>
                    </w:rPr>
                  </w:pPr>
                  <w:r w:rsidRPr="00B83614">
                    <w:rPr>
                      <w:rFonts w:asciiTheme="minorHAnsi" w:hAnsiTheme="minorHAnsi"/>
                      <w:sz w:val="22"/>
                      <w:szCs w:val="22"/>
                    </w:rPr>
                    <w:t xml:space="preserve">-[] Ναι [] Όχι </w:t>
                  </w:r>
                </w:p>
                <w:p w:rsidR="00580A9F" w:rsidRPr="00B83614" w:rsidRDefault="00580A9F" w:rsidP="00FA06E6">
                  <w:pPr>
                    <w:rPr>
                      <w:rFonts w:asciiTheme="minorHAnsi" w:hAnsiTheme="minorHAnsi"/>
                    </w:rPr>
                  </w:pPr>
                </w:p>
                <w:p w:rsidR="00580A9F" w:rsidRPr="00B83614" w:rsidRDefault="00580A9F" w:rsidP="00FA06E6">
                  <w:pPr>
                    <w:rPr>
                      <w:rFonts w:asciiTheme="minorHAnsi" w:hAnsiTheme="minorHAnsi"/>
                    </w:rPr>
                  </w:pPr>
                  <w:r w:rsidRPr="00B83614">
                    <w:rPr>
                      <w:rFonts w:asciiTheme="minorHAnsi" w:hAnsiTheme="minorHAnsi"/>
                      <w:sz w:val="22"/>
                      <w:szCs w:val="22"/>
                    </w:rPr>
                    <w:t>-[……]·</w:t>
                  </w:r>
                </w:p>
                <w:p w:rsidR="00580A9F" w:rsidRPr="00B83614" w:rsidRDefault="00580A9F" w:rsidP="00FA06E6">
                  <w:pPr>
                    <w:rPr>
                      <w:rFonts w:asciiTheme="minorHAnsi" w:hAnsiTheme="minorHAnsi"/>
                    </w:rPr>
                  </w:pPr>
                </w:p>
                <w:p w:rsidR="00580A9F" w:rsidRPr="00B83614" w:rsidRDefault="00580A9F" w:rsidP="00FA06E6">
                  <w:pPr>
                    <w:rPr>
                      <w:rFonts w:asciiTheme="minorHAnsi" w:hAnsiTheme="minorHAnsi"/>
                    </w:rPr>
                  </w:pPr>
                  <w:r w:rsidRPr="00B83614">
                    <w:rPr>
                      <w:rFonts w:asciiTheme="minorHAnsi" w:hAnsiTheme="minorHAnsi"/>
                      <w:sz w:val="22"/>
                      <w:szCs w:val="22"/>
                    </w:rPr>
                    <w:t>-[……]·</w:t>
                  </w:r>
                </w:p>
                <w:p w:rsidR="00580A9F" w:rsidRPr="00B83614" w:rsidRDefault="00580A9F" w:rsidP="00FA06E6">
                  <w:pPr>
                    <w:rPr>
                      <w:rFonts w:asciiTheme="minorHAnsi" w:hAnsiTheme="minorHAnsi"/>
                    </w:rPr>
                  </w:pPr>
                </w:p>
                <w:p w:rsidR="00580A9F" w:rsidRPr="00B83614" w:rsidRDefault="00580A9F" w:rsidP="00FA06E6">
                  <w:pPr>
                    <w:rPr>
                      <w:rFonts w:asciiTheme="minorHAnsi" w:hAnsiTheme="minorHAnsi"/>
                    </w:rPr>
                  </w:pPr>
                </w:p>
                <w:p w:rsidR="00580A9F" w:rsidRPr="00B83614" w:rsidRDefault="00580A9F" w:rsidP="00FA06E6">
                  <w:pPr>
                    <w:rPr>
                      <w:rFonts w:asciiTheme="minorHAnsi" w:hAnsiTheme="minorHAnsi"/>
                    </w:rPr>
                  </w:pPr>
                  <w:r w:rsidRPr="00B83614">
                    <w:rPr>
                      <w:rFonts w:asciiTheme="minorHAnsi" w:hAnsiTheme="minorHAnsi"/>
                      <w:sz w:val="22"/>
                      <w:szCs w:val="22"/>
                    </w:rPr>
                    <w:t>γ.2)[……]·</w:t>
                  </w:r>
                </w:p>
                <w:p w:rsidR="00580A9F" w:rsidRPr="00B83614" w:rsidRDefault="00580A9F" w:rsidP="00FA06E6">
                  <w:pPr>
                    <w:rPr>
                      <w:rFonts w:asciiTheme="minorHAnsi" w:hAnsiTheme="minorHAnsi"/>
                    </w:rPr>
                  </w:pPr>
                  <w:r w:rsidRPr="00B83614">
                    <w:rPr>
                      <w:rFonts w:asciiTheme="minorHAnsi" w:hAnsiTheme="minorHAnsi"/>
                      <w:sz w:val="22"/>
                      <w:szCs w:val="22"/>
                    </w:rPr>
                    <w:t xml:space="preserve">δ) [] Ναι [] Όχι </w:t>
                  </w:r>
                </w:p>
                <w:p w:rsidR="00580A9F" w:rsidRPr="00B83614" w:rsidRDefault="00580A9F" w:rsidP="00FA06E6">
                  <w:pPr>
                    <w:rPr>
                      <w:rFonts w:asciiTheme="minorHAnsi" w:hAnsiTheme="minorHAnsi"/>
                    </w:rPr>
                  </w:pPr>
                  <w:r w:rsidRPr="00B83614">
                    <w:rPr>
                      <w:rFonts w:asciiTheme="minorHAnsi" w:hAnsiTheme="minorHAnsi"/>
                      <w:sz w:val="22"/>
                      <w:szCs w:val="22"/>
                    </w:rPr>
                    <w:t>Εάν ναι, να αναφερθούν λεπτομερείς πληροφορίες</w:t>
                  </w:r>
                </w:p>
                <w:p w:rsidR="00580A9F" w:rsidRPr="00B83614" w:rsidRDefault="00580A9F" w:rsidP="00FA06E6">
                  <w:pPr>
                    <w:rPr>
                      <w:rFonts w:asciiTheme="minorHAnsi" w:hAnsiTheme="minorHAnsi"/>
                    </w:rPr>
                  </w:pPr>
                  <w:r w:rsidRPr="00B83614">
                    <w:rPr>
                      <w:rFonts w:asciiTheme="minorHAnsi" w:hAnsiTheme="minorHAnsi"/>
                      <w:sz w:val="22"/>
                      <w:szCs w:val="22"/>
                    </w:rPr>
                    <w:t>[……]</w:t>
                  </w:r>
                </w:p>
              </w:tc>
              <w:tc>
                <w:tcPr>
                  <w:tcW w:w="2192" w:type="dxa"/>
                  <w:tcBorders>
                    <w:left w:val="single" w:sz="1" w:space="0" w:color="000000"/>
                    <w:bottom w:val="single" w:sz="1" w:space="0" w:color="000000"/>
                    <w:right w:val="single" w:sz="1" w:space="0" w:color="000000"/>
                  </w:tcBorders>
                  <w:shd w:val="clear" w:color="auto" w:fill="auto"/>
                </w:tcPr>
                <w:p w:rsidR="00580A9F" w:rsidRPr="00B83614" w:rsidRDefault="00580A9F" w:rsidP="00FA06E6">
                  <w:pPr>
                    <w:rPr>
                      <w:rFonts w:asciiTheme="minorHAnsi" w:hAnsiTheme="minorHAnsi"/>
                    </w:rPr>
                  </w:pPr>
                </w:p>
                <w:p w:rsidR="00580A9F" w:rsidRPr="00B83614" w:rsidRDefault="00580A9F" w:rsidP="00FA06E6">
                  <w:pPr>
                    <w:rPr>
                      <w:rFonts w:asciiTheme="minorHAnsi" w:hAnsiTheme="minorHAnsi"/>
                    </w:rPr>
                  </w:pPr>
                  <w:r w:rsidRPr="00B83614">
                    <w:rPr>
                      <w:rFonts w:asciiTheme="minorHAnsi" w:hAnsiTheme="minorHAnsi"/>
                      <w:sz w:val="22"/>
                      <w:szCs w:val="22"/>
                    </w:rPr>
                    <w:t>α)[……]·</w:t>
                  </w:r>
                </w:p>
                <w:p w:rsidR="00580A9F" w:rsidRPr="00B83614" w:rsidRDefault="00580A9F" w:rsidP="00FA06E6">
                  <w:pPr>
                    <w:rPr>
                      <w:rFonts w:asciiTheme="minorHAnsi" w:hAnsiTheme="minorHAnsi"/>
                    </w:rPr>
                  </w:pPr>
                </w:p>
                <w:p w:rsidR="00580A9F" w:rsidRPr="00B83614" w:rsidRDefault="00580A9F" w:rsidP="00FA06E6">
                  <w:pPr>
                    <w:rPr>
                      <w:rFonts w:asciiTheme="minorHAnsi" w:hAnsiTheme="minorHAnsi"/>
                    </w:rPr>
                  </w:pPr>
                  <w:r w:rsidRPr="00B83614">
                    <w:rPr>
                      <w:rFonts w:asciiTheme="minorHAnsi" w:hAnsiTheme="minorHAnsi"/>
                      <w:sz w:val="22"/>
                      <w:szCs w:val="22"/>
                    </w:rPr>
                    <w:t>β)[……]</w:t>
                  </w:r>
                </w:p>
                <w:p w:rsidR="00580A9F" w:rsidRPr="00B83614" w:rsidRDefault="00580A9F" w:rsidP="00FA06E6">
                  <w:pPr>
                    <w:rPr>
                      <w:rFonts w:asciiTheme="minorHAnsi" w:hAnsiTheme="minorHAnsi"/>
                    </w:rPr>
                  </w:pPr>
                </w:p>
                <w:p w:rsidR="00580A9F" w:rsidRPr="00B83614" w:rsidRDefault="00580A9F" w:rsidP="00FA06E6">
                  <w:pPr>
                    <w:rPr>
                      <w:rFonts w:asciiTheme="minorHAnsi" w:hAnsiTheme="minorHAnsi"/>
                    </w:rPr>
                  </w:pPr>
                </w:p>
                <w:p w:rsidR="00580A9F" w:rsidRPr="00B83614" w:rsidRDefault="00580A9F" w:rsidP="00FA06E6">
                  <w:pPr>
                    <w:rPr>
                      <w:rFonts w:asciiTheme="minorHAnsi" w:hAnsiTheme="minorHAnsi"/>
                    </w:rPr>
                  </w:pPr>
                  <w:r w:rsidRPr="00B83614">
                    <w:rPr>
                      <w:rFonts w:asciiTheme="minorHAnsi" w:hAnsiTheme="minorHAnsi"/>
                      <w:sz w:val="22"/>
                      <w:szCs w:val="22"/>
                    </w:rPr>
                    <w:t xml:space="preserve">γ.1) [] Ναι [] Όχι </w:t>
                  </w:r>
                </w:p>
                <w:p w:rsidR="00580A9F" w:rsidRPr="00B83614" w:rsidRDefault="00580A9F" w:rsidP="00FA06E6">
                  <w:pPr>
                    <w:rPr>
                      <w:rFonts w:asciiTheme="minorHAnsi" w:hAnsiTheme="minorHAnsi"/>
                    </w:rPr>
                  </w:pPr>
                  <w:r w:rsidRPr="00B83614">
                    <w:rPr>
                      <w:rFonts w:asciiTheme="minorHAnsi" w:hAnsiTheme="minorHAnsi"/>
                      <w:sz w:val="22"/>
                      <w:szCs w:val="22"/>
                    </w:rPr>
                    <w:t xml:space="preserve">-[] Ναι [] Όχι </w:t>
                  </w:r>
                </w:p>
                <w:p w:rsidR="00580A9F" w:rsidRPr="00B83614" w:rsidRDefault="00580A9F" w:rsidP="00FA06E6">
                  <w:pPr>
                    <w:rPr>
                      <w:rFonts w:asciiTheme="minorHAnsi" w:hAnsiTheme="minorHAnsi"/>
                    </w:rPr>
                  </w:pPr>
                </w:p>
                <w:p w:rsidR="00580A9F" w:rsidRPr="00B83614" w:rsidRDefault="00580A9F" w:rsidP="00FA06E6">
                  <w:pPr>
                    <w:rPr>
                      <w:rFonts w:asciiTheme="minorHAnsi" w:hAnsiTheme="minorHAnsi"/>
                    </w:rPr>
                  </w:pPr>
                  <w:r w:rsidRPr="00B83614">
                    <w:rPr>
                      <w:rFonts w:asciiTheme="minorHAnsi" w:hAnsiTheme="minorHAnsi"/>
                      <w:sz w:val="22"/>
                      <w:szCs w:val="22"/>
                    </w:rPr>
                    <w:t>-[……]·</w:t>
                  </w:r>
                </w:p>
                <w:p w:rsidR="00580A9F" w:rsidRPr="00B83614" w:rsidRDefault="00580A9F" w:rsidP="00FA06E6">
                  <w:pPr>
                    <w:rPr>
                      <w:rFonts w:asciiTheme="minorHAnsi" w:hAnsiTheme="minorHAnsi"/>
                    </w:rPr>
                  </w:pPr>
                </w:p>
                <w:p w:rsidR="00580A9F" w:rsidRPr="00B83614" w:rsidRDefault="00580A9F" w:rsidP="00FA06E6">
                  <w:pPr>
                    <w:rPr>
                      <w:rFonts w:asciiTheme="minorHAnsi" w:hAnsiTheme="minorHAnsi"/>
                    </w:rPr>
                  </w:pPr>
                  <w:r w:rsidRPr="00B83614">
                    <w:rPr>
                      <w:rFonts w:asciiTheme="minorHAnsi" w:hAnsiTheme="minorHAnsi"/>
                      <w:sz w:val="22"/>
                      <w:szCs w:val="22"/>
                    </w:rPr>
                    <w:t>-[……]·</w:t>
                  </w:r>
                </w:p>
                <w:p w:rsidR="00580A9F" w:rsidRPr="00B83614" w:rsidRDefault="00580A9F" w:rsidP="00FA06E6">
                  <w:pPr>
                    <w:rPr>
                      <w:rFonts w:asciiTheme="minorHAnsi" w:hAnsiTheme="minorHAnsi"/>
                    </w:rPr>
                  </w:pPr>
                </w:p>
                <w:p w:rsidR="00580A9F" w:rsidRPr="00B83614" w:rsidRDefault="00580A9F" w:rsidP="00FA06E6">
                  <w:pPr>
                    <w:rPr>
                      <w:rFonts w:asciiTheme="minorHAnsi" w:hAnsiTheme="minorHAnsi"/>
                    </w:rPr>
                  </w:pPr>
                </w:p>
                <w:p w:rsidR="00580A9F" w:rsidRPr="00B83614" w:rsidRDefault="00580A9F" w:rsidP="00FA06E6">
                  <w:pPr>
                    <w:rPr>
                      <w:rFonts w:asciiTheme="minorHAnsi" w:hAnsiTheme="minorHAnsi"/>
                    </w:rPr>
                  </w:pPr>
                  <w:r w:rsidRPr="00B83614">
                    <w:rPr>
                      <w:rFonts w:asciiTheme="minorHAnsi" w:hAnsiTheme="minorHAnsi"/>
                      <w:sz w:val="22"/>
                      <w:szCs w:val="22"/>
                    </w:rPr>
                    <w:t>γ.2)[……]·</w:t>
                  </w:r>
                </w:p>
                <w:p w:rsidR="00580A9F" w:rsidRPr="00B83614" w:rsidRDefault="00580A9F" w:rsidP="00FA06E6">
                  <w:pPr>
                    <w:rPr>
                      <w:rFonts w:asciiTheme="minorHAnsi" w:hAnsiTheme="minorHAnsi"/>
                    </w:rPr>
                  </w:pPr>
                  <w:r w:rsidRPr="00B83614">
                    <w:rPr>
                      <w:rFonts w:asciiTheme="minorHAnsi" w:hAnsiTheme="minorHAnsi"/>
                      <w:sz w:val="22"/>
                      <w:szCs w:val="22"/>
                    </w:rPr>
                    <w:t xml:space="preserve">δ) [] Ναι [] Όχι </w:t>
                  </w:r>
                </w:p>
                <w:p w:rsidR="00580A9F" w:rsidRPr="00B83614" w:rsidRDefault="00580A9F" w:rsidP="00FA06E6">
                  <w:pPr>
                    <w:rPr>
                      <w:rFonts w:asciiTheme="minorHAnsi" w:hAnsiTheme="minorHAnsi"/>
                    </w:rPr>
                  </w:pPr>
                  <w:r w:rsidRPr="00B83614">
                    <w:rPr>
                      <w:rFonts w:asciiTheme="minorHAnsi" w:hAnsiTheme="minorHAnsi"/>
                      <w:sz w:val="22"/>
                      <w:szCs w:val="22"/>
                    </w:rPr>
                    <w:t>Εάν ναι, να αναφερθούν λεπτομερείς πληροφορίες</w:t>
                  </w:r>
                </w:p>
                <w:p w:rsidR="00580A9F" w:rsidRPr="00B83614" w:rsidRDefault="00580A9F" w:rsidP="00FA06E6">
                  <w:pPr>
                    <w:rPr>
                      <w:rFonts w:asciiTheme="minorHAnsi" w:hAnsiTheme="minorHAnsi"/>
                    </w:rPr>
                  </w:pPr>
                  <w:r w:rsidRPr="00B83614">
                    <w:rPr>
                      <w:rFonts w:asciiTheme="minorHAnsi" w:hAnsiTheme="minorHAnsi"/>
                      <w:sz w:val="22"/>
                      <w:szCs w:val="22"/>
                    </w:rPr>
                    <w:t>[……]</w:t>
                  </w:r>
                </w:p>
              </w:tc>
            </w:tr>
          </w:tbl>
          <w:p w:rsidR="00580A9F" w:rsidRPr="00B83614" w:rsidRDefault="00580A9F" w:rsidP="00FA06E6">
            <w:pPr>
              <w:rPr>
                <w:rFonts w:asciiTheme="minorHAnsi" w:hAnsiTheme="minorHAnsi"/>
              </w:rPr>
            </w:pPr>
          </w:p>
        </w:tc>
      </w:tr>
      <w:tr w:rsidR="00580A9F" w:rsidRPr="00B83614" w:rsidTr="00FA06E6">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580A9F" w:rsidRPr="00B83614" w:rsidRDefault="00580A9F" w:rsidP="00FA06E6">
            <w:pPr>
              <w:rPr>
                <w:rFonts w:asciiTheme="minorHAnsi" w:hAnsiTheme="minorHAnsi"/>
                <w:i/>
              </w:rPr>
            </w:pPr>
            <w:r w:rsidRPr="00B83614">
              <w:rPr>
                <w:rFonts w:asciiTheme="minorHAnsi" w:hAnsiTheme="minorHAnsi"/>
                <w:i/>
                <w:sz w:val="22"/>
                <w:szCs w:val="22"/>
              </w:rPr>
              <w:t>Εάν η σχετική τεκμηρίωση όσον αφορά την καταβολή των φόρων ή εισφορών κοινωνικής ασφάλισης διατίθεται ηλεκτρονικά, αναφέρετε:</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580A9F" w:rsidRPr="00B83614" w:rsidRDefault="00580A9F" w:rsidP="00FA06E6">
            <w:pPr>
              <w:rPr>
                <w:rFonts w:asciiTheme="minorHAnsi" w:hAnsiTheme="minorHAnsi"/>
                <w:i/>
              </w:rPr>
            </w:pPr>
            <w:r w:rsidRPr="00B83614">
              <w:rPr>
                <w:rFonts w:asciiTheme="minorHAnsi" w:hAnsiTheme="minorHAnsi"/>
                <w:i/>
                <w:sz w:val="22"/>
                <w:szCs w:val="22"/>
              </w:rPr>
              <w:t>(διαδικτυακή διεύθυνση, αρχή ή φορέας έκδοσης, επακριβή στοιχεία αναφοράς των εγγράφων):</w:t>
            </w:r>
            <w:r w:rsidRPr="00B83614">
              <w:rPr>
                <w:rStyle w:val="af4"/>
                <w:rFonts w:asciiTheme="minorHAnsi" w:hAnsiTheme="minorHAnsi"/>
                <w:i/>
                <w:sz w:val="22"/>
                <w:szCs w:val="22"/>
              </w:rPr>
              <w:t xml:space="preserve"> </w:t>
            </w:r>
            <w:r w:rsidRPr="00B83614">
              <w:rPr>
                <w:rStyle w:val="af4"/>
                <w:rFonts w:asciiTheme="minorHAnsi" w:hAnsiTheme="minorHAnsi"/>
                <w:sz w:val="22"/>
                <w:szCs w:val="22"/>
                <w:vertAlign w:val="superscript"/>
              </w:rPr>
              <w:footnoteReference w:id="22"/>
            </w:r>
          </w:p>
          <w:p w:rsidR="00580A9F" w:rsidRPr="00B83614" w:rsidRDefault="00580A9F" w:rsidP="00FA06E6">
            <w:pPr>
              <w:rPr>
                <w:rFonts w:asciiTheme="minorHAnsi" w:hAnsiTheme="minorHAnsi"/>
              </w:rPr>
            </w:pPr>
            <w:r w:rsidRPr="00B83614">
              <w:rPr>
                <w:rFonts w:asciiTheme="minorHAnsi" w:hAnsiTheme="minorHAnsi"/>
                <w:i/>
                <w:sz w:val="22"/>
                <w:szCs w:val="22"/>
              </w:rPr>
              <w:t>[……][……][……]</w:t>
            </w:r>
          </w:p>
        </w:tc>
      </w:tr>
    </w:tbl>
    <w:p w:rsidR="00580A9F" w:rsidRPr="00B83614" w:rsidRDefault="00580A9F" w:rsidP="00580A9F">
      <w:pPr>
        <w:pStyle w:val="SectionTitle"/>
        <w:ind w:firstLine="0"/>
        <w:rPr>
          <w:rFonts w:asciiTheme="minorHAnsi" w:hAnsiTheme="minorHAnsi"/>
          <w:sz w:val="22"/>
        </w:rPr>
      </w:pPr>
    </w:p>
    <w:p w:rsidR="00580A9F" w:rsidRPr="00B83614" w:rsidRDefault="00580A9F" w:rsidP="00580A9F">
      <w:pPr>
        <w:pageBreakBefore/>
        <w:jc w:val="center"/>
        <w:rPr>
          <w:rFonts w:asciiTheme="minorHAnsi" w:hAnsiTheme="minorHAnsi"/>
          <w:b/>
          <w:i/>
          <w:sz w:val="22"/>
          <w:szCs w:val="22"/>
        </w:rPr>
      </w:pPr>
      <w:r w:rsidRPr="00B83614">
        <w:rPr>
          <w:rFonts w:asciiTheme="minorHAnsi" w:hAnsiTheme="minorHAnsi"/>
          <w:b/>
          <w:bCs/>
          <w:sz w:val="22"/>
          <w:szCs w:val="22"/>
        </w:rPr>
        <w:lastRenderedPageBreak/>
        <w:t>Γ: Λόγοι που σχετίζονται με αφερεγγυότητα, σύγκρουση συμφερόντων ή επαγγελματικό παράπτωμα</w:t>
      </w:r>
    </w:p>
    <w:tbl>
      <w:tblPr>
        <w:tblW w:w="9455" w:type="dxa"/>
        <w:jc w:val="center"/>
        <w:tblInd w:w="-659" w:type="dxa"/>
        <w:tblLayout w:type="fixed"/>
        <w:tblLook w:val="0000"/>
      </w:tblPr>
      <w:tblGrid>
        <w:gridCol w:w="4818"/>
        <w:gridCol w:w="4637"/>
      </w:tblGrid>
      <w:tr w:rsidR="00580A9F" w:rsidRPr="00633226" w:rsidTr="00633226">
        <w:trPr>
          <w:jc w:val="center"/>
        </w:trPr>
        <w:tc>
          <w:tcPr>
            <w:tcW w:w="4818" w:type="dxa"/>
            <w:tcBorders>
              <w:top w:val="single" w:sz="4" w:space="0" w:color="000000"/>
              <w:left w:val="single" w:sz="4" w:space="0" w:color="000000"/>
              <w:bottom w:val="single" w:sz="4" w:space="0" w:color="000000"/>
            </w:tcBorders>
            <w:shd w:val="clear" w:color="auto" w:fill="auto"/>
          </w:tcPr>
          <w:p w:rsidR="00580A9F" w:rsidRPr="00633226" w:rsidRDefault="00580A9F" w:rsidP="00FA06E6">
            <w:pPr>
              <w:rPr>
                <w:rFonts w:asciiTheme="minorHAnsi" w:hAnsiTheme="minorHAnsi"/>
                <w:b/>
                <w:i/>
                <w:sz w:val="20"/>
                <w:szCs w:val="20"/>
              </w:rPr>
            </w:pPr>
            <w:r w:rsidRPr="00633226">
              <w:rPr>
                <w:rFonts w:asciiTheme="minorHAnsi" w:hAnsiTheme="minorHAnsi"/>
                <w:b/>
                <w:i/>
                <w:sz w:val="20"/>
                <w:szCs w:val="20"/>
              </w:rPr>
              <w:t>Πληροφορίες σχετικά με πιθανή αφερεγγυότητα, σύγκρουση συμφερόντων ή επαγγελματικό παράπτωμα</w:t>
            </w:r>
          </w:p>
        </w:tc>
        <w:tc>
          <w:tcPr>
            <w:tcW w:w="4637" w:type="dxa"/>
            <w:tcBorders>
              <w:top w:val="single" w:sz="4" w:space="0" w:color="000000"/>
              <w:left w:val="single" w:sz="4" w:space="0" w:color="000000"/>
              <w:bottom w:val="single" w:sz="4" w:space="0" w:color="000000"/>
              <w:right w:val="single" w:sz="4" w:space="0" w:color="000000"/>
            </w:tcBorders>
            <w:shd w:val="clear" w:color="auto" w:fill="auto"/>
          </w:tcPr>
          <w:p w:rsidR="00580A9F" w:rsidRPr="00633226" w:rsidRDefault="00580A9F" w:rsidP="00FA06E6">
            <w:pPr>
              <w:rPr>
                <w:rFonts w:asciiTheme="minorHAnsi" w:hAnsiTheme="minorHAnsi"/>
                <w:sz w:val="20"/>
                <w:szCs w:val="20"/>
              </w:rPr>
            </w:pPr>
            <w:r w:rsidRPr="00633226">
              <w:rPr>
                <w:rFonts w:asciiTheme="minorHAnsi" w:hAnsiTheme="minorHAnsi"/>
                <w:b/>
                <w:i/>
                <w:sz w:val="20"/>
                <w:szCs w:val="20"/>
              </w:rPr>
              <w:t>Απάντηση:</w:t>
            </w:r>
          </w:p>
        </w:tc>
      </w:tr>
      <w:tr w:rsidR="00580A9F" w:rsidRPr="00633226" w:rsidTr="00633226">
        <w:trPr>
          <w:jc w:val="center"/>
        </w:trPr>
        <w:tc>
          <w:tcPr>
            <w:tcW w:w="4818" w:type="dxa"/>
            <w:vMerge w:val="restart"/>
            <w:tcBorders>
              <w:top w:val="single" w:sz="4" w:space="0" w:color="000000"/>
              <w:left w:val="single" w:sz="4" w:space="0" w:color="000000"/>
              <w:bottom w:val="single" w:sz="4" w:space="0" w:color="000000"/>
            </w:tcBorders>
            <w:shd w:val="clear" w:color="auto" w:fill="auto"/>
          </w:tcPr>
          <w:p w:rsidR="00580A9F" w:rsidRPr="00633226" w:rsidRDefault="00580A9F" w:rsidP="00FA06E6">
            <w:pPr>
              <w:rPr>
                <w:rFonts w:asciiTheme="minorHAnsi" w:hAnsiTheme="minorHAnsi"/>
                <w:sz w:val="20"/>
                <w:szCs w:val="20"/>
              </w:rPr>
            </w:pPr>
            <w:r w:rsidRPr="00633226">
              <w:rPr>
                <w:rFonts w:asciiTheme="minorHAnsi" w:hAnsiTheme="minorHAnsi"/>
                <w:sz w:val="20"/>
                <w:szCs w:val="20"/>
              </w:rPr>
              <w:t>Ο οικονομικός φορέας έχει,</w:t>
            </w:r>
            <w:r w:rsidRPr="00633226">
              <w:rPr>
                <w:rFonts w:asciiTheme="minorHAnsi" w:hAnsiTheme="minorHAnsi"/>
                <w:b/>
                <w:sz w:val="20"/>
                <w:szCs w:val="20"/>
              </w:rPr>
              <w:t xml:space="preserve"> εν γνώσει του</w:t>
            </w:r>
            <w:r w:rsidRPr="00633226">
              <w:rPr>
                <w:rFonts w:asciiTheme="minorHAnsi" w:hAnsiTheme="minorHAnsi"/>
                <w:sz w:val="20"/>
                <w:szCs w:val="20"/>
              </w:rPr>
              <w:t xml:space="preserve">, αθετήσει </w:t>
            </w:r>
            <w:r w:rsidRPr="00633226">
              <w:rPr>
                <w:rFonts w:asciiTheme="minorHAnsi" w:hAnsiTheme="minorHAnsi"/>
                <w:b/>
                <w:sz w:val="20"/>
                <w:szCs w:val="20"/>
              </w:rPr>
              <w:t xml:space="preserve">τις υποχρεώσεις του </w:t>
            </w:r>
            <w:r w:rsidRPr="00633226">
              <w:rPr>
                <w:rFonts w:asciiTheme="minorHAnsi" w:hAnsiTheme="minorHAnsi"/>
                <w:sz w:val="20"/>
                <w:szCs w:val="20"/>
              </w:rPr>
              <w:t xml:space="preserve">στους τομείς του </w:t>
            </w:r>
            <w:r w:rsidRPr="00633226">
              <w:rPr>
                <w:rFonts w:asciiTheme="minorHAnsi" w:hAnsiTheme="minorHAnsi"/>
                <w:b/>
                <w:sz w:val="20"/>
                <w:szCs w:val="20"/>
              </w:rPr>
              <w:t>περιβαλλοντικού, κοινωνικού και εργατικού δικαίου</w:t>
            </w:r>
            <w:r w:rsidRPr="00633226">
              <w:rPr>
                <w:rStyle w:val="af9"/>
                <w:rFonts w:asciiTheme="minorHAnsi" w:hAnsiTheme="minorHAnsi"/>
                <w:sz w:val="20"/>
                <w:szCs w:val="20"/>
              </w:rPr>
              <w:footnoteReference w:id="23"/>
            </w:r>
            <w:r w:rsidRPr="00633226">
              <w:rPr>
                <w:rFonts w:asciiTheme="minorHAnsi" w:hAnsiTheme="minorHAnsi"/>
                <w:b/>
                <w:sz w:val="20"/>
                <w:szCs w:val="20"/>
              </w:rPr>
              <w:t>;</w:t>
            </w:r>
          </w:p>
        </w:tc>
        <w:tc>
          <w:tcPr>
            <w:tcW w:w="4637" w:type="dxa"/>
            <w:tcBorders>
              <w:top w:val="single" w:sz="4" w:space="0" w:color="000000"/>
              <w:left w:val="single" w:sz="4" w:space="0" w:color="000000"/>
              <w:bottom w:val="single" w:sz="4" w:space="0" w:color="000000"/>
              <w:right w:val="single" w:sz="4" w:space="0" w:color="000000"/>
            </w:tcBorders>
            <w:shd w:val="clear" w:color="auto" w:fill="auto"/>
          </w:tcPr>
          <w:p w:rsidR="00580A9F" w:rsidRPr="00633226" w:rsidRDefault="00580A9F" w:rsidP="00FA06E6">
            <w:pPr>
              <w:rPr>
                <w:rFonts w:asciiTheme="minorHAnsi" w:hAnsiTheme="minorHAnsi"/>
                <w:sz w:val="20"/>
                <w:szCs w:val="20"/>
              </w:rPr>
            </w:pPr>
            <w:r w:rsidRPr="00633226">
              <w:rPr>
                <w:rFonts w:asciiTheme="minorHAnsi" w:hAnsiTheme="minorHAnsi"/>
                <w:sz w:val="20"/>
                <w:szCs w:val="20"/>
              </w:rPr>
              <w:t>[] Ναι [] Όχι</w:t>
            </w:r>
          </w:p>
        </w:tc>
      </w:tr>
      <w:tr w:rsidR="00580A9F" w:rsidRPr="00633226" w:rsidTr="00633226">
        <w:trPr>
          <w:trHeight w:val="405"/>
          <w:jc w:val="center"/>
        </w:trPr>
        <w:tc>
          <w:tcPr>
            <w:tcW w:w="4818" w:type="dxa"/>
            <w:vMerge/>
            <w:tcBorders>
              <w:top w:val="single" w:sz="4" w:space="0" w:color="000000"/>
              <w:left w:val="single" w:sz="4" w:space="0" w:color="000000"/>
              <w:bottom w:val="single" w:sz="4" w:space="0" w:color="000000"/>
            </w:tcBorders>
            <w:shd w:val="clear" w:color="auto" w:fill="auto"/>
          </w:tcPr>
          <w:p w:rsidR="00580A9F" w:rsidRPr="00633226" w:rsidRDefault="00580A9F" w:rsidP="00FA06E6">
            <w:pPr>
              <w:snapToGrid w:val="0"/>
              <w:rPr>
                <w:rFonts w:asciiTheme="minorHAnsi" w:hAnsiTheme="minorHAnsi"/>
                <w:sz w:val="20"/>
                <w:szCs w:val="20"/>
              </w:rPr>
            </w:pPr>
          </w:p>
        </w:tc>
        <w:tc>
          <w:tcPr>
            <w:tcW w:w="4637" w:type="dxa"/>
            <w:tcBorders>
              <w:top w:val="single" w:sz="4" w:space="0" w:color="000000"/>
              <w:left w:val="single" w:sz="4" w:space="0" w:color="000000"/>
              <w:bottom w:val="single" w:sz="4" w:space="0" w:color="000000"/>
              <w:right w:val="single" w:sz="4" w:space="0" w:color="000000"/>
            </w:tcBorders>
            <w:shd w:val="clear" w:color="auto" w:fill="auto"/>
          </w:tcPr>
          <w:p w:rsidR="00580A9F" w:rsidRPr="00633226" w:rsidRDefault="00580A9F" w:rsidP="00FA06E6">
            <w:pPr>
              <w:rPr>
                <w:rFonts w:asciiTheme="minorHAnsi" w:hAnsiTheme="minorHAnsi"/>
                <w:b/>
                <w:sz w:val="20"/>
                <w:szCs w:val="20"/>
              </w:rPr>
            </w:pPr>
          </w:p>
          <w:p w:rsidR="00580A9F" w:rsidRPr="00633226" w:rsidRDefault="00580A9F" w:rsidP="00FA06E6">
            <w:pPr>
              <w:rPr>
                <w:rFonts w:asciiTheme="minorHAnsi" w:hAnsiTheme="minorHAnsi"/>
                <w:b/>
                <w:sz w:val="20"/>
                <w:szCs w:val="20"/>
              </w:rPr>
            </w:pPr>
          </w:p>
          <w:p w:rsidR="00580A9F" w:rsidRPr="00633226" w:rsidRDefault="00580A9F" w:rsidP="00FA06E6">
            <w:pPr>
              <w:rPr>
                <w:rFonts w:asciiTheme="minorHAnsi" w:hAnsiTheme="minorHAnsi"/>
                <w:sz w:val="20"/>
                <w:szCs w:val="20"/>
              </w:rPr>
            </w:pPr>
            <w:r w:rsidRPr="00633226">
              <w:rPr>
                <w:rFonts w:asciiTheme="minorHAnsi" w:hAnsiTheme="minorHAnsi"/>
                <w:b/>
                <w:sz w:val="20"/>
                <w:szCs w:val="20"/>
              </w:rPr>
              <w:t>Εάν ναι</w:t>
            </w:r>
            <w:r w:rsidRPr="00633226">
              <w:rPr>
                <w:rFonts w:asciiTheme="minorHAnsi" w:hAnsiTheme="minorHAnsi"/>
                <w:sz w:val="20"/>
                <w:szCs w:val="20"/>
              </w:rPr>
              <w:t>, ο οικονομικός φορέας έχει λάβει μέτρα που να αποδεικνύουν την αξιοπιστία του παρά την ύπαρξη αυτού του λόγου αποκλεισμού («αυτοκάθαρση»);</w:t>
            </w:r>
          </w:p>
          <w:p w:rsidR="00580A9F" w:rsidRPr="00633226" w:rsidRDefault="00580A9F" w:rsidP="00FA06E6">
            <w:pPr>
              <w:rPr>
                <w:rFonts w:asciiTheme="minorHAnsi" w:hAnsiTheme="minorHAnsi"/>
                <w:b/>
                <w:sz w:val="20"/>
                <w:szCs w:val="20"/>
              </w:rPr>
            </w:pPr>
            <w:r w:rsidRPr="00633226">
              <w:rPr>
                <w:rFonts w:asciiTheme="minorHAnsi" w:hAnsiTheme="minorHAnsi"/>
                <w:sz w:val="20"/>
                <w:szCs w:val="20"/>
              </w:rPr>
              <w:t>[] Ναι [] Όχι</w:t>
            </w:r>
          </w:p>
          <w:p w:rsidR="00580A9F" w:rsidRPr="00633226" w:rsidRDefault="00580A9F" w:rsidP="00FA06E6">
            <w:pPr>
              <w:rPr>
                <w:rFonts w:asciiTheme="minorHAnsi" w:hAnsiTheme="minorHAnsi"/>
                <w:sz w:val="20"/>
                <w:szCs w:val="20"/>
              </w:rPr>
            </w:pPr>
            <w:r w:rsidRPr="00633226">
              <w:rPr>
                <w:rFonts w:asciiTheme="minorHAnsi" w:hAnsiTheme="minorHAnsi"/>
                <w:b/>
                <w:sz w:val="20"/>
                <w:szCs w:val="20"/>
              </w:rPr>
              <w:t>Εάν το έχει πράξει,</w:t>
            </w:r>
            <w:r w:rsidRPr="00633226">
              <w:rPr>
                <w:rFonts w:asciiTheme="minorHAnsi" w:hAnsiTheme="minorHAnsi"/>
                <w:sz w:val="20"/>
                <w:szCs w:val="20"/>
              </w:rPr>
              <w:t xml:space="preserve"> περιγράψτε τα μέτρα που λήφθηκαν: […….............]</w:t>
            </w:r>
          </w:p>
        </w:tc>
      </w:tr>
      <w:tr w:rsidR="00580A9F" w:rsidRPr="00633226" w:rsidTr="00633226">
        <w:trPr>
          <w:jc w:val="center"/>
        </w:trPr>
        <w:tc>
          <w:tcPr>
            <w:tcW w:w="4818" w:type="dxa"/>
            <w:tcBorders>
              <w:top w:val="single" w:sz="4" w:space="0" w:color="000000"/>
              <w:left w:val="single" w:sz="4" w:space="0" w:color="000000"/>
              <w:bottom w:val="single" w:sz="4" w:space="0" w:color="000000"/>
            </w:tcBorders>
            <w:shd w:val="clear" w:color="auto" w:fill="auto"/>
          </w:tcPr>
          <w:p w:rsidR="00580A9F" w:rsidRPr="00633226" w:rsidRDefault="00580A9F" w:rsidP="00FA06E6">
            <w:pPr>
              <w:rPr>
                <w:rFonts w:asciiTheme="minorHAnsi" w:hAnsiTheme="minorHAnsi"/>
                <w:sz w:val="20"/>
                <w:szCs w:val="20"/>
              </w:rPr>
            </w:pPr>
            <w:r w:rsidRPr="00633226">
              <w:rPr>
                <w:rFonts w:asciiTheme="minorHAnsi" w:hAnsiTheme="minorHAnsi"/>
                <w:sz w:val="20"/>
                <w:szCs w:val="20"/>
              </w:rPr>
              <w:t>Βρίσκεται ο οικονομικός φορέας σε οποιαδήποτε από τις ακόλουθες καταστάσεις</w:t>
            </w:r>
            <w:r w:rsidRPr="00633226">
              <w:rPr>
                <w:rStyle w:val="af9"/>
                <w:rFonts w:asciiTheme="minorHAnsi" w:hAnsiTheme="minorHAnsi"/>
                <w:sz w:val="20"/>
                <w:szCs w:val="20"/>
              </w:rPr>
              <w:footnoteReference w:id="24"/>
            </w:r>
            <w:r w:rsidRPr="00633226">
              <w:rPr>
                <w:rFonts w:asciiTheme="minorHAnsi" w:hAnsiTheme="minorHAnsi"/>
                <w:sz w:val="20"/>
                <w:szCs w:val="20"/>
              </w:rPr>
              <w:t xml:space="preserve"> :</w:t>
            </w:r>
          </w:p>
          <w:p w:rsidR="00580A9F" w:rsidRPr="00633226" w:rsidRDefault="00580A9F" w:rsidP="00FA06E6">
            <w:pPr>
              <w:rPr>
                <w:rFonts w:asciiTheme="minorHAnsi" w:hAnsiTheme="minorHAnsi"/>
                <w:sz w:val="20"/>
                <w:szCs w:val="20"/>
              </w:rPr>
            </w:pPr>
            <w:r w:rsidRPr="00633226">
              <w:rPr>
                <w:rFonts w:asciiTheme="minorHAnsi" w:hAnsiTheme="minorHAnsi"/>
                <w:sz w:val="20"/>
                <w:szCs w:val="20"/>
              </w:rPr>
              <w:t xml:space="preserve">α) πτώχευση, ή </w:t>
            </w:r>
          </w:p>
          <w:p w:rsidR="00580A9F" w:rsidRPr="00633226" w:rsidRDefault="00580A9F" w:rsidP="00FA06E6">
            <w:pPr>
              <w:rPr>
                <w:rFonts w:asciiTheme="minorHAnsi" w:hAnsiTheme="minorHAnsi"/>
                <w:sz w:val="20"/>
                <w:szCs w:val="20"/>
              </w:rPr>
            </w:pPr>
            <w:r w:rsidRPr="00633226">
              <w:rPr>
                <w:rFonts w:asciiTheme="minorHAnsi" w:hAnsiTheme="minorHAnsi"/>
                <w:sz w:val="20"/>
                <w:szCs w:val="20"/>
              </w:rPr>
              <w:t>β) διαδικασία εξυγίανσης, ή</w:t>
            </w:r>
          </w:p>
          <w:p w:rsidR="00580A9F" w:rsidRPr="00633226" w:rsidRDefault="00580A9F" w:rsidP="00FA06E6">
            <w:pPr>
              <w:rPr>
                <w:rFonts w:asciiTheme="minorHAnsi" w:hAnsiTheme="minorHAnsi"/>
                <w:sz w:val="20"/>
                <w:szCs w:val="20"/>
              </w:rPr>
            </w:pPr>
            <w:r w:rsidRPr="00633226">
              <w:rPr>
                <w:rFonts w:asciiTheme="minorHAnsi" w:hAnsiTheme="minorHAnsi"/>
                <w:sz w:val="20"/>
                <w:szCs w:val="20"/>
              </w:rPr>
              <w:t>γ) ειδική εκκαθάριση, ή</w:t>
            </w:r>
          </w:p>
          <w:p w:rsidR="00580A9F" w:rsidRPr="00633226" w:rsidRDefault="00580A9F" w:rsidP="00FA06E6">
            <w:pPr>
              <w:rPr>
                <w:rFonts w:asciiTheme="minorHAnsi" w:hAnsiTheme="minorHAnsi"/>
                <w:sz w:val="20"/>
                <w:szCs w:val="20"/>
              </w:rPr>
            </w:pPr>
            <w:r w:rsidRPr="00633226">
              <w:rPr>
                <w:rFonts w:asciiTheme="minorHAnsi" w:hAnsiTheme="minorHAnsi"/>
                <w:sz w:val="20"/>
                <w:szCs w:val="20"/>
              </w:rPr>
              <w:t>δ) αναγκαστική διαχείριση από εκκαθαριστή ή από το δικαστήριο, ή</w:t>
            </w:r>
          </w:p>
          <w:p w:rsidR="00580A9F" w:rsidRPr="00633226" w:rsidRDefault="00580A9F" w:rsidP="00FA06E6">
            <w:pPr>
              <w:rPr>
                <w:rFonts w:asciiTheme="minorHAnsi" w:hAnsiTheme="minorHAnsi"/>
                <w:sz w:val="20"/>
                <w:szCs w:val="20"/>
              </w:rPr>
            </w:pPr>
            <w:r w:rsidRPr="00633226">
              <w:rPr>
                <w:rFonts w:asciiTheme="minorHAnsi" w:hAnsiTheme="minorHAnsi"/>
                <w:sz w:val="20"/>
                <w:szCs w:val="20"/>
              </w:rPr>
              <w:t xml:space="preserve">ε) έχει υπαχθεί σε διαδικασία πτωχευτικού συμβιβασμού, ή </w:t>
            </w:r>
          </w:p>
          <w:p w:rsidR="00580A9F" w:rsidRPr="00633226" w:rsidRDefault="00580A9F" w:rsidP="00FA06E6">
            <w:pPr>
              <w:rPr>
                <w:rFonts w:asciiTheme="minorHAnsi" w:hAnsiTheme="minorHAnsi"/>
                <w:sz w:val="20"/>
                <w:szCs w:val="20"/>
              </w:rPr>
            </w:pPr>
            <w:r w:rsidRPr="00633226">
              <w:rPr>
                <w:rFonts w:asciiTheme="minorHAnsi" w:hAnsiTheme="minorHAnsi"/>
                <w:sz w:val="20"/>
                <w:szCs w:val="20"/>
              </w:rPr>
              <w:t xml:space="preserve">στ) αναστολή επιχειρηματικών δραστηριοτήτων, ή </w:t>
            </w:r>
          </w:p>
          <w:p w:rsidR="00580A9F" w:rsidRPr="00633226" w:rsidRDefault="00580A9F" w:rsidP="00FA06E6">
            <w:pPr>
              <w:rPr>
                <w:rFonts w:asciiTheme="minorHAnsi" w:hAnsiTheme="minorHAnsi"/>
                <w:sz w:val="20"/>
                <w:szCs w:val="20"/>
              </w:rPr>
            </w:pPr>
            <w:r w:rsidRPr="00633226">
              <w:rPr>
                <w:rFonts w:asciiTheme="minorHAnsi" w:hAnsiTheme="minorHAnsi"/>
                <w:sz w:val="20"/>
                <w:szCs w:val="20"/>
              </w:rPr>
              <w:t>ζ) σε οποιαδήποτε ανάλογη κατάσταση προκύπτουσα από παρόμοια διαδικασία προβλεπόμενη σε εθνικές διατάξεις νόμου</w:t>
            </w:r>
          </w:p>
          <w:p w:rsidR="00580A9F" w:rsidRPr="00633226" w:rsidRDefault="00580A9F" w:rsidP="00FA06E6">
            <w:pPr>
              <w:rPr>
                <w:rFonts w:asciiTheme="minorHAnsi" w:hAnsiTheme="minorHAnsi"/>
                <w:sz w:val="20"/>
                <w:szCs w:val="20"/>
              </w:rPr>
            </w:pPr>
            <w:r w:rsidRPr="00633226">
              <w:rPr>
                <w:rFonts w:asciiTheme="minorHAnsi" w:hAnsiTheme="minorHAnsi"/>
                <w:sz w:val="20"/>
                <w:szCs w:val="20"/>
              </w:rPr>
              <w:t>Εάν ναι:</w:t>
            </w:r>
          </w:p>
          <w:p w:rsidR="00580A9F" w:rsidRPr="00633226" w:rsidRDefault="00580A9F" w:rsidP="00FA06E6">
            <w:pPr>
              <w:rPr>
                <w:rFonts w:asciiTheme="minorHAnsi" w:hAnsiTheme="minorHAnsi"/>
                <w:sz w:val="20"/>
                <w:szCs w:val="20"/>
              </w:rPr>
            </w:pPr>
            <w:r w:rsidRPr="00633226">
              <w:rPr>
                <w:rFonts w:asciiTheme="minorHAnsi" w:hAnsiTheme="minorHAnsi"/>
                <w:sz w:val="20"/>
                <w:szCs w:val="20"/>
              </w:rPr>
              <w:t>- Παραθέστε λεπτομερή στοιχεία:</w:t>
            </w:r>
          </w:p>
          <w:p w:rsidR="00580A9F" w:rsidRPr="00633226" w:rsidRDefault="00580A9F" w:rsidP="00FA06E6">
            <w:pPr>
              <w:rPr>
                <w:rFonts w:asciiTheme="minorHAnsi" w:hAnsiTheme="minorHAnsi"/>
                <w:sz w:val="20"/>
                <w:szCs w:val="20"/>
              </w:rPr>
            </w:pPr>
            <w:r w:rsidRPr="00633226">
              <w:rPr>
                <w:rFonts w:asciiTheme="minorHAnsi" w:hAnsiTheme="minorHAnsi"/>
                <w:sz w:val="20"/>
                <w:szCs w:val="20"/>
              </w:rPr>
              <w:t>- Διευκρινίστε τους λόγους για τους οποίους ωστόσο ο οικονομικός φορέας, θα δύναται να εκτελέσει τη σύμβαση, λαμβανόμενης υπόψη της εφαρμοστέας εθνικής νομοθεσίας και των μέτρων σχετικά με τη συνέχιση της επιχειρηματικής του λειτουργίας υπό αυτές τις περιστάσεις</w:t>
            </w:r>
            <w:r w:rsidRPr="00633226">
              <w:rPr>
                <w:rStyle w:val="af9"/>
                <w:rFonts w:asciiTheme="minorHAnsi" w:hAnsiTheme="minorHAnsi"/>
                <w:sz w:val="20"/>
                <w:szCs w:val="20"/>
              </w:rPr>
              <w:footnoteReference w:id="25"/>
            </w:r>
            <w:r w:rsidRPr="00633226">
              <w:rPr>
                <w:rStyle w:val="af9"/>
                <w:rFonts w:asciiTheme="minorHAnsi" w:hAnsiTheme="minorHAnsi"/>
                <w:sz w:val="20"/>
                <w:szCs w:val="20"/>
              </w:rPr>
              <w:t xml:space="preserve"> </w:t>
            </w:r>
          </w:p>
          <w:p w:rsidR="00580A9F" w:rsidRPr="00633226" w:rsidRDefault="00580A9F" w:rsidP="00FA06E6">
            <w:pPr>
              <w:rPr>
                <w:rFonts w:asciiTheme="minorHAnsi" w:hAnsiTheme="minorHAnsi"/>
                <w:sz w:val="20"/>
                <w:szCs w:val="20"/>
              </w:rPr>
            </w:pPr>
            <w:r w:rsidRPr="00633226">
              <w:rPr>
                <w:rFonts w:asciiTheme="minorHAnsi" w:hAnsiTheme="minorHAnsi"/>
                <w:sz w:val="20"/>
                <w:szCs w:val="20"/>
              </w:rPr>
              <w:t>Εάν η σχετική τεκμηρίωση διατίθεται ηλεκτρονικά, αναφέρετε:</w:t>
            </w:r>
          </w:p>
        </w:tc>
        <w:tc>
          <w:tcPr>
            <w:tcW w:w="4637" w:type="dxa"/>
            <w:tcBorders>
              <w:top w:val="single" w:sz="4" w:space="0" w:color="000000"/>
              <w:left w:val="single" w:sz="4" w:space="0" w:color="000000"/>
              <w:bottom w:val="single" w:sz="4" w:space="0" w:color="000000"/>
              <w:right w:val="single" w:sz="4" w:space="0" w:color="000000"/>
            </w:tcBorders>
            <w:shd w:val="clear" w:color="auto" w:fill="auto"/>
          </w:tcPr>
          <w:p w:rsidR="00580A9F" w:rsidRPr="00633226" w:rsidRDefault="00580A9F" w:rsidP="00FA06E6">
            <w:pPr>
              <w:snapToGrid w:val="0"/>
              <w:rPr>
                <w:rFonts w:asciiTheme="minorHAnsi" w:hAnsiTheme="minorHAnsi"/>
                <w:sz w:val="20"/>
                <w:szCs w:val="20"/>
              </w:rPr>
            </w:pPr>
            <w:r w:rsidRPr="00633226">
              <w:rPr>
                <w:rFonts w:asciiTheme="minorHAnsi" w:hAnsiTheme="minorHAnsi"/>
                <w:sz w:val="20"/>
                <w:szCs w:val="20"/>
              </w:rPr>
              <w:t>[] Ναι [] Όχι</w:t>
            </w:r>
          </w:p>
          <w:p w:rsidR="00580A9F" w:rsidRPr="00633226" w:rsidRDefault="00580A9F" w:rsidP="00FA06E6">
            <w:pPr>
              <w:snapToGrid w:val="0"/>
              <w:rPr>
                <w:rFonts w:asciiTheme="minorHAnsi" w:hAnsiTheme="minorHAnsi"/>
                <w:sz w:val="20"/>
                <w:szCs w:val="20"/>
              </w:rPr>
            </w:pPr>
          </w:p>
          <w:p w:rsidR="00580A9F" w:rsidRPr="00633226" w:rsidRDefault="00580A9F" w:rsidP="00FA06E6">
            <w:pPr>
              <w:snapToGrid w:val="0"/>
              <w:rPr>
                <w:rFonts w:asciiTheme="minorHAnsi" w:hAnsiTheme="minorHAnsi"/>
                <w:sz w:val="20"/>
                <w:szCs w:val="20"/>
              </w:rPr>
            </w:pPr>
          </w:p>
          <w:p w:rsidR="00580A9F" w:rsidRPr="00633226" w:rsidRDefault="00580A9F" w:rsidP="00FA06E6">
            <w:pPr>
              <w:snapToGrid w:val="0"/>
              <w:rPr>
                <w:rFonts w:asciiTheme="minorHAnsi" w:hAnsiTheme="minorHAnsi"/>
                <w:sz w:val="20"/>
                <w:szCs w:val="20"/>
              </w:rPr>
            </w:pPr>
          </w:p>
          <w:p w:rsidR="00580A9F" w:rsidRPr="00633226" w:rsidRDefault="00580A9F" w:rsidP="00FA06E6">
            <w:pPr>
              <w:snapToGrid w:val="0"/>
              <w:rPr>
                <w:rFonts w:asciiTheme="minorHAnsi" w:hAnsiTheme="minorHAnsi"/>
                <w:sz w:val="20"/>
                <w:szCs w:val="20"/>
              </w:rPr>
            </w:pPr>
          </w:p>
          <w:p w:rsidR="00580A9F" w:rsidRPr="00633226" w:rsidRDefault="00580A9F" w:rsidP="00FA06E6">
            <w:pPr>
              <w:snapToGrid w:val="0"/>
              <w:rPr>
                <w:rFonts w:asciiTheme="minorHAnsi" w:hAnsiTheme="minorHAnsi"/>
                <w:sz w:val="20"/>
                <w:szCs w:val="20"/>
              </w:rPr>
            </w:pPr>
          </w:p>
          <w:p w:rsidR="00580A9F" w:rsidRPr="00633226" w:rsidRDefault="00580A9F" w:rsidP="00FA06E6">
            <w:pPr>
              <w:snapToGrid w:val="0"/>
              <w:rPr>
                <w:rFonts w:asciiTheme="minorHAnsi" w:hAnsiTheme="minorHAnsi"/>
                <w:sz w:val="20"/>
                <w:szCs w:val="20"/>
              </w:rPr>
            </w:pPr>
          </w:p>
          <w:p w:rsidR="00580A9F" w:rsidRPr="00633226" w:rsidRDefault="00580A9F" w:rsidP="00FA06E6">
            <w:pPr>
              <w:snapToGrid w:val="0"/>
              <w:rPr>
                <w:rFonts w:asciiTheme="minorHAnsi" w:hAnsiTheme="minorHAnsi"/>
                <w:sz w:val="20"/>
                <w:szCs w:val="20"/>
              </w:rPr>
            </w:pPr>
          </w:p>
          <w:p w:rsidR="00580A9F" w:rsidRPr="00633226" w:rsidRDefault="00580A9F" w:rsidP="00FA06E6">
            <w:pPr>
              <w:snapToGrid w:val="0"/>
              <w:rPr>
                <w:rFonts w:asciiTheme="minorHAnsi" w:hAnsiTheme="minorHAnsi"/>
                <w:sz w:val="20"/>
                <w:szCs w:val="20"/>
              </w:rPr>
            </w:pPr>
          </w:p>
          <w:p w:rsidR="00580A9F" w:rsidRPr="00633226" w:rsidRDefault="00580A9F" w:rsidP="00FA06E6">
            <w:pPr>
              <w:snapToGrid w:val="0"/>
              <w:rPr>
                <w:rFonts w:asciiTheme="minorHAnsi" w:hAnsiTheme="minorHAnsi"/>
                <w:sz w:val="20"/>
                <w:szCs w:val="20"/>
              </w:rPr>
            </w:pPr>
          </w:p>
          <w:p w:rsidR="00580A9F" w:rsidRPr="00633226" w:rsidRDefault="00580A9F" w:rsidP="00FA06E6">
            <w:pPr>
              <w:snapToGrid w:val="0"/>
              <w:rPr>
                <w:rFonts w:asciiTheme="minorHAnsi" w:hAnsiTheme="minorHAnsi"/>
                <w:sz w:val="20"/>
                <w:szCs w:val="20"/>
              </w:rPr>
            </w:pPr>
          </w:p>
          <w:p w:rsidR="00580A9F" w:rsidRPr="00633226" w:rsidRDefault="00580A9F" w:rsidP="00FA06E6">
            <w:pPr>
              <w:snapToGrid w:val="0"/>
              <w:rPr>
                <w:rFonts w:asciiTheme="minorHAnsi" w:hAnsiTheme="minorHAnsi"/>
                <w:sz w:val="20"/>
                <w:szCs w:val="20"/>
              </w:rPr>
            </w:pPr>
          </w:p>
          <w:p w:rsidR="00580A9F" w:rsidRPr="00633226" w:rsidRDefault="00580A9F" w:rsidP="00FA06E6">
            <w:pPr>
              <w:rPr>
                <w:rFonts w:asciiTheme="minorHAnsi" w:hAnsiTheme="minorHAnsi"/>
                <w:sz w:val="20"/>
                <w:szCs w:val="20"/>
              </w:rPr>
            </w:pPr>
          </w:p>
          <w:p w:rsidR="00580A9F" w:rsidRPr="00633226" w:rsidRDefault="00580A9F" w:rsidP="00FA06E6">
            <w:pPr>
              <w:rPr>
                <w:rFonts w:asciiTheme="minorHAnsi" w:hAnsiTheme="minorHAnsi"/>
                <w:sz w:val="20"/>
                <w:szCs w:val="20"/>
              </w:rPr>
            </w:pPr>
          </w:p>
          <w:p w:rsidR="00580A9F" w:rsidRPr="00633226" w:rsidRDefault="00580A9F" w:rsidP="00FA06E6">
            <w:pPr>
              <w:rPr>
                <w:rFonts w:asciiTheme="minorHAnsi" w:hAnsiTheme="minorHAnsi"/>
                <w:sz w:val="20"/>
                <w:szCs w:val="20"/>
              </w:rPr>
            </w:pPr>
          </w:p>
          <w:p w:rsidR="00580A9F" w:rsidRPr="00633226" w:rsidRDefault="00580A9F" w:rsidP="00FA06E6">
            <w:pPr>
              <w:rPr>
                <w:rFonts w:asciiTheme="minorHAnsi" w:hAnsiTheme="minorHAnsi"/>
                <w:sz w:val="20"/>
                <w:szCs w:val="20"/>
              </w:rPr>
            </w:pPr>
          </w:p>
          <w:p w:rsidR="00580A9F" w:rsidRPr="00633226" w:rsidRDefault="00580A9F" w:rsidP="00FA06E6">
            <w:pPr>
              <w:rPr>
                <w:rFonts w:asciiTheme="minorHAnsi" w:hAnsiTheme="minorHAnsi"/>
                <w:sz w:val="20"/>
                <w:szCs w:val="20"/>
              </w:rPr>
            </w:pPr>
            <w:r w:rsidRPr="00633226">
              <w:rPr>
                <w:rFonts w:asciiTheme="minorHAnsi" w:hAnsiTheme="minorHAnsi"/>
                <w:sz w:val="20"/>
                <w:szCs w:val="20"/>
              </w:rPr>
              <w:t>-[.......................]</w:t>
            </w:r>
          </w:p>
          <w:p w:rsidR="00580A9F" w:rsidRPr="00633226" w:rsidRDefault="00580A9F" w:rsidP="00FA06E6">
            <w:pPr>
              <w:rPr>
                <w:rFonts w:asciiTheme="minorHAnsi" w:hAnsiTheme="minorHAnsi"/>
                <w:sz w:val="20"/>
                <w:szCs w:val="20"/>
              </w:rPr>
            </w:pPr>
            <w:r w:rsidRPr="00633226">
              <w:rPr>
                <w:rFonts w:asciiTheme="minorHAnsi" w:hAnsiTheme="minorHAnsi"/>
                <w:sz w:val="20"/>
                <w:szCs w:val="20"/>
              </w:rPr>
              <w:t>-[.......................]</w:t>
            </w:r>
          </w:p>
          <w:p w:rsidR="00580A9F" w:rsidRPr="00633226" w:rsidRDefault="00580A9F" w:rsidP="00FA06E6">
            <w:pPr>
              <w:rPr>
                <w:rFonts w:asciiTheme="minorHAnsi" w:hAnsiTheme="minorHAnsi"/>
                <w:sz w:val="20"/>
                <w:szCs w:val="20"/>
              </w:rPr>
            </w:pPr>
          </w:p>
          <w:p w:rsidR="00580A9F" w:rsidRPr="00633226" w:rsidRDefault="00580A9F" w:rsidP="00FA06E6">
            <w:pPr>
              <w:rPr>
                <w:rFonts w:asciiTheme="minorHAnsi" w:hAnsiTheme="minorHAnsi"/>
                <w:sz w:val="20"/>
                <w:szCs w:val="20"/>
              </w:rPr>
            </w:pPr>
          </w:p>
          <w:p w:rsidR="00580A9F" w:rsidRPr="00633226" w:rsidRDefault="00580A9F" w:rsidP="00FA06E6">
            <w:pPr>
              <w:rPr>
                <w:rFonts w:asciiTheme="minorHAnsi" w:hAnsiTheme="minorHAnsi"/>
                <w:sz w:val="20"/>
                <w:szCs w:val="20"/>
              </w:rPr>
            </w:pPr>
          </w:p>
          <w:p w:rsidR="00580A9F" w:rsidRPr="00633226" w:rsidRDefault="00580A9F" w:rsidP="00FA06E6">
            <w:pPr>
              <w:rPr>
                <w:rFonts w:asciiTheme="minorHAnsi" w:hAnsiTheme="minorHAnsi"/>
                <w:i/>
                <w:sz w:val="20"/>
                <w:szCs w:val="20"/>
              </w:rPr>
            </w:pPr>
          </w:p>
          <w:p w:rsidR="00580A9F" w:rsidRPr="00633226" w:rsidRDefault="00580A9F" w:rsidP="00FA06E6">
            <w:pPr>
              <w:rPr>
                <w:rFonts w:asciiTheme="minorHAnsi" w:hAnsiTheme="minorHAnsi"/>
                <w:i/>
                <w:sz w:val="20"/>
                <w:szCs w:val="20"/>
              </w:rPr>
            </w:pPr>
          </w:p>
          <w:p w:rsidR="00580A9F" w:rsidRPr="00633226" w:rsidRDefault="00580A9F" w:rsidP="00FA06E6">
            <w:pPr>
              <w:rPr>
                <w:rFonts w:asciiTheme="minorHAnsi" w:hAnsiTheme="minorHAnsi"/>
                <w:i/>
                <w:sz w:val="20"/>
                <w:szCs w:val="20"/>
              </w:rPr>
            </w:pPr>
          </w:p>
          <w:p w:rsidR="00580A9F" w:rsidRPr="00633226" w:rsidRDefault="00580A9F" w:rsidP="00FA06E6">
            <w:pPr>
              <w:rPr>
                <w:rFonts w:asciiTheme="minorHAnsi" w:hAnsiTheme="minorHAnsi"/>
                <w:sz w:val="20"/>
                <w:szCs w:val="20"/>
              </w:rPr>
            </w:pPr>
            <w:r w:rsidRPr="00633226">
              <w:rPr>
                <w:rFonts w:asciiTheme="minorHAnsi" w:hAnsiTheme="minorHAnsi"/>
                <w:i/>
                <w:sz w:val="20"/>
                <w:szCs w:val="20"/>
              </w:rPr>
              <w:t>(διαδικτυακή διεύθυνση, αρχή ή φορέας έκδοσης, επακριβή στοιχεία αναφοράς των εγγράφων): [……][……][……]</w:t>
            </w:r>
          </w:p>
        </w:tc>
      </w:tr>
      <w:tr w:rsidR="00580A9F" w:rsidRPr="00633226" w:rsidTr="00633226">
        <w:trPr>
          <w:trHeight w:val="257"/>
          <w:jc w:val="center"/>
        </w:trPr>
        <w:tc>
          <w:tcPr>
            <w:tcW w:w="4818" w:type="dxa"/>
            <w:vMerge w:val="restart"/>
            <w:tcBorders>
              <w:top w:val="single" w:sz="4" w:space="0" w:color="000000"/>
              <w:left w:val="single" w:sz="4" w:space="0" w:color="000000"/>
              <w:bottom w:val="single" w:sz="4" w:space="0" w:color="000000"/>
            </w:tcBorders>
            <w:shd w:val="clear" w:color="auto" w:fill="auto"/>
          </w:tcPr>
          <w:p w:rsidR="00580A9F" w:rsidRPr="00633226" w:rsidRDefault="00580A9F" w:rsidP="00FA06E6">
            <w:pPr>
              <w:rPr>
                <w:rFonts w:asciiTheme="minorHAnsi" w:hAnsiTheme="minorHAnsi"/>
                <w:b/>
                <w:sz w:val="20"/>
                <w:szCs w:val="20"/>
              </w:rPr>
            </w:pPr>
            <w:r w:rsidRPr="00633226">
              <w:rPr>
                <w:rStyle w:val="NormalBoldChar"/>
                <w:rFonts w:asciiTheme="minorHAnsi" w:eastAsia="Calibri" w:hAnsiTheme="minorHAnsi"/>
                <w:sz w:val="20"/>
                <w:szCs w:val="20"/>
              </w:rPr>
              <w:t xml:space="preserve">Έχει διαπράξει ο </w:t>
            </w:r>
            <w:r w:rsidRPr="00633226">
              <w:rPr>
                <w:rFonts w:asciiTheme="minorHAnsi" w:hAnsiTheme="minorHAnsi"/>
                <w:sz w:val="20"/>
                <w:szCs w:val="20"/>
              </w:rPr>
              <w:t xml:space="preserve">οικονομικός φορέας </w:t>
            </w:r>
            <w:r w:rsidRPr="00633226">
              <w:rPr>
                <w:rFonts w:asciiTheme="minorHAnsi" w:hAnsiTheme="minorHAnsi"/>
                <w:b/>
                <w:sz w:val="20"/>
                <w:szCs w:val="20"/>
              </w:rPr>
              <w:t>σοβαρό επαγγελματικό παράπτωμα</w:t>
            </w:r>
            <w:r w:rsidRPr="00633226">
              <w:rPr>
                <w:rStyle w:val="af9"/>
                <w:rFonts w:asciiTheme="minorHAnsi" w:hAnsiTheme="minorHAnsi"/>
                <w:sz w:val="20"/>
                <w:szCs w:val="20"/>
              </w:rPr>
              <w:footnoteReference w:id="26"/>
            </w:r>
            <w:r w:rsidRPr="00633226">
              <w:rPr>
                <w:rFonts w:asciiTheme="minorHAnsi" w:hAnsiTheme="minorHAnsi"/>
                <w:sz w:val="20"/>
                <w:szCs w:val="20"/>
              </w:rPr>
              <w:t>;</w:t>
            </w:r>
          </w:p>
          <w:p w:rsidR="00580A9F" w:rsidRPr="00633226" w:rsidRDefault="00580A9F" w:rsidP="00FA06E6">
            <w:pPr>
              <w:rPr>
                <w:rFonts w:asciiTheme="minorHAnsi" w:hAnsiTheme="minorHAnsi"/>
                <w:sz w:val="20"/>
                <w:szCs w:val="20"/>
              </w:rPr>
            </w:pPr>
            <w:r w:rsidRPr="00633226">
              <w:rPr>
                <w:rFonts w:asciiTheme="minorHAnsi" w:hAnsiTheme="minorHAnsi"/>
                <w:b/>
                <w:sz w:val="20"/>
                <w:szCs w:val="20"/>
              </w:rPr>
              <w:t>Εάν ναι</w:t>
            </w:r>
            <w:r w:rsidRPr="00633226">
              <w:rPr>
                <w:rFonts w:asciiTheme="minorHAnsi" w:hAnsiTheme="minorHAnsi"/>
                <w:sz w:val="20"/>
                <w:szCs w:val="20"/>
              </w:rPr>
              <w:t>, να αναφερθούν λεπτομερείς πληροφορίες:</w:t>
            </w:r>
          </w:p>
        </w:tc>
        <w:tc>
          <w:tcPr>
            <w:tcW w:w="4637" w:type="dxa"/>
            <w:tcBorders>
              <w:top w:val="single" w:sz="4" w:space="0" w:color="000000"/>
              <w:left w:val="single" w:sz="4" w:space="0" w:color="000000"/>
              <w:bottom w:val="single" w:sz="4" w:space="0" w:color="000000"/>
              <w:right w:val="single" w:sz="4" w:space="0" w:color="000000"/>
            </w:tcBorders>
            <w:shd w:val="clear" w:color="auto" w:fill="auto"/>
          </w:tcPr>
          <w:p w:rsidR="00580A9F" w:rsidRPr="00633226" w:rsidRDefault="00580A9F" w:rsidP="00FA06E6">
            <w:pPr>
              <w:rPr>
                <w:rFonts w:asciiTheme="minorHAnsi" w:hAnsiTheme="minorHAnsi"/>
                <w:sz w:val="20"/>
                <w:szCs w:val="20"/>
              </w:rPr>
            </w:pPr>
            <w:r w:rsidRPr="00633226">
              <w:rPr>
                <w:rFonts w:asciiTheme="minorHAnsi" w:hAnsiTheme="minorHAnsi"/>
                <w:sz w:val="20"/>
                <w:szCs w:val="20"/>
              </w:rPr>
              <w:t>[] Ναι [] Όχι</w:t>
            </w:r>
          </w:p>
          <w:p w:rsidR="00580A9F" w:rsidRPr="00633226" w:rsidRDefault="00580A9F" w:rsidP="00FA06E6">
            <w:pPr>
              <w:rPr>
                <w:rFonts w:asciiTheme="minorHAnsi" w:hAnsiTheme="minorHAnsi"/>
                <w:sz w:val="20"/>
                <w:szCs w:val="20"/>
              </w:rPr>
            </w:pPr>
          </w:p>
          <w:p w:rsidR="00580A9F" w:rsidRPr="00633226" w:rsidRDefault="00580A9F" w:rsidP="00FA06E6">
            <w:pPr>
              <w:rPr>
                <w:rFonts w:asciiTheme="minorHAnsi" w:hAnsiTheme="minorHAnsi"/>
                <w:sz w:val="20"/>
                <w:szCs w:val="20"/>
              </w:rPr>
            </w:pPr>
            <w:r w:rsidRPr="00633226">
              <w:rPr>
                <w:rFonts w:asciiTheme="minorHAnsi" w:hAnsiTheme="minorHAnsi"/>
                <w:sz w:val="20"/>
                <w:szCs w:val="20"/>
              </w:rPr>
              <w:t>[.......................]</w:t>
            </w:r>
          </w:p>
        </w:tc>
      </w:tr>
      <w:tr w:rsidR="00580A9F" w:rsidRPr="00633226" w:rsidTr="00633226">
        <w:trPr>
          <w:trHeight w:val="257"/>
          <w:jc w:val="center"/>
        </w:trPr>
        <w:tc>
          <w:tcPr>
            <w:tcW w:w="4818" w:type="dxa"/>
            <w:vMerge/>
            <w:tcBorders>
              <w:left w:val="single" w:sz="4" w:space="0" w:color="000000"/>
              <w:bottom w:val="single" w:sz="4" w:space="0" w:color="000000"/>
            </w:tcBorders>
            <w:shd w:val="clear" w:color="auto" w:fill="auto"/>
          </w:tcPr>
          <w:p w:rsidR="00580A9F" w:rsidRPr="00633226" w:rsidRDefault="00580A9F" w:rsidP="00FA06E6">
            <w:pPr>
              <w:snapToGrid w:val="0"/>
              <w:rPr>
                <w:rFonts w:asciiTheme="minorHAnsi" w:hAnsiTheme="minorHAnsi"/>
                <w:sz w:val="20"/>
                <w:szCs w:val="20"/>
              </w:rPr>
            </w:pPr>
          </w:p>
        </w:tc>
        <w:tc>
          <w:tcPr>
            <w:tcW w:w="4637" w:type="dxa"/>
            <w:tcBorders>
              <w:left w:val="single" w:sz="4" w:space="0" w:color="000000"/>
              <w:bottom w:val="single" w:sz="4" w:space="0" w:color="000000"/>
              <w:right w:val="single" w:sz="4" w:space="0" w:color="000000"/>
            </w:tcBorders>
            <w:shd w:val="clear" w:color="auto" w:fill="auto"/>
          </w:tcPr>
          <w:p w:rsidR="00580A9F" w:rsidRPr="00633226" w:rsidRDefault="00580A9F" w:rsidP="00FA06E6">
            <w:pPr>
              <w:rPr>
                <w:rFonts w:asciiTheme="minorHAnsi" w:hAnsiTheme="minorHAnsi"/>
                <w:b/>
                <w:sz w:val="20"/>
                <w:szCs w:val="20"/>
              </w:rPr>
            </w:pPr>
          </w:p>
          <w:p w:rsidR="00580A9F" w:rsidRPr="00633226" w:rsidRDefault="00580A9F" w:rsidP="00FA06E6">
            <w:pPr>
              <w:rPr>
                <w:rFonts w:asciiTheme="minorHAnsi" w:hAnsiTheme="minorHAnsi"/>
                <w:sz w:val="20"/>
                <w:szCs w:val="20"/>
              </w:rPr>
            </w:pPr>
            <w:r w:rsidRPr="00633226">
              <w:rPr>
                <w:rFonts w:asciiTheme="minorHAnsi" w:hAnsiTheme="minorHAnsi"/>
                <w:b/>
                <w:sz w:val="20"/>
                <w:szCs w:val="20"/>
              </w:rPr>
              <w:t>Εάν ναι</w:t>
            </w:r>
            <w:r w:rsidRPr="00633226">
              <w:rPr>
                <w:rFonts w:asciiTheme="minorHAnsi" w:hAnsiTheme="minorHAnsi"/>
                <w:sz w:val="20"/>
                <w:szCs w:val="20"/>
              </w:rPr>
              <w:t xml:space="preserve">, έχει λάβει ο οικονομικός φορέας μέτρα αυτοκάθαρσης; </w:t>
            </w:r>
          </w:p>
          <w:p w:rsidR="00580A9F" w:rsidRPr="00633226" w:rsidRDefault="00580A9F" w:rsidP="00FA06E6">
            <w:pPr>
              <w:rPr>
                <w:rFonts w:asciiTheme="minorHAnsi" w:hAnsiTheme="minorHAnsi"/>
                <w:b/>
                <w:sz w:val="20"/>
                <w:szCs w:val="20"/>
              </w:rPr>
            </w:pPr>
            <w:r w:rsidRPr="00633226">
              <w:rPr>
                <w:rFonts w:asciiTheme="minorHAnsi" w:hAnsiTheme="minorHAnsi"/>
                <w:sz w:val="20"/>
                <w:szCs w:val="20"/>
              </w:rPr>
              <w:t>[] Ναι [] Όχι</w:t>
            </w:r>
          </w:p>
          <w:p w:rsidR="00580A9F" w:rsidRPr="00633226" w:rsidRDefault="00580A9F" w:rsidP="00FA06E6">
            <w:pPr>
              <w:rPr>
                <w:rFonts w:asciiTheme="minorHAnsi" w:hAnsiTheme="minorHAnsi"/>
                <w:sz w:val="20"/>
                <w:szCs w:val="20"/>
              </w:rPr>
            </w:pPr>
            <w:r w:rsidRPr="00633226">
              <w:rPr>
                <w:rFonts w:asciiTheme="minorHAnsi" w:hAnsiTheme="minorHAnsi"/>
                <w:b/>
                <w:sz w:val="20"/>
                <w:szCs w:val="20"/>
              </w:rPr>
              <w:t>Εάν το έχει πράξει,</w:t>
            </w:r>
            <w:r w:rsidRPr="00633226">
              <w:rPr>
                <w:rFonts w:asciiTheme="minorHAnsi" w:hAnsiTheme="minorHAnsi"/>
                <w:sz w:val="20"/>
                <w:szCs w:val="20"/>
              </w:rPr>
              <w:t xml:space="preserve"> περιγράψτε τα μέτρα που λήφθηκαν: </w:t>
            </w:r>
          </w:p>
          <w:p w:rsidR="00580A9F" w:rsidRPr="00633226" w:rsidRDefault="00580A9F" w:rsidP="00FA06E6">
            <w:pPr>
              <w:rPr>
                <w:rFonts w:asciiTheme="minorHAnsi" w:hAnsiTheme="minorHAnsi"/>
                <w:sz w:val="20"/>
                <w:szCs w:val="20"/>
              </w:rPr>
            </w:pPr>
            <w:r w:rsidRPr="00633226">
              <w:rPr>
                <w:rFonts w:asciiTheme="minorHAnsi" w:hAnsiTheme="minorHAnsi"/>
                <w:sz w:val="20"/>
                <w:szCs w:val="20"/>
              </w:rPr>
              <w:t>[..........……]</w:t>
            </w:r>
          </w:p>
        </w:tc>
      </w:tr>
    </w:tbl>
    <w:p w:rsidR="00580A9F" w:rsidRPr="00B83614" w:rsidRDefault="00580A9F" w:rsidP="00633226">
      <w:pPr>
        <w:rPr>
          <w:rFonts w:asciiTheme="minorHAnsi" w:hAnsiTheme="minorHAnsi"/>
          <w:i/>
        </w:rPr>
      </w:pPr>
      <w:r>
        <w:rPr>
          <w:rFonts w:asciiTheme="minorHAnsi" w:hAnsiTheme="minorHAnsi"/>
          <w:bCs/>
        </w:rPr>
        <w:br w:type="page"/>
      </w:r>
      <w:r w:rsidRPr="00B83614">
        <w:rPr>
          <w:rFonts w:asciiTheme="minorHAnsi" w:hAnsiTheme="minorHAnsi"/>
          <w:bCs/>
        </w:rPr>
        <w:lastRenderedPageBreak/>
        <w:t>Μέρος VI: Τελικές δηλώσεις</w:t>
      </w:r>
    </w:p>
    <w:p w:rsidR="00580A9F" w:rsidRPr="00B83614" w:rsidRDefault="00580A9F" w:rsidP="00580A9F">
      <w:pPr>
        <w:rPr>
          <w:rFonts w:asciiTheme="minorHAnsi" w:hAnsiTheme="minorHAnsi"/>
          <w:i/>
          <w:sz w:val="22"/>
          <w:szCs w:val="22"/>
        </w:rPr>
      </w:pPr>
      <w:r w:rsidRPr="00B83614">
        <w:rPr>
          <w:rFonts w:asciiTheme="minorHAnsi" w:hAnsiTheme="minorHAnsi"/>
          <w:i/>
          <w:sz w:val="22"/>
          <w:szCs w:val="22"/>
        </w:rPr>
        <w:t>Ο κάτωθι υπογεγραμμένος, δηλώνω επισήμως ότι τα στοιχεία που έχω αναφέρει σύμφωνα με τα μέρη Ι – IV ανωτέρω είναι ακριβή και ορθά και ότι έχω πλήρη επίγνωση των συνεπειών σε περίπτωση σοβαρών ψευδών δηλώσεων.</w:t>
      </w:r>
    </w:p>
    <w:p w:rsidR="00580A9F" w:rsidRPr="00B83614" w:rsidRDefault="00580A9F" w:rsidP="00580A9F">
      <w:pPr>
        <w:rPr>
          <w:rFonts w:asciiTheme="minorHAnsi" w:hAnsiTheme="minorHAnsi"/>
          <w:i/>
          <w:sz w:val="22"/>
          <w:szCs w:val="22"/>
        </w:rPr>
      </w:pPr>
      <w:r w:rsidRPr="00B83614">
        <w:rPr>
          <w:rFonts w:asciiTheme="minorHAnsi" w:hAnsiTheme="minorHAnsi"/>
          <w:i/>
          <w:sz w:val="22"/>
          <w:szCs w:val="22"/>
        </w:rPr>
        <w:t>Ο κάτωθι υπογεγραμμένος, δηλώνω επισήμως ότι είμαι</w:t>
      </w:r>
      <w:r>
        <w:rPr>
          <w:rFonts w:asciiTheme="minorHAnsi" w:hAnsiTheme="minorHAnsi"/>
          <w:i/>
          <w:sz w:val="22"/>
          <w:szCs w:val="22"/>
        </w:rPr>
        <w:t xml:space="preserve"> </w:t>
      </w:r>
      <w:r w:rsidRPr="00B83614">
        <w:rPr>
          <w:rFonts w:asciiTheme="minorHAnsi" w:hAnsiTheme="minorHAnsi"/>
          <w:i/>
          <w:sz w:val="22"/>
          <w:szCs w:val="22"/>
        </w:rPr>
        <w:t>σε θέση, κατόπιν αιτήματος και χωρίς καθυστέρηση, να προσκομίσω τα πιστοποιητικά και τις λοιπές μορφές αποδεικτικών εγγράφων που αναφέρονται</w:t>
      </w:r>
      <w:r w:rsidRPr="00B83614">
        <w:rPr>
          <w:rStyle w:val="af9"/>
          <w:rFonts w:asciiTheme="minorHAnsi" w:hAnsiTheme="minorHAnsi"/>
          <w:sz w:val="22"/>
          <w:szCs w:val="22"/>
        </w:rPr>
        <w:footnoteReference w:id="27"/>
      </w:r>
      <w:r w:rsidRPr="00B83614">
        <w:rPr>
          <w:rFonts w:asciiTheme="minorHAnsi" w:hAnsiTheme="minorHAnsi"/>
          <w:i/>
          <w:sz w:val="22"/>
          <w:szCs w:val="22"/>
        </w:rPr>
        <w:t>, εκτός εάν :</w:t>
      </w:r>
    </w:p>
    <w:p w:rsidR="00580A9F" w:rsidRPr="00B83614" w:rsidRDefault="00580A9F" w:rsidP="00580A9F">
      <w:pPr>
        <w:rPr>
          <w:rStyle w:val="af4"/>
          <w:rFonts w:asciiTheme="minorHAnsi" w:hAnsiTheme="minorHAnsi"/>
          <w:i/>
          <w:sz w:val="22"/>
          <w:szCs w:val="22"/>
        </w:rPr>
      </w:pPr>
      <w:r w:rsidRPr="00B83614">
        <w:rPr>
          <w:rFonts w:asciiTheme="minorHAnsi" w:hAnsiTheme="minorHAnsi"/>
          <w:i/>
          <w:sz w:val="22"/>
          <w:szCs w:val="22"/>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r w:rsidRPr="00B83614">
        <w:rPr>
          <w:rStyle w:val="af4"/>
          <w:rFonts w:asciiTheme="minorHAnsi" w:hAnsiTheme="minorHAnsi"/>
          <w:sz w:val="22"/>
          <w:szCs w:val="22"/>
          <w:vertAlign w:val="superscript"/>
        </w:rPr>
        <w:footnoteReference w:id="28"/>
      </w:r>
      <w:r w:rsidRPr="00B83614">
        <w:rPr>
          <w:rStyle w:val="af4"/>
          <w:rFonts w:asciiTheme="minorHAnsi" w:hAnsiTheme="minorHAnsi"/>
          <w:i/>
          <w:sz w:val="22"/>
          <w:szCs w:val="22"/>
        </w:rPr>
        <w:t>.</w:t>
      </w:r>
    </w:p>
    <w:p w:rsidR="00580A9F" w:rsidRPr="00B83614" w:rsidRDefault="00580A9F" w:rsidP="00580A9F">
      <w:pPr>
        <w:rPr>
          <w:rFonts w:asciiTheme="minorHAnsi" w:hAnsiTheme="minorHAnsi"/>
          <w:i/>
          <w:sz w:val="22"/>
          <w:szCs w:val="22"/>
        </w:rPr>
      </w:pPr>
      <w:r w:rsidRPr="00B83614">
        <w:rPr>
          <w:rStyle w:val="af4"/>
          <w:rFonts w:asciiTheme="minorHAnsi" w:hAnsiTheme="minorHAnsi"/>
          <w:i/>
          <w:sz w:val="22"/>
          <w:szCs w:val="22"/>
        </w:rPr>
        <w:t>β) η αναθέτουσα αρχή ή ο αναθέτων φορέας έχουν ήδη στην κατοχή τους τα σχετικά έγγραφα.</w:t>
      </w:r>
    </w:p>
    <w:p w:rsidR="00580A9F" w:rsidRPr="00B83614" w:rsidRDefault="00580A9F" w:rsidP="00580A9F">
      <w:pPr>
        <w:rPr>
          <w:rFonts w:asciiTheme="minorHAnsi" w:hAnsiTheme="minorHAnsi"/>
          <w:i/>
          <w:sz w:val="22"/>
          <w:szCs w:val="22"/>
        </w:rPr>
      </w:pPr>
      <w:r w:rsidRPr="00B83614">
        <w:rPr>
          <w:rFonts w:asciiTheme="minorHAnsi" w:hAnsiTheme="minorHAnsi"/>
          <w:i/>
          <w:sz w:val="22"/>
          <w:szCs w:val="22"/>
        </w:rPr>
        <w:t>Ο κάτωθι υπογεγραμμένος δίδω επισήμως τη συγκατάθεσή μου στ... [προσδιορισμός της αναθέτουσας αρχής ή του αναθέτοντα φορέα, όπως καθορίζεται στο μέρος Ι, ενότητα Α], προκειμένου να αποκτήσει πρόσβαση σε δικαιολογητικά των πληροφοριών τις οποίες έχω υποβάλλει στ... [να προσδιοριστεί το αντίστοιχο μέρος/ενότητα/σημείο] του παρόντος Τυποποιημένου Εντύπου Υπεύθυνης Δήλ</w:t>
      </w:r>
      <w:r>
        <w:rPr>
          <w:rFonts w:asciiTheme="minorHAnsi" w:hAnsiTheme="minorHAnsi"/>
          <w:i/>
          <w:sz w:val="22"/>
          <w:szCs w:val="22"/>
        </w:rPr>
        <w:t>ω</w:t>
      </w:r>
      <w:r w:rsidRPr="00B83614">
        <w:rPr>
          <w:rFonts w:asciiTheme="minorHAnsi" w:hAnsiTheme="minorHAnsi"/>
          <w:i/>
          <w:sz w:val="22"/>
          <w:szCs w:val="22"/>
        </w:rPr>
        <w:t xml:space="preserve">σης για τους σκοπούς τ... </w:t>
      </w:r>
      <w:r w:rsidRPr="00B83614">
        <w:rPr>
          <w:rFonts w:asciiTheme="minorHAnsi" w:hAnsiTheme="minorHAnsi"/>
          <w:sz w:val="22"/>
          <w:szCs w:val="22"/>
        </w:rPr>
        <w:t>[προσδιορισμός της διαδικασίας προμήθειας: (συνοπτική περιγραφή, παραπομπή στη δημοσίευση στον εθνικό τύπο, έντυπο και ηλεκτρονικό, αριθμός αναφοράς)]</w:t>
      </w:r>
      <w:r w:rsidRPr="00B83614">
        <w:rPr>
          <w:rFonts w:asciiTheme="minorHAnsi" w:hAnsiTheme="minorHAnsi"/>
          <w:i/>
          <w:sz w:val="22"/>
          <w:szCs w:val="22"/>
        </w:rPr>
        <w:t>.</w:t>
      </w:r>
    </w:p>
    <w:p w:rsidR="00580A9F" w:rsidRPr="00B83614" w:rsidRDefault="00580A9F" w:rsidP="00580A9F">
      <w:pPr>
        <w:rPr>
          <w:rFonts w:asciiTheme="minorHAnsi" w:hAnsiTheme="minorHAnsi"/>
          <w:i/>
          <w:sz w:val="22"/>
          <w:szCs w:val="22"/>
        </w:rPr>
      </w:pPr>
    </w:p>
    <w:p w:rsidR="00580A9F" w:rsidRPr="00B83614" w:rsidRDefault="00580A9F" w:rsidP="00580A9F">
      <w:pPr>
        <w:outlineLvl w:val="0"/>
        <w:rPr>
          <w:rFonts w:asciiTheme="minorHAnsi" w:hAnsiTheme="minorHAnsi"/>
          <w:i/>
          <w:sz w:val="22"/>
          <w:szCs w:val="22"/>
        </w:rPr>
      </w:pPr>
      <w:r w:rsidRPr="00B83614">
        <w:rPr>
          <w:rFonts w:asciiTheme="minorHAnsi" w:hAnsiTheme="minorHAnsi"/>
          <w:i/>
          <w:sz w:val="22"/>
          <w:szCs w:val="22"/>
        </w:rPr>
        <w:t xml:space="preserve">Ημερομηνία, τόπος και, όπου ζητείται ή είναι απαραίτητο, υπογραφή(-ές): [……]   </w:t>
      </w:r>
    </w:p>
    <w:p w:rsidR="00580A9F" w:rsidRPr="00B83614" w:rsidRDefault="00580A9F" w:rsidP="00580A9F">
      <w:pPr>
        <w:rPr>
          <w:rFonts w:asciiTheme="minorHAnsi" w:hAnsiTheme="minorHAnsi"/>
          <w:sz w:val="22"/>
          <w:szCs w:val="22"/>
        </w:rPr>
      </w:pPr>
      <w:r w:rsidRPr="00B83614">
        <w:rPr>
          <w:rFonts w:asciiTheme="minorHAnsi" w:hAnsiTheme="minorHAnsi"/>
          <w:i/>
          <w:sz w:val="22"/>
          <w:szCs w:val="22"/>
        </w:rPr>
        <w:br w:type="page"/>
      </w:r>
    </w:p>
    <w:p w:rsidR="00580A9F" w:rsidRDefault="007E528A" w:rsidP="00F06167">
      <w:pPr>
        <w:jc w:val="center"/>
        <w:rPr>
          <w:rFonts w:asciiTheme="minorHAnsi" w:eastAsia="Calibri" w:hAnsiTheme="minorHAnsi" w:cs="Calibri"/>
          <w:b/>
          <w:sz w:val="22"/>
          <w:szCs w:val="22"/>
        </w:rPr>
      </w:pPr>
      <w:r w:rsidRPr="00F06167">
        <w:rPr>
          <w:rFonts w:asciiTheme="minorHAnsi" w:eastAsia="Calibri" w:hAnsiTheme="minorHAnsi" w:cs="Calibri"/>
          <w:b/>
          <w:sz w:val="22"/>
          <w:szCs w:val="22"/>
        </w:rPr>
        <w:lastRenderedPageBreak/>
        <w:t>ΠΑΡΑΡΤΗΜΑ ΣΤ</w:t>
      </w:r>
      <w:r w:rsidR="00580A9F" w:rsidRPr="00F06167">
        <w:rPr>
          <w:rFonts w:asciiTheme="minorHAnsi" w:eastAsia="Calibri" w:hAnsiTheme="minorHAnsi" w:cs="Calibri"/>
          <w:b/>
          <w:sz w:val="22"/>
          <w:szCs w:val="22"/>
        </w:rPr>
        <w:t>΄ ΣΧΕΔΙΟ ΣΥΜΒΑΣΗΣ ΠΡΟΜΗΘΕΙΑΣ</w:t>
      </w:r>
    </w:p>
    <w:p w:rsidR="00580A9F" w:rsidRDefault="00580A9F" w:rsidP="00580A9F">
      <w:pPr>
        <w:jc w:val="center"/>
        <w:rPr>
          <w:rFonts w:asciiTheme="minorHAnsi" w:eastAsia="Calibri" w:hAnsiTheme="minorHAnsi" w:cs="Calibri"/>
          <w:b/>
          <w:sz w:val="22"/>
          <w:szCs w:val="22"/>
        </w:rPr>
      </w:pPr>
    </w:p>
    <w:p w:rsidR="00580A9F" w:rsidRPr="00E47194" w:rsidRDefault="00580A9F" w:rsidP="00580A9F">
      <w:pPr>
        <w:spacing w:line="360" w:lineRule="auto"/>
        <w:jc w:val="center"/>
        <w:outlineLvl w:val="0"/>
        <w:rPr>
          <w:rFonts w:asciiTheme="minorHAnsi" w:hAnsiTheme="minorHAnsi"/>
          <w:b/>
          <w:bCs/>
          <w:sz w:val="22"/>
          <w:szCs w:val="22"/>
        </w:rPr>
      </w:pPr>
      <w:r w:rsidRPr="00E47194">
        <w:rPr>
          <w:rFonts w:asciiTheme="minorHAnsi" w:hAnsiTheme="minorHAnsi"/>
          <w:noProof/>
          <w:sz w:val="22"/>
          <w:szCs w:val="22"/>
        </w:rPr>
        <w:drawing>
          <wp:anchor distT="0" distB="0" distL="114300" distR="114300" simplePos="0" relativeHeight="251659264" behindDoc="0" locked="0" layoutInCell="1" allowOverlap="1">
            <wp:simplePos x="0" y="0"/>
            <wp:positionH relativeFrom="column">
              <wp:posOffset>-111760</wp:posOffset>
            </wp:positionH>
            <wp:positionV relativeFrom="paragraph">
              <wp:posOffset>-5080</wp:posOffset>
            </wp:positionV>
            <wp:extent cx="714375" cy="704850"/>
            <wp:effectExtent l="19050" t="0" r="9525" b="0"/>
            <wp:wrapSquare wrapText="right"/>
            <wp:docPr id="3" name="Εικόνα 12" descr="ΔΙΑΓΩΝΙΣΜΟΙ%20ΓΚΠΣ/ΔΞΗ%201407%2003%20ΓΚΠ%20ΟΡΙΣΤ/Titomihelaki/Τα%20έγγραφά%20μου/Οι%20εικόνες%20μου/ethnosim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2" descr="ΔΙΑΓΩΝΙΣΜΟΙ%20ΓΚΠΣ/ΔΞΗ%201407%2003%20ΓΚΠ%20ΟΡΙΣΤ/Titomihelaki/Τα%20έγγραφά%20μου/Οι%20εικόνες%20μου/ethnosimo.jpg"/>
                    <pic:cNvPicPr>
                      <a:picLocks noChangeAspect="1" noChangeArrowheads="1"/>
                    </pic:cNvPicPr>
                  </pic:nvPicPr>
                  <pic:blipFill>
                    <a:blip r:embed="rId17" cstate="print"/>
                    <a:srcRect/>
                    <a:stretch>
                      <a:fillRect/>
                    </a:stretch>
                  </pic:blipFill>
                  <pic:spPr bwMode="auto">
                    <a:xfrm>
                      <a:off x="0" y="0"/>
                      <a:ext cx="714375" cy="704850"/>
                    </a:xfrm>
                    <a:prstGeom prst="rect">
                      <a:avLst/>
                    </a:prstGeom>
                    <a:noFill/>
                  </pic:spPr>
                </pic:pic>
              </a:graphicData>
            </a:graphic>
          </wp:anchor>
        </w:drawing>
      </w:r>
      <w:r w:rsidRPr="00E47194">
        <w:rPr>
          <w:rFonts w:asciiTheme="minorHAnsi" w:hAnsiTheme="minorHAnsi"/>
          <w:bCs/>
          <w:sz w:val="22"/>
          <w:szCs w:val="22"/>
        </w:rPr>
        <w:t>ΕΛΛΗΝΙΚΗ ΔΗΜΟΚΡΑΤΙΑ</w:t>
      </w:r>
    </w:p>
    <w:p w:rsidR="00580A9F" w:rsidRPr="00E47194" w:rsidRDefault="00580A9F" w:rsidP="00580A9F">
      <w:pPr>
        <w:spacing w:line="360" w:lineRule="auto"/>
        <w:ind w:left="3600" w:firstLine="720"/>
        <w:rPr>
          <w:rFonts w:asciiTheme="minorHAnsi" w:hAnsiTheme="minorHAnsi"/>
          <w:b/>
          <w:bCs/>
          <w:sz w:val="22"/>
          <w:szCs w:val="22"/>
        </w:rPr>
      </w:pPr>
      <w:r w:rsidRPr="00E47194">
        <w:rPr>
          <w:rFonts w:asciiTheme="minorHAnsi" w:hAnsiTheme="minorHAnsi"/>
          <w:bCs/>
          <w:sz w:val="22"/>
          <w:szCs w:val="22"/>
        </w:rPr>
        <w:t>ΥΠΟΥΡΓΕΙΟ ΥΓΕΙΑΣ</w:t>
      </w:r>
    </w:p>
    <w:p w:rsidR="00580A9F" w:rsidRPr="00E47194" w:rsidRDefault="00580A9F" w:rsidP="00580A9F">
      <w:pPr>
        <w:spacing w:line="360" w:lineRule="auto"/>
        <w:jc w:val="center"/>
        <w:rPr>
          <w:rFonts w:asciiTheme="minorHAnsi" w:hAnsiTheme="minorHAnsi"/>
          <w:b/>
          <w:bCs/>
          <w:sz w:val="22"/>
          <w:szCs w:val="22"/>
        </w:rPr>
      </w:pPr>
      <w:r w:rsidRPr="00E47194">
        <w:rPr>
          <w:rFonts w:asciiTheme="minorHAnsi" w:hAnsiTheme="minorHAnsi"/>
          <w:bCs/>
          <w:sz w:val="22"/>
          <w:szCs w:val="22"/>
        </w:rPr>
        <w:t>7</w:t>
      </w:r>
      <w:r w:rsidRPr="00E47194">
        <w:rPr>
          <w:rFonts w:asciiTheme="minorHAnsi" w:hAnsiTheme="minorHAnsi"/>
          <w:bCs/>
          <w:sz w:val="22"/>
          <w:szCs w:val="22"/>
          <w:vertAlign w:val="superscript"/>
        </w:rPr>
        <w:t>Η</w:t>
      </w:r>
      <w:r w:rsidRPr="00E47194">
        <w:rPr>
          <w:rFonts w:asciiTheme="minorHAnsi" w:hAnsiTheme="minorHAnsi"/>
          <w:bCs/>
          <w:sz w:val="22"/>
          <w:szCs w:val="22"/>
        </w:rPr>
        <w:t xml:space="preserve"> ΥΓΕΙΟΝΟΜΙΚΗ ΠΕΡΙΦΕΡΕΙΑ ΚΡΗΤΗΣ</w:t>
      </w:r>
    </w:p>
    <w:p w:rsidR="00580A9F" w:rsidRPr="00E47194" w:rsidRDefault="00580A9F" w:rsidP="00580A9F">
      <w:pPr>
        <w:spacing w:line="360" w:lineRule="auto"/>
        <w:jc w:val="center"/>
        <w:rPr>
          <w:rFonts w:asciiTheme="minorHAnsi" w:hAnsiTheme="minorHAnsi"/>
          <w:bCs/>
          <w:sz w:val="22"/>
          <w:szCs w:val="22"/>
        </w:rPr>
      </w:pPr>
      <w:r w:rsidRPr="00E47194">
        <w:rPr>
          <w:rFonts w:asciiTheme="minorHAnsi" w:hAnsiTheme="minorHAnsi"/>
          <w:bCs/>
          <w:sz w:val="22"/>
          <w:szCs w:val="22"/>
        </w:rPr>
        <w:t>Γ.Ν. ΛΑΣΙΘΙΟΥ – Γ.Ν.-Κ.Υ. ΝΕΑΠΟΛΕΩΣ «ΔΙΑΛΥΝΑΚΕΙΟ»</w:t>
      </w:r>
    </w:p>
    <w:p w:rsidR="00580A9F" w:rsidRPr="00E47194" w:rsidRDefault="00580A9F" w:rsidP="00580A9F">
      <w:pPr>
        <w:spacing w:line="360" w:lineRule="auto"/>
        <w:jc w:val="center"/>
        <w:rPr>
          <w:rFonts w:asciiTheme="minorHAnsi" w:hAnsiTheme="minorHAnsi"/>
          <w:b/>
          <w:bCs/>
          <w:sz w:val="22"/>
          <w:szCs w:val="22"/>
        </w:rPr>
      </w:pPr>
      <w:r w:rsidRPr="00E47194">
        <w:rPr>
          <w:rFonts w:asciiTheme="minorHAnsi" w:hAnsiTheme="minorHAnsi"/>
          <w:bCs/>
          <w:sz w:val="22"/>
          <w:szCs w:val="22"/>
        </w:rPr>
        <w:t>ΟΡΓΑΝΙΚΗ ΜΟΝΑΔΑ ΤΗΣ ΕΔΡΑΣ  ΑΓ. ΝΙΚΟΛΑΟΣ</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40"/>
        <w:gridCol w:w="5940"/>
      </w:tblGrid>
      <w:tr w:rsidR="00580A9F" w:rsidRPr="00E47194" w:rsidTr="00FA06E6">
        <w:trPr>
          <w:trHeight w:val="459"/>
        </w:trPr>
        <w:tc>
          <w:tcPr>
            <w:tcW w:w="3240" w:type="dxa"/>
            <w:vAlign w:val="center"/>
          </w:tcPr>
          <w:p w:rsidR="00580A9F" w:rsidRPr="00E47194" w:rsidRDefault="00580A9F" w:rsidP="00FA06E6">
            <w:pPr>
              <w:tabs>
                <w:tab w:val="center" w:pos="2838"/>
              </w:tabs>
              <w:spacing w:before="15" w:line="360" w:lineRule="auto"/>
              <w:rPr>
                <w:rFonts w:asciiTheme="minorHAnsi" w:hAnsiTheme="minorHAnsi"/>
                <w:bCs/>
              </w:rPr>
            </w:pPr>
            <w:r w:rsidRPr="00E47194">
              <w:rPr>
                <w:rFonts w:asciiTheme="minorHAnsi" w:hAnsiTheme="minorHAnsi"/>
                <w:bCs/>
                <w:sz w:val="22"/>
                <w:szCs w:val="22"/>
              </w:rPr>
              <w:t xml:space="preserve">ΑΡΙΘΜΟΣ ΠΡΩΤΟΚ.       </w:t>
            </w:r>
          </w:p>
        </w:tc>
        <w:tc>
          <w:tcPr>
            <w:tcW w:w="5940" w:type="dxa"/>
          </w:tcPr>
          <w:p w:rsidR="00580A9F" w:rsidRPr="00E47194" w:rsidRDefault="00580A9F" w:rsidP="00FA06E6">
            <w:pPr>
              <w:tabs>
                <w:tab w:val="center" w:pos="2838"/>
              </w:tabs>
              <w:spacing w:before="15" w:line="360" w:lineRule="auto"/>
              <w:rPr>
                <w:rFonts w:asciiTheme="minorHAnsi" w:hAnsiTheme="minorHAnsi"/>
                <w:b/>
                <w:bCs/>
              </w:rPr>
            </w:pPr>
          </w:p>
        </w:tc>
      </w:tr>
      <w:tr w:rsidR="00580A9F" w:rsidRPr="00E47194" w:rsidTr="00FA06E6">
        <w:trPr>
          <w:trHeight w:val="429"/>
        </w:trPr>
        <w:tc>
          <w:tcPr>
            <w:tcW w:w="3240" w:type="dxa"/>
            <w:vAlign w:val="center"/>
          </w:tcPr>
          <w:p w:rsidR="00580A9F" w:rsidRPr="00E47194" w:rsidRDefault="00580A9F" w:rsidP="00FA06E6">
            <w:pPr>
              <w:spacing w:line="360" w:lineRule="auto"/>
              <w:rPr>
                <w:rFonts w:asciiTheme="minorHAnsi" w:hAnsiTheme="minorHAnsi"/>
                <w:bCs/>
              </w:rPr>
            </w:pPr>
            <w:r w:rsidRPr="00E47194">
              <w:rPr>
                <w:rFonts w:asciiTheme="minorHAnsi" w:hAnsiTheme="minorHAnsi"/>
                <w:bCs/>
                <w:sz w:val="22"/>
                <w:szCs w:val="22"/>
              </w:rPr>
              <w:t>ΣΥΝΟΛΙΚΗ ΤΙΜΗ</w:t>
            </w:r>
          </w:p>
          <w:p w:rsidR="00580A9F" w:rsidRPr="00E47194" w:rsidRDefault="00580A9F" w:rsidP="00FA06E6">
            <w:pPr>
              <w:tabs>
                <w:tab w:val="center" w:pos="2838"/>
              </w:tabs>
              <w:spacing w:before="15" w:line="360" w:lineRule="auto"/>
              <w:rPr>
                <w:rFonts w:asciiTheme="minorHAnsi" w:hAnsiTheme="minorHAnsi"/>
                <w:bCs/>
              </w:rPr>
            </w:pPr>
            <w:r w:rsidRPr="00E47194">
              <w:rPr>
                <w:rFonts w:asciiTheme="minorHAnsi" w:hAnsiTheme="minorHAnsi"/>
                <w:bCs/>
                <w:sz w:val="22"/>
                <w:szCs w:val="22"/>
              </w:rPr>
              <w:t xml:space="preserve">(ΠΛΕΟΝ Φ.Π.Α.)                 </w:t>
            </w:r>
          </w:p>
        </w:tc>
        <w:tc>
          <w:tcPr>
            <w:tcW w:w="5940" w:type="dxa"/>
          </w:tcPr>
          <w:p w:rsidR="006733D2" w:rsidRPr="00804C7B" w:rsidRDefault="00580A9F" w:rsidP="006733D2">
            <w:pPr>
              <w:rPr>
                <w:rFonts w:ascii="Calibri" w:hAnsi="Calibri"/>
              </w:rPr>
            </w:pPr>
            <w:r>
              <w:rPr>
                <w:rFonts w:ascii="Calibri" w:hAnsi="Calibri"/>
                <w:sz w:val="22"/>
                <w:szCs w:val="22"/>
              </w:rPr>
              <w:t>……………….</w:t>
            </w:r>
            <w:r w:rsidRPr="0022744D">
              <w:rPr>
                <w:rFonts w:asciiTheme="minorHAnsi" w:hAnsiTheme="minorHAnsi"/>
                <w:sz w:val="22"/>
                <w:szCs w:val="22"/>
              </w:rPr>
              <w:t xml:space="preserve"> ευρώ πλέον ΦΠΑ </w:t>
            </w:r>
          </w:p>
          <w:p w:rsidR="00580A9F" w:rsidRPr="00804C7B" w:rsidRDefault="00580A9F" w:rsidP="00FA06E6">
            <w:pPr>
              <w:rPr>
                <w:rFonts w:ascii="Calibri" w:hAnsi="Calibri"/>
              </w:rPr>
            </w:pPr>
          </w:p>
        </w:tc>
      </w:tr>
      <w:tr w:rsidR="00580A9F" w:rsidRPr="00E47194" w:rsidTr="00FA06E6">
        <w:trPr>
          <w:trHeight w:val="546"/>
        </w:trPr>
        <w:tc>
          <w:tcPr>
            <w:tcW w:w="3240" w:type="dxa"/>
            <w:vAlign w:val="center"/>
          </w:tcPr>
          <w:p w:rsidR="00580A9F" w:rsidRPr="00E47194" w:rsidRDefault="00580A9F" w:rsidP="00FA06E6">
            <w:pPr>
              <w:tabs>
                <w:tab w:val="center" w:pos="2838"/>
              </w:tabs>
              <w:spacing w:before="15" w:line="360" w:lineRule="auto"/>
              <w:rPr>
                <w:rFonts w:asciiTheme="minorHAnsi" w:hAnsiTheme="minorHAnsi"/>
                <w:bCs/>
              </w:rPr>
            </w:pPr>
            <w:r w:rsidRPr="00E47194">
              <w:rPr>
                <w:rFonts w:asciiTheme="minorHAnsi" w:hAnsiTheme="minorHAnsi"/>
                <w:bCs/>
                <w:sz w:val="22"/>
                <w:szCs w:val="22"/>
              </w:rPr>
              <w:t xml:space="preserve">ΠΡΟΜΗΘΕΥΤΗΣ              </w:t>
            </w:r>
          </w:p>
        </w:tc>
        <w:tc>
          <w:tcPr>
            <w:tcW w:w="5940" w:type="dxa"/>
          </w:tcPr>
          <w:p w:rsidR="00580A9F" w:rsidRPr="00E47194" w:rsidRDefault="00580A9F" w:rsidP="00FA06E6">
            <w:pPr>
              <w:tabs>
                <w:tab w:val="center" w:pos="2838"/>
              </w:tabs>
              <w:spacing w:before="15" w:line="360" w:lineRule="auto"/>
              <w:ind w:left="57"/>
              <w:rPr>
                <w:rFonts w:asciiTheme="minorHAnsi" w:hAnsiTheme="minorHAnsi"/>
                <w:b/>
                <w:bCs/>
              </w:rPr>
            </w:pPr>
          </w:p>
        </w:tc>
      </w:tr>
      <w:tr w:rsidR="00580A9F" w:rsidRPr="00E47194" w:rsidTr="00FA06E6">
        <w:trPr>
          <w:trHeight w:val="503"/>
        </w:trPr>
        <w:tc>
          <w:tcPr>
            <w:tcW w:w="3240" w:type="dxa"/>
            <w:vAlign w:val="center"/>
          </w:tcPr>
          <w:p w:rsidR="00580A9F" w:rsidRPr="00E47194" w:rsidRDefault="00580A9F" w:rsidP="00FA06E6">
            <w:pPr>
              <w:tabs>
                <w:tab w:val="center" w:pos="2838"/>
              </w:tabs>
              <w:spacing w:before="15" w:line="360" w:lineRule="auto"/>
              <w:rPr>
                <w:rFonts w:asciiTheme="minorHAnsi" w:hAnsiTheme="minorHAnsi"/>
                <w:bCs/>
              </w:rPr>
            </w:pPr>
            <w:r w:rsidRPr="00E47194">
              <w:rPr>
                <w:rFonts w:asciiTheme="minorHAnsi" w:hAnsiTheme="minorHAnsi"/>
                <w:bCs/>
                <w:sz w:val="22"/>
                <w:szCs w:val="22"/>
              </w:rPr>
              <w:t xml:space="preserve">ΣΥΝΤΟΜΗ ΠΕΡΙΓΡΑΦΗ ΤΟΥ ΑΝΤΙΚΕΙΜΕΝΟΥ ΤΗΣ ΣΥΜΒΑΣΗΣ </w:t>
            </w:r>
          </w:p>
        </w:tc>
        <w:tc>
          <w:tcPr>
            <w:tcW w:w="5940" w:type="dxa"/>
          </w:tcPr>
          <w:p w:rsidR="00580A9F" w:rsidRPr="004B718D" w:rsidRDefault="00580A9F" w:rsidP="00FF0EDA">
            <w:pPr>
              <w:tabs>
                <w:tab w:val="center" w:pos="2838"/>
              </w:tabs>
              <w:spacing w:before="15" w:line="360" w:lineRule="auto"/>
              <w:rPr>
                <w:rFonts w:asciiTheme="minorHAnsi" w:hAnsiTheme="minorHAnsi"/>
                <w:b/>
                <w:bCs/>
              </w:rPr>
            </w:pPr>
            <w:r w:rsidRPr="0022744D">
              <w:rPr>
                <w:rFonts w:asciiTheme="minorHAnsi" w:hAnsiTheme="minorHAnsi"/>
                <w:bCs/>
                <w:sz w:val="22"/>
                <w:szCs w:val="22"/>
              </w:rPr>
              <w:t xml:space="preserve">Προμήθεια </w:t>
            </w:r>
            <w:r w:rsidR="00FF0EDA">
              <w:rPr>
                <w:rFonts w:asciiTheme="minorHAnsi" w:hAnsiTheme="minorHAnsi"/>
                <w:bCs/>
                <w:sz w:val="22"/>
                <w:szCs w:val="22"/>
              </w:rPr>
              <w:t>Μηχανήματος Οστικής Πυκνότητας</w:t>
            </w:r>
            <w:r w:rsidR="00B53BB0">
              <w:rPr>
                <w:rFonts w:asciiTheme="minorHAnsi" w:hAnsiTheme="minorHAnsi"/>
                <w:bCs/>
                <w:sz w:val="22"/>
                <w:szCs w:val="22"/>
              </w:rPr>
              <w:t xml:space="preserve"> Αποκεντρωμένης Οργανικής Μονάδας Σητείας</w:t>
            </w:r>
          </w:p>
        </w:tc>
      </w:tr>
      <w:tr w:rsidR="00580A9F" w:rsidRPr="00E47194" w:rsidTr="00FA06E6">
        <w:trPr>
          <w:trHeight w:val="664"/>
        </w:trPr>
        <w:tc>
          <w:tcPr>
            <w:tcW w:w="3240" w:type="dxa"/>
            <w:vAlign w:val="center"/>
          </w:tcPr>
          <w:p w:rsidR="00580A9F" w:rsidRPr="00E47194" w:rsidRDefault="00580A9F" w:rsidP="00FA06E6">
            <w:pPr>
              <w:spacing w:line="360" w:lineRule="auto"/>
              <w:rPr>
                <w:rFonts w:asciiTheme="minorHAnsi" w:hAnsiTheme="minorHAnsi"/>
                <w:bCs/>
                <w:lang w:val="en-US"/>
              </w:rPr>
            </w:pPr>
            <w:r w:rsidRPr="00E47194">
              <w:rPr>
                <w:rFonts w:asciiTheme="minorHAnsi" w:hAnsiTheme="minorHAnsi"/>
                <w:bCs/>
                <w:sz w:val="22"/>
                <w:szCs w:val="22"/>
              </w:rPr>
              <w:t xml:space="preserve">ΠΕΡΙΓΡΑΦΗ ΚΑΙ ΚΩΔΙΚΟΣ </w:t>
            </w:r>
            <w:r w:rsidRPr="00E47194">
              <w:rPr>
                <w:rFonts w:asciiTheme="minorHAnsi" w:hAnsiTheme="minorHAnsi"/>
                <w:bCs/>
                <w:sz w:val="22"/>
                <w:szCs w:val="22"/>
                <w:lang w:val="en-US"/>
              </w:rPr>
              <w:t>CPV</w:t>
            </w:r>
          </w:p>
        </w:tc>
        <w:tc>
          <w:tcPr>
            <w:tcW w:w="5940" w:type="dxa"/>
          </w:tcPr>
          <w:p w:rsidR="00580A9F" w:rsidRPr="0022744D" w:rsidRDefault="00FF0EDA" w:rsidP="00FF0EDA">
            <w:pPr>
              <w:spacing w:line="360" w:lineRule="auto"/>
              <w:rPr>
                <w:rFonts w:asciiTheme="minorHAnsi" w:hAnsiTheme="minorHAnsi"/>
                <w:bCs/>
              </w:rPr>
            </w:pPr>
            <w:r>
              <w:rPr>
                <w:rFonts w:asciiTheme="minorHAnsi" w:hAnsiTheme="minorHAnsi"/>
                <w:bCs/>
                <w:sz w:val="22"/>
                <w:szCs w:val="22"/>
              </w:rPr>
              <w:t>Συσκευή μέτρησης οστικής πυκνότητας</w:t>
            </w:r>
            <w:r w:rsidR="006733D2" w:rsidRPr="0022744D">
              <w:rPr>
                <w:rFonts w:asciiTheme="minorHAnsi" w:hAnsiTheme="minorHAnsi"/>
                <w:bCs/>
                <w:sz w:val="22"/>
                <w:szCs w:val="22"/>
              </w:rPr>
              <w:t xml:space="preserve"> </w:t>
            </w:r>
            <w:r w:rsidR="00580A9F" w:rsidRPr="0022744D">
              <w:rPr>
                <w:rFonts w:asciiTheme="minorHAnsi" w:hAnsiTheme="minorHAnsi"/>
                <w:bCs/>
                <w:sz w:val="22"/>
                <w:szCs w:val="22"/>
              </w:rPr>
              <w:t xml:space="preserve">(κωδ. </w:t>
            </w:r>
            <w:r w:rsidR="00580A9F" w:rsidRPr="006733D2">
              <w:rPr>
                <w:rFonts w:asciiTheme="minorHAnsi" w:hAnsiTheme="minorHAnsi"/>
                <w:bCs/>
                <w:sz w:val="22"/>
                <w:szCs w:val="22"/>
              </w:rPr>
              <w:t>CPV</w:t>
            </w:r>
            <w:r w:rsidR="00580A9F" w:rsidRPr="0022744D">
              <w:rPr>
                <w:rFonts w:asciiTheme="minorHAnsi" w:hAnsiTheme="minorHAnsi"/>
                <w:bCs/>
                <w:sz w:val="22"/>
                <w:szCs w:val="22"/>
              </w:rPr>
              <w:t xml:space="preserve">: </w:t>
            </w:r>
            <w:r w:rsidR="006733D2" w:rsidRPr="006733D2">
              <w:rPr>
                <w:rFonts w:asciiTheme="minorHAnsi" w:hAnsiTheme="minorHAnsi"/>
                <w:bCs/>
                <w:sz w:val="22"/>
                <w:szCs w:val="22"/>
              </w:rPr>
              <w:t>33</w:t>
            </w:r>
            <w:r w:rsidR="00B53BB0">
              <w:rPr>
                <w:rFonts w:asciiTheme="minorHAnsi" w:hAnsiTheme="minorHAnsi"/>
                <w:bCs/>
                <w:sz w:val="22"/>
                <w:szCs w:val="22"/>
              </w:rPr>
              <w:t>1</w:t>
            </w:r>
            <w:r>
              <w:rPr>
                <w:rFonts w:asciiTheme="minorHAnsi" w:hAnsiTheme="minorHAnsi"/>
                <w:bCs/>
                <w:sz w:val="22"/>
                <w:szCs w:val="22"/>
              </w:rPr>
              <w:t>11660-5</w:t>
            </w:r>
            <w:r w:rsidR="00B53BB0">
              <w:rPr>
                <w:rFonts w:asciiTheme="minorHAnsi" w:hAnsiTheme="minorHAnsi"/>
                <w:bCs/>
                <w:sz w:val="22"/>
                <w:szCs w:val="22"/>
              </w:rPr>
              <w:t>)</w:t>
            </w:r>
          </w:p>
        </w:tc>
      </w:tr>
      <w:tr w:rsidR="00580A9F" w:rsidRPr="00E47194" w:rsidTr="00FA06E6">
        <w:trPr>
          <w:trHeight w:val="664"/>
        </w:trPr>
        <w:tc>
          <w:tcPr>
            <w:tcW w:w="3240" w:type="dxa"/>
            <w:vAlign w:val="center"/>
          </w:tcPr>
          <w:p w:rsidR="00580A9F" w:rsidRPr="00E47194" w:rsidRDefault="00580A9F" w:rsidP="00FA06E6">
            <w:pPr>
              <w:spacing w:line="360" w:lineRule="auto"/>
              <w:rPr>
                <w:rFonts w:asciiTheme="minorHAnsi" w:hAnsiTheme="minorHAnsi"/>
                <w:bCs/>
              </w:rPr>
            </w:pPr>
            <w:r w:rsidRPr="00E47194">
              <w:rPr>
                <w:rFonts w:asciiTheme="minorHAnsi" w:hAnsiTheme="minorHAnsi"/>
                <w:bCs/>
                <w:sz w:val="22"/>
                <w:szCs w:val="22"/>
              </w:rPr>
              <w:t>ΕΝΔΙΑΦΕΡΟΜΕΝΗ</w:t>
            </w:r>
          </w:p>
          <w:p w:rsidR="00580A9F" w:rsidRPr="00E47194" w:rsidRDefault="00580A9F" w:rsidP="00FA06E6">
            <w:pPr>
              <w:spacing w:line="360" w:lineRule="auto"/>
              <w:rPr>
                <w:rFonts w:asciiTheme="minorHAnsi" w:hAnsiTheme="minorHAnsi"/>
                <w:bCs/>
              </w:rPr>
            </w:pPr>
            <w:r w:rsidRPr="00E47194">
              <w:rPr>
                <w:rFonts w:asciiTheme="minorHAnsi" w:hAnsiTheme="minorHAnsi"/>
                <w:bCs/>
                <w:sz w:val="22"/>
                <w:szCs w:val="22"/>
              </w:rPr>
              <w:t xml:space="preserve">ΥΠΗΡΕΣΙΑ              </w:t>
            </w:r>
          </w:p>
          <w:p w:rsidR="00580A9F" w:rsidRPr="00E47194" w:rsidRDefault="00580A9F" w:rsidP="00FA06E6">
            <w:pPr>
              <w:tabs>
                <w:tab w:val="center" w:pos="2838"/>
              </w:tabs>
              <w:spacing w:before="15" w:line="360" w:lineRule="auto"/>
              <w:rPr>
                <w:rFonts w:asciiTheme="minorHAnsi" w:hAnsiTheme="minorHAnsi"/>
                <w:bCs/>
              </w:rPr>
            </w:pPr>
          </w:p>
        </w:tc>
        <w:tc>
          <w:tcPr>
            <w:tcW w:w="5940" w:type="dxa"/>
          </w:tcPr>
          <w:p w:rsidR="00580A9F" w:rsidRPr="00E47194" w:rsidRDefault="00B53BB0" w:rsidP="00B53BB0">
            <w:pPr>
              <w:spacing w:line="360" w:lineRule="auto"/>
              <w:rPr>
                <w:rFonts w:asciiTheme="minorHAnsi" w:hAnsiTheme="minorHAnsi"/>
                <w:b/>
              </w:rPr>
            </w:pPr>
            <w:r>
              <w:rPr>
                <w:rFonts w:asciiTheme="minorHAnsi" w:hAnsiTheme="minorHAnsi"/>
                <w:bCs/>
                <w:sz w:val="22"/>
                <w:szCs w:val="22"/>
              </w:rPr>
              <w:t>Αποκεντρωμένη Οργανική Μονάδα Σητείας</w:t>
            </w:r>
            <w:r w:rsidRPr="00B53BB0">
              <w:rPr>
                <w:rFonts w:asciiTheme="minorHAnsi" w:hAnsiTheme="minorHAnsi"/>
                <w:bCs/>
                <w:sz w:val="22"/>
                <w:szCs w:val="22"/>
              </w:rPr>
              <w:t xml:space="preserve"> του Γ.</w:t>
            </w:r>
            <w:r w:rsidRPr="00E47194">
              <w:rPr>
                <w:rFonts w:asciiTheme="minorHAnsi" w:hAnsiTheme="minorHAnsi"/>
                <w:bCs/>
                <w:sz w:val="22"/>
                <w:szCs w:val="22"/>
              </w:rPr>
              <w:t>Ν. ΛΑΣΙΘΙΟΥ – Γ.Ν.-Κ.Υ. ΝΕΑΠΟΛΕΩΣ «ΔΙΑΛΥΝΑΚΕΙΟ»</w:t>
            </w:r>
          </w:p>
        </w:tc>
      </w:tr>
    </w:tbl>
    <w:p w:rsidR="00580A9F" w:rsidRPr="00E47194" w:rsidRDefault="00580A9F" w:rsidP="00580A9F">
      <w:pPr>
        <w:spacing w:before="120"/>
        <w:jc w:val="both"/>
        <w:rPr>
          <w:rFonts w:asciiTheme="minorHAnsi" w:hAnsiTheme="minorHAnsi"/>
          <w:b/>
          <w:sz w:val="22"/>
          <w:szCs w:val="22"/>
        </w:rPr>
      </w:pPr>
      <w:r w:rsidRPr="00E47194">
        <w:rPr>
          <w:rFonts w:asciiTheme="minorHAnsi" w:hAnsiTheme="minorHAnsi"/>
          <w:sz w:val="22"/>
          <w:szCs w:val="22"/>
        </w:rPr>
        <w:tab/>
        <w:t>Στον Άγιο Νικόλαο Λασιθίου σήμερα  την  …</w:t>
      </w:r>
      <w:r>
        <w:rPr>
          <w:rFonts w:asciiTheme="minorHAnsi" w:hAnsiTheme="minorHAnsi"/>
          <w:sz w:val="22"/>
          <w:szCs w:val="22"/>
        </w:rPr>
        <w:t>….</w:t>
      </w:r>
      <w:r w:rsidRPr="00E47194">
        <w:rPr>
          <w:rFonts w:asciiTheme="minorHAnsi" w:hAnsiTheme="minorHAnsi"/>
          <w:sz w:val="22"/>
          <w:szCs w:val="22"/>
        </w:rPr>
        <w:t>………. του μηνός ………………………………………., οι υπογράφοντες το παρόν, από το ένα μέρος, το Ν.Π.Π.Δ. που εδρεύει στον Άγιο Νικόλαο Κρήτης, με την επωνυμία «</w:t>
      </w:r>
      <w:r w:rsidRPr="00E47194">
        <w:rPr>
          <w:rFonts w:asciiTheme="minorHAnsi" w:hAnsiTheme="minorHAnsi"/>
          <w:bCs/>
          <w:sz w:val="22"/>
          <w:szCs w:val="22"/>
        </w:rPr>
        <w:t>Γ.Ν. ΛΑΣΙΘΙΟΥ – Γ.Ν.-Κ.Υ. ΝΕΑΠΟΛΕΩΣ «ΔΙΑΛΥΝΑΚΕΙΟ» ΟΡΓΑΝΙΚΗ ΜΟΝΑΔΑ ΤΗΣ ΕΔΡΑΣ -  ΑΓ. ΝΙΚΟΛΑΟΣ»,</w:t>
      </w:r>
      <w:r w:rsidRPr="00E47194">
        <w:rPr>
          <w:rFonts w:asciiTheme="minorHAnsi" w:hAnsiTheme="minorHAnsi"/>
          <w:sz w:val="22"/>
          <w:szCs w:val="22"/>
        </w:rPr>
        <w:t xml:space="preserve"> Κνωσσού 2-4, Άγιος Νικόλαος, Τ.Κ.72100, τηλ. 28413-43000, </w:t>
      </w:r>
      <w:r w:rsidRPr="00E47194">
        <w:rPr>
          <w:rFonts w:asciiTheme="minorHAnsi" w:hAnsiTheme="minorHAnsi"/>
          <w:sz w:val="22"/>
          <w:szCs w:val="22"/>
          <w:lang w:val="en-US"/>
        </w:rPr>
        <w:t>fax</w:t>
      </w:r>
      <w:r w:rsidRPr="00E47194">
        <w:rPr>
          <w:rFonts w:asciiTheme="minorHAnsi" w:hAnsiTheme="minorHAnsi"/>
          <w:sz w:val="22"/>
          <w:szCs w:val="22"/>
        </w:rPr>
        <w:t xml:space="preserve"> 28410-83328, Ε-</w:t>
      </w:r>
      <w:r w:rsidRPr="00E47194">
        <w:rPr>
          <w:rFonts w:asciiTheme="minorHAnsi" w:hAnsiTheme="minorHAnsi"/>
          <w:sz w:val="22"/>
          <w:szCs w:val="22"/>
          <w:lang w:val="en-US"/>
        </w:rPr>
        <w:t>mail</w:t>
      </w:r>
      <w:r w:rsidRPr="00E47194">
        <w:rPr>
          <w:rFonts w:asciiTheme="minorHAnsi" w:hAnsiTheme="minorHAnsi"/>
          <w:sz w:val="22"/>
          <w:szCs w:val="22"/>
        </w:rPr>
        <w:t>:</w:t>
      </w:r>
      <w:r w:rsidRPr="00E47194">
        <w:rPr>
          <w:rFonts w:asciiTheme="minorHAnsi" w:hAnsiTheme="minorHAnsi"/>
          <w:sz w:val="22"/>
          <w:szCs w:val="22"/>
          <w:lang w:val="en-US"/>
        </w:rPr>
        <w:t>gkoxara</w:t>
      </w:r>
      <w:r w:rsidRPr="00E47194">
        <w:rPr>
          <w:rFonts w:asciiTheme="minorHAnsi" w:hAnsiTheme="minorHAnsi"/>
          <w:sz w:val="22"/>
          <w:szCs w:val="22"/>
        </w:rPr>
        <w:t>@</w:t>
      </w:r>
      <w:r w:rsidRPr="00E47194">
        <w:rPr>
          <w:rFonts w:asciiTheme="minorHAnsi" w:hAnsiTheme="minorHAnsi"/>
          <w:sz w:val="22"/>
          <w:szCs w:val="22"/>
          <w:lang w:val="en-US"/>
        </w:rPr>
        <w:t>agnhosp</w:t>
      </w:r>
      <w:r w:rsidRPr="00E47194">
        <w:rPr>
          <w:rFonts w:asciiTheme="minorHAnsi" w:hAnsiTheme="minorHAnsi"/>
          <w:sz w:val="22"/>
          <w:szCs w:val="22"/>
        </w:rPr>
        <w:t>.</w:t>
      </w:r>
      <w:r w:rsidRPr="00E47194">
        <w:rPr>
          <w:rFonts w:asciiTheme="minorHAnsi" w:hAnsiTheme="minorHAnsi"/>
          <w:sz w:val="22"/>
          <w:szCs w:val="22"/>
          <w:lang w:val="en-US"/>
        </w:rPr>
        <w:t>gr</w:t>
      </w:r>
      <w:r w:rsidRPr="00E47194">
        <w:rPr>
          <w:rFonts w:asciiTheme="minorHAnsi" w:hAnsiTheme="minorHAnsi"/>
          <w:sz w:val="22"/>
          <w:szCs w:val="22"/>
        </w:rPr>
        <w:t>, Α.Φ.Μ 999070198, Δ.Ο.Υ ΑΓΙΟΥ ΝΙΚΟΛΑΟΥ και εκπροσωπείται νόμιμα από την Διοικήτρια …………………………………………</w:t>
      </w:r>
      <w:r>
        <w:rPr>
          <w:rFonts w:asciiTheme="minorHAnsi" w:hAnsiTheme="minorHAnsi"/>
          <w:sz w:val="22"/>
          <w:szCs w:val="22"/>
        </w:rPr>
        <w:t xml:space="preserve">…………… </w:t>
      </w:r>
      <w:r w:rsidRPr="00E47194">
        <w:rPr>
          <w:rFonts w:asciiTheme="minorHAnsi" w:hAnsiTheme="minorHAnsi"/>
          <w:sz w:val="22"/>
          <w:szCs w:val="22"/>
        </w:rPr>
        <w:t>και από το άλλο μέρος η  Εταιρεία</w:t>
      </w:r>
      <w:r>
        <w:rPr>
          <w:rFonts w:asciiTheme="minorHAnsi" w:hAnsiTheme="minorHAnsi"/>
          <w:sz w:val="22"/>
          <w:szCs w:val="22"/>
        </w:rPr>
        <w:t xml:space="preserve"> </w:t>
      </w:r>
      <w:r w:rsidRPr="00E47194">
        <w:rPr>
          <w:rFonts w:asciiTheme="minorHAnsi" w:hAnsiTheme="minorHAnsi"/>
          <w:sz w:val="22"/>
          <w:szCs w:val="22"/>
        </w:rPr>
        <w:t>……………………………………………………………………………</w:t>
      </w:r>
      <w:r>
        <w:rPr>
          <w:rFonts w:asciiTheme="minorHAnsi" w:hAnsiTheme="minorHAnsi"/>
          <w:sz w:val="22"/>
          <w:szCs w:val="22"/>
        </w:rPr>
        <w:t>……………………………………………………………………………………………</w:t>
      </w:r>
    </w:p>
    <w:p w:rsidR="00580A9F" w:rsidRPr="00E47194" w:rsidRDefault="00580A9F" w:rsidP="00580A9F">
      <w:pPr>
        <w:jc w:val="both"/>
        <w:rPr>
          <w:rFonts w:asciiTheme="minorHAnsi" w:hAnsiTheme="minorHAnsi"/>
          <w:b/>
          <w:sz w:val="22"/>
          <w:szCs w:val="22"/>
        </w:rPr>
      </w:pPr>
      <w:r>
        <w:rPr>
          <w:rFonts w:asciiTheme="minorHAnsi" w:hAnsiTheme="minorHAnsi"/>
          <w:sz w:val="22"/>
          <w:szCs w:val="22"/>
        </w:rPr>
        <w:t>δ/νση ………………………τ</w:t>
      </w:r>
      <w:r w:rsidRPr="00E47194">
        <w:rPr>
          <w:rFonts w:asciiTheme="minorHAnsi" w:hAnsiTheme="minorHAnsi"/>
          <w:sz w:val="22"/>
          <w:szCs w:val="22"/>
        </w:rPr>
        <w:t>ηλ………………………</w:t>
      </w:r>
      <w:r>
        <w:rPr>
          <w:rFonts w:asciiTheme="minorHAnsi" w:hAnsiTheme="minorHAnsi"/>
          <w:sz w:val="22"/>
          <w:szCs w:val="22"/>
        </w:rPr>
        <w:t xml:space="preserve"> φαξ</w:t>
      </w:r>
      <w:r w:rsidRPr="00E47194">
        <w:rPr>
          <w:rFonts w:asciiTheme="minorHAnsi" w:hAnsiTheme="minorHAnsi"/>
          <w:sz w:val="22"/>
          <w:szCs w:val="22"/>
        </w:rPr>
        <w:t xml:space="preserve"> ………………………….., ΑΦΜ ……………………………, ΔΟΥ  …………………… , που εκπροσωπείται νόμιμα από τον  …………………………………………………  πρόεδρο του Δ.Σ. αυτής βάσει του Φ.Ε.Κ ……………………………………………. και του πρακτικο</w:t>
      </w:r>
      <w:r>
        <w:rPr>
          <w:rFonts w:asciiTheme="minorHAnsi" w:hAnsiTheme="minorHAnsi"/>
          <w:sz w:val="22"/>
          <w:szCs w:val="22"/>
        </w:rPr>
        <w:t>ύ του Δ.Σ……………………………, ο οποίος</w:t>
      </w:r>
      <w:r w:rsidRPr="00E47194">
        <w:rPr>
          <w:rFonts w:asciiTheme="minorHAnsi" w:hAnsiTheme="minorHAnsi"/>
          <w:sz w:val="22"/>
          <w:szCs w:val="22"/>
        </w:rPr>
        <w:t xml:space="preserve"> νομίμως παρίσταται με το δικαίωμα κατάρτισης  και υπογραφής του παρόντος, δήλωσαν, συνομολόγησαν και συναποδέχθηκαν  την δια του παρόντος, καταρτιζόμενη μεταξύ αυτών σύμβαση,  για  την  προμήθεια …………………….. (</w:t>
      </w:r>
      <w:r w:rsidRPr="00E47194">
        <w:rPr>
          <w:rFonts w:asciiTheme="minorHAnsi" w:hAnsiTheme="minorHAnsi"/>
          <w:sz w:val="22"/>
          <w:szCs w:val="22"/>
          <w:lang w:val="en-US"/>
        </w:rPr>
        <w:t>CPV</w:t>
      </w:r>
      <w:r w:rsidRPr="00E47194">
        <w:rPr>
          <w:rFonts w:asciiTheme="minorHAnsi" w:hAnsiTheme="minorHAnsi"/>
          <w:sz w:val="22"/>
          <w:szCs w:val="22"/>
        </w:rPr>
        <w:t xml:space="preserve"> …………….), που  κατακυρώθηκε με την απόφαση </w:t>
      </w:r>
      <w:r w:rsidRPr="00E47194">
        <w:rPr>
          <w:rFonts w:asciiTheme="minorHAnsi" w:hAnsiTheme="minorHAnsi"/>
          <w:bCs/>
          <w:sz w:val="22"/>
          <w:szCs w:val="22"/>
        </w:rPr>
        <w:t xml:space="preserve">   ………………………………….</w:t>
      </w:r>
      <w:r w:rsidRPr="00E47194">
        <w:rPr>
          <w:rFonts w:asciiTheme="minorHAnsi" w:hAnsiTheme="minorHAnsi"/>
          <w:sz w:val="22"/>
          <w:szCs w:val="22"/>
        </w:rPr>
        <w:t xml:space="preserve"> του Δ.Σ. των διασυνδεόμενων Γ.Ν. Λασιθίου &amp; Γ.Ν.-Κ.Υ. Νεαπόλεως «Διαλυνάκειο»</w:t>
      </w:r>
      <w:r w:rsidRPr="00E47194">
        <w:rPr>
          <w:rFonts w:asciiTheme="minorHAnsi" w:hAnsiTheme="minorHAnsi"/>
          <w:bCs/>
          <w:sz w:val="22"/>
          <w:szCs w:val="22"/>
        </w:rPr>
        <w:t>.</w:t>
      </w:r>
      <w:r w:rsidRPr="00E47194">
        <w:rPr>
          <w:rFonts w:asciiTheme="minorHAnsi" w:hAnsiTheme="minorHAnsi"/>
          <w:sz w:val="22"/>
          <w:szCs w:val="22"/>
        </w:rPr>
        <w:t xml:space="preserve"> </w:t>
      </w:r>
    </w:p>
    <w:p w:rsidR="00580A9F" w:rsidRPr="00E47194" w:rsidRDefault="00580A9F" w:rsidP="00580A9F">
      <w:pPr>
        <w:pStyle w:val="af3"/>
        <w:tabs>
          <w:tab w:val="left" w:pos="350"/>
        </w:tabs>
        <w:spacing w:before="45"/>
        <w:jc w:val="both"/>
        <w:rPr>
          <w:rFonts w:asciiTheme="minorHAnsi" w:hAnsiTheme="minorHAnsi"/>
          <w:b/>
          <w:sz w:val="22"/>
          <w:szCs w:val="22"/>
        </w:rPr>
      </w:pPr>
    </w:p>
    <w:p w:rsidR="00580A9F" w:rsidRPr="00E47194" w:rsidRDefault="00580A9F" w:rsidP="00580A9F">
      <w:pPr>
        <w:tabs>
          <w:tab w:val="left" w:pos="350"/>
        </w:tabs>
        <w:spacing w:before="45"/>
        <w:jc w:val="both"/>
        <w:rPr>
          <w:rFonts w:asciiTheme="minorHAnsi" w:hAnsiTheme="minorHAnsi"/>
          <w:b/>
          <w:sz w:val="22"/>
          <w:szCs w:val="22"/>
        </w:rPr>
      </w:pPr>
      <w:r w:rsidRPr="00E47194">
        <w:rPr>
          <w:rFonts w:asciiTheme="minorHAnsi" w:hAnsiTheme="minorHAnsi"/>
          <w:sz w:val="22"/>
          <w:szCs w:val="22"/>
        </w:rPr>
        <w:t>Η κατακύρωση έγινε σύμφωνα με τα αποτελέσματα του με αρ. ……../2017 Διακήρυξης Δημόσιου Συνοπτικού Διαγωνισμού που διενεργήθηκε από την</w:t>
      </w:r>
      <w:r w:rsidRPr="00E47194">
        <w:rPr>
          <w:rFonts w:asciiTheme="minorHAnsi" w:hAnsiTheme="minorHAnsi"/>
          <w:bCs/>
          <w:sz w:val="22"/>
          <w:szCs w:val="22"/>
        </w:rPr>
        <w:t xml:space="preserve"> Οργανική Μονάδα Έδρας (Άγιος Νικόλαος) του Γ.Ν. Λασιθίου-.Γ.Ν-Κ.Υ. Νεαπόλεως «Διαλυνάκειο».</w:t>
      </w:r>
    </w:p>
    <w:p w:rsidR="00580A9F" w:rsidRPr="00E47194" w:rsidRDefault="00580A9F" w:rsidP="00580A9F">
      <w:pPr>
        <w:jc w:val="both"/>
        <w:rPr>
          <w:rFonts w:asciiTheme="minorHAnsi" w:hAnsiTheme="minorHAnsi"/>
          <w:sz w:val="22"/>
          <w:szCs w:val="22"/>
        </w:rPr>
      </w:pPr>
      <w:r w:rsidRPr="00E47194">
        <w:rPr>
          <w:rFonts w:asciiTheme="minorHAnsi" w:hAnsiTheme="minorHAnsi"/>
          <w:sz w:val="22"/>
          <w:szCs w:val="22"/>
        </w:rPr>
        <w:t>Ύστερα από τα ανωτέρω ο πρώτος από τους συμβαλλόμενους με την προαναφερόμενη ιδιότητά του, αναθέτει την προμήθεια μέρους των ειδών του παραπάνω διαγωνισμού στον δεύτερο ονομαζόμενο στο εξής «</w:t>
      </w:r>
      <w:r w:rsidRPr="00E47194">
        <w:rPr>
          <w:rFonts w:asciiTheme="minorHAnsi" w:hAnsiTheme="minorHAnsi"/>
          <w:bCs/>
          <w:sz w:val="22"/>
          <w:szCs w:val="22"/>
        </w:rPr>
        <w:t xml:space="preserve">Ανάδοχος» </w:t>
      </w:r>
      <w:r w:rsidRPr="00E47194">
        <w:rPr>
          <w:rFonts w:asciiTheme="minorHAnsi" w:hAnsiTheme="minorHAnsi"/>
          <w:sz w:val="22"/>
          <w:szCs w:val="22"/>
        </w:rPr>
        <w:t>ο</w:t>
      </w:r>
      <w:r w:rsidRPr="00E47194">
        <w:rPr>
          <w:rFonts w:asciiTheme="minorHAnsi" w:hAnsiTheme="minorHAnsi"/>
          <w:bCs/>
          <w:sz w:val="22"/>
          <w:szCs w:val="22"/>
        </w:rPr>
        <w:t xml:space="preserve">  </w:t>
      </w:r>
      <w:r w:rsidRPr="00E47194">
        <w:rPr>
          <w:rFonts w:asciiTheme="minorHAnsi" w:hAnsiTheme="minorHAnsi"/>
          <w:sz w:val="22"/>
          <w:szCs w:val="22"/>
        </w:rPr>
        <w:t>οποίος αναλαμβάνει την προμήθεια των ειδών που αναφέρονται στον επισυναπτόμενο στην παρούσα σύμβαση πίνακα, η οποία θα γίνει σύμφωνα με τους  όρους της  παρούσας σύμβασης, τους οποίους, η Εταιρεία όπως παρίσταται και εκπροσωπείται, δηλώνει και συνομολογεί, πως γνώρισε (τους όρους αυτούς)και τους αποδέχεται ανεπιφύλακτα και οι οποίοι όροι, κατά την προς τούτο, ρητή δήλωση των συμβαλλομένων μερών, θεωρούνται ουσιώδεις και η παράβαση αυτών θα επιφέρει τις κατά νόμων οριζόμενες συνέπειες, σε βάρος του παραβάτη. Η ανάθεση και εκτέλεση της σύμβασης διέπεται από:</w:t>
      </w:r>
    </w:p>
    <w:p w:rsidR="00B53BB0" w:rsidRPr="000927BA" w:rsidRDefault="00B53BB0" w:rsidP="00B53BB0">
      <w:pPr>
        <w:numPr>
          <w:ilvl w:val="0"/>
          <w:numId w:val="2"/>
        </w:numPr>
        <w:tabs>
          <w:tab w:val="left" w:pos="882"/>
        </w:tabs>
        <w:spacing w:line="274" w:lineRule="exact"/>
        <w:ind w:left="320" w:right="40"/>
        <w:jc w:val="both"/>
        <w:rPr>
          <w:rFonts w:asciiTheme="minorHAnsi" w:hAnsiTheme="minorHAnsi"/>
          <w:i/>
          <w:sz w:val="20"/>
          <w:szCs w:val="20"/>
        </w:rPr>
      </w:pPr>
      <w:r w:rsidRPr="000927BA">
        <w:rPr>
          <w:rStyle w:val="60"/>
          <w:rFonts w:asciiTheme="minorHAnsi" w:hAnsiTheme="minorHAnsi"/>
        </w:rPr>
        <w:lastRenderedPageBreak/>
        <w:t>Τον Ν. 4412/2016 (Α' 147)</w:t>
      </w:r>
      <w:r w:rsidRPr="000927BA">
        <w:rPr>
          <w:rFonts w:asciiTheme="minorHAnsi" w:hAnsiTheme="minorHAnsi"/>
          <w:i/>
          <w:sz w:val="20"/>
          <w:szCs w:val="20"/>
        </w:rPr>
        <w:t xml:space="preserve"> "Δημόσιες Συμβάσεις Έργων, Προμηθειών και Υπηρεσιών (προσαρμογή στις Οδηγίες 2014/24/ ΕΕ και 2014/25/ΕΕ)», όπως τροποποιήθηκε, διορθώθηκε, συμπληρώθηκε και ισχύει σήμερα.</w:t>
      </w:r>
    </w:p>
    <w:p w:rsidR="00B53BB0" w:rsidRPr="000927BA" w:rsidRDefault="00B53BB0" w:rsidP="00B53BB0">
      <w:pPr>
        <w:numPr>
          <w:ilvl w:val="0"/>
          <w:numId w:val="2"/>
        </w:numPr>
        <w:tabs>
          <w:tab w:val="left" w:pos="886"/>
        </w:tabs>
        <w:spacing w:line="274" w:lineRule="exact"/>
        <w:ind w:left="320" w:right="40"/>
        <w:jc w:val="both"/>
        <w:rPr>
          <w:rFonts w:asciiTheme="minorHAnsi" w:hAnsiTheme="minorHAnsi"/>
          <w:i/>
          <w:sz w:val="20"/>
          <w:szCs w:val="20"/>
        </w:rPr>
      </w:pPr>
      <w:r w:rsidRPr="000927BA">
        <w:rPr>
          <w:rFonts w:asciiTheme="minorHAnsi" w:hAnsiTheme="minorHAnsi"/>
          <w:i/>
          <w:sz w:val="20"/>
          <w:szCs w:val="20"/>
        </w:rPr>
        <w:t>Τον Ν. 4441/2016 (Α' 227) «Απλοποίηση διαδικασιών σύστασης επιχειρήσεων, άρση κανονιστικών εμποδίων στον ανταγωνισμό και λοιπές διατάξεις».</w:t>
      </w:r>
    </w:p>
    <w:p w:rsidR="00B53BB0" w:rsidRPr="000927BA" w:rsidRDefault="00B53BB0" w:rsidP="00B53BB0">
      <w:pPr>
        <w:numPr>
          <w:ilvl w:val="0"/>
          <w:numId w:val="2"/>
        </w:numPr>
        <w:tabs>
          <w:tab w:val="left" w:pos="886"/>
        </w:tabs>
        <w:spacing w:line="274" w:lineRule="exact"/>
        <w:ind w:left="320" w:right="40"/>
        <w:jc w:val="both"/>
        <w:rPr>
          <w:rFonts w:asciiTheme="minorHAnsi" w:hAnsiTheme="minorHAnsi"/>
          <w:i/>
          <w:sz w:val="20"/>
          <w:szCs w:val="20"/>
        </w:rPr>
      </w:pPr>
      <w:r w:rsidRPr="000927BA">
        <w:rPr>
          <w:rFonts w:asciiTheme="minorHAnsi" w:hAnsiTheme="minorHAnsi"/>
          <w:i/>
          <w:sz w:val="20"/>
          <w:szCs w:val="20"/>
        </w:rPr>
        <w:t>το αρ. 50 του  Ν. 4446/2016 (Α΄ 240)  «Πτωχευτικός Κώδικας, Διοικητική Δικαιοσύνη, Τέλη-Παράβολα, Οικειοθελής αποκάλυψη φορολογητέας ύλης παρελθόντων ετών, Ηλεκτρονικές συναλλαγές, Τροποποιήσεις του ν. 4270/2014 και λοιπές διατάξεις.»</w:t>
      </w:r>
    </w:p>
    <w:p w:rsidR="00B53BB0" w:rsidRPr="000927BA" w:rsidRDefault="00B53BB0" w:rsidP="00B53BB0">
      <w:pPr>
        <w:numPr>
          <w:ilvl w:val="0"/>
          <w:numId w:val="2"/>
        </w:numPr>
        <w:tabs>
          <w:tab w:val="left" w:pos="896"/>
        </w:tabs>
        <w:spacing w:line="274" w:lineRule="exact"/>
        <w:ind w:left="320" w:right="40"/>
        <w:jc w:val="both"/>
        <w:rPr>
          <w:rStyle w:val="60"/>
          <w:rFonts w:asciiTheme="minorHAnsi" w:hAnsiTheme="minorHAnsi"/>
        </w:rPr>
      </w:pPr>
      <w:r w:rsidRPr="000927BA">
        <w:rPr>
          <w:rStyle w:val="60"/>
          <w:rFonts w:asciiTheme="minorHAnsi" w:hAnsiTheme="minorHAnsi"/>
        </w:rPr>
        <w:t>το π.δ. 80/2016 (Α΄145) “Ανάληψη υποχρεώσεων από τους Διατάκτες”]</w:t>
      </w:r>
    </w:p>
    <w:p w:rsidR="00B53BB0" w:rsidRPr="000927BA" w:rsidRDefault="00B53BB0" w:rsidP="00B53BB0">
      <w:pPr>
        <w:numPr>
          <w:ilvl w:val="0"/>
          <w:numId w:val="2"/>
        </w:numPr>
        <w:tabs>
          <w:tab w:val="left" w:pos="896"/>
        </w:tabs>
        <w:spacing w:line="274" w:lineRule="exact"/>
        <w:ind w:left="320" w:right="40"/>
        <w:jc w:val="both"/>
        <w:rPr>
          <w:rStyle w:val="60"/>
          <w:rFonts w:asciiTheme="minorHAnsi" w:hAnsiTheme="minorHAnsi"/>
          <w:iCs w:val="0"/>
        </w:rPr>
      </w:pPr>
      <w:r w:rsidRPr="000927BA">
        <w:rPr>
          <w:rStyle w:val="60"/>
          <w:rFonts w:asciiTheme="minorHAnsi" w:hAnsiTheme="minorHAnsi"/>
        </w:rPr>
        <w:t xml:space="preserve">του π.δ 28/2015 (Α' 34) “Κωδικοποίηση διατάξεων για την πρόσβαση σε δημόσια έγγραφα και στοιχεία”, </w:t>
      </w:r>
    </w:p>
    <w:p w:rsidR="00B53BB0" w:rsidRPr="000927BA" w:rsidRDefault="00B53BB0" w:rsidP="00B53BB0">
      <w:pPr>
        <w:numPr>
          <w:ilvl w:val="0"/>
          <w:numId w:val="2"/>
        </w:numPr>
        <w:tabs>
          <w:tab w:val="left" w:pos="882"/>
        </w:tabs>
        <w:spacing w:line="274" w:lineRule="exact"/>
        <w:ind w:left="320" w:right="40"/>
        <w:jc w:val="both"/>
        <w:rPr>
          <w:rFonts w:asciiTheme="minorHAnsi" w:hAnsiTheme="minorHAnsi"/>
          <w:i/>
          <w:sz w:val="20"/>
          <w:szCs w:val="20"/>
        </w:rPr>
      </w:pPr>
      <w:r w:rsidRPr="000927BA">
        <w:rPr>
          <w:rStyle w:val="60"/>
          <w:rFonts w:asciiTheme="minorHAnsi" w:hAnsiTheme="minorHAnsi"/>
        </w:rPr>
        <w:t>Τον Ν. 4270/2014 (Α' 143)</w:t>
      </w:r>
      <w:r w:rsidRPr="000927BA">
        <w:rPr>
          <w:rFonts w:asciiTheme="minorHAnsi" w:hAnsiTheme="minorHAnsi"/>
          <w:i/>
          <w:sz w:val="20"/>
          <w:szCs w:val="20"/>
        </w:rPr>
        <w:t xml:space="preserve"> «Αρχές δημοσιονομικής διαχείρισης και εποπτείας (ενσωμάτωση της Οδηγίας 2011/85/ΕΕ) - δημόσιο λογιστικό και άλλες διατάξεις».</w:t>
      </w:r>
    </w:p>
    <w:p w:rsidR="00B53BB0" w:rsidRPr="000927BA" w:rsidRDefault="00B53BB0" w:rsidP="00B53BB0">
      <w:pPr>
        <w:numPr>
          <w:ilvl w:val="0"/>
          <w:numId w:val="2"/>
        </w:numPr>
        <w:tabs>
          <w:tab w:val="left" w:pos="896"/>
        </w:tabs>
        <w:spacing w:line="274" w:lineRule="exact"/>
        <w:ind w:left="320" w:right="40"/>
        <w:jc w:val="both"/>
        <w:rPr>
          <w:rFonts w:asciiTheme="minorHAnsi" w:hAnsiTheme="minorHAnsi"/>
          <w:i/>
          <w:sz w:val="20"/>
          <w:szCs w:val="20"/>
        </w:rPr>
      </w:pPr>
      <w:r w:rsidRPr="000927BA">
        <w:rPr>
          <w:rStyle w:val="60"/>
          <w:rFonts w:asciiTheme="minorHAnsi" w:hAnsiTheme="minorHAnsi"/>
        </w:rPr>
        <w:t>Τον Ν. 4250/2014 (Α' 74)</w:t>
      </w:r>
      <w:r w:rsidRPr="000927BA">
        <w:rPr>
          <w:rFonts w:asciiTheme="minorHAnsi" w:hAnsiTheme="minorHAnsi"/>
          <w:i/>
          <w:sz w:val="20"/>
          <w:szCs w:val="20"/>
        </w:rPr>
        <w:t xml:space="preserve"> «Διοικητικές Απλουστεύσεις - Καταργήσεις, Συγχωνεύσεις Νομικών Προσώπων και Υπηρεσιών του Δημοσίου Τομέα - Τροποποίηση Διατάξεων του π.δ. 318/1992 (Α'161) και λοιπές ρυθμίσεις»</w:t>
      </w:r>
      <w:r w:rsidRPr="000927BA">
        <w:rPr>
          <w:rStyle w:val="60"/>
          <w:rFonts w:asciiTheme="minorHAnsi" w:hAnsiTheme="minorHAnsi"/>
        </w:rPr>
        <w:t xml:space="preserve"> και ειδικότερα τις διατάξεις του άρθρου 1.</w:t>
      </w:r>
    </w:p>
    <w:p w:rsidR="00B53BB0" w:rsidRPr="000927BA" w:rsidRDefault="00B53BB0" w:rsidP="00B53BB0">
      <w:pPr>
        <w:numPr>
          <w:ilvl w:val="0"/>
          <w:numId w:val="2"/>
        </w:numPr>
        <w:tabs>
          <w:tab w:val="left" w:pos="882"/>
        </w:tabs>
        <w:spacing w:line="274" w:lineRule="exact"/>
        <w:ind w:left="320" w:right="40"/>
        <w:jc w:val="both"/>
        <w:rPr>
          <w:rFonts w:asciiTheme="minorHAnsi" w:hAnsiTheme="minorHAnsi"/>
          <w:i/>
          <w:sz w:val="20"/>
          <w:szCs w:val="20"/>
        </w:rPr>
      </w:pPr>
      <w:r w:rsidRPr="000927BA">
        <w:rPr>
          <w:rStyle w:val="60"/>
          <w:rFonts w:asciiTheme="minorHAnsi" w:hAnsiTheme="minorHAnsi"/>
        </w:rPr>
        <w:t>Την παρ. Ζ του Ν. 4152/2013 (Α' 107) «</w:t>
      </w:r>
      <w:r w:rsidRPr="000927BA">
        <w:rPr>
          <w:rFonts w:asciiTheme="minorHAnsi" w:hAnsiTheme="minorHAnsi"/>
          <w:i/>
          <w:sz w:val="20"/>
          <w:szCs w:val="20"/>
        </w:rPr>
        <w:t>Προσαρμογή της ελληνικής νομοθεσίας στην Οδηγία 2011/7της 16.2.2011 για την καταπολέμηση των καθυστερήσεων πληρωμών στις εμπορικές συναλλαγές».</w:t>
      </w:r>
    </w:p>
    <w:p w:rsidR="00B53BB0" w:rsidRPr="000927BA" w:rsidRDefault="00B53BB0" w:rsidP="00B53BB0">
      <w:pPr>
        <w:numPr>
          <w:ilvl w:val="0"/>
          <w:numId w:val="2"/>
        </w:numPr>
        <w:tabs>
          <w:tab w:val="left" w:pos="882"/>
        </w:tabs>
        <w:spacing w:line="274" w:lineRule="exact"/>
        <w:ind w:left="320" w:right="40"/>
        <w:jc w:val="both"/>
        <w:rPr>
          <w:rFonts w:asciiTheme="minorHAnsi" w:hAnsiTheme="minorHAnsi"/>
          <w:i/>
          <w:sz w:val="20"/>
          <w:szCs w:val="20"/>
        </w:rPr>
      </w:pPr>
      <w:r w:rsidRPr="000927BA">
        <w:rPr>
          <w:rStyle w:val="60"/>
          <w:rFonts w:asciiTheme="minorHAnsi" w:hAnsiTheme="minorHAnsi"/>
        </w:rPr>
        <w:t>Τον Ν. 4013/2011 (Α' 204)</w:t>
      </w:r>
      <w:r w:rsidRPr="000927BA">
        <w:rPr>
          <w:rFonts w:asciiTheme="minorHAnsi" w:hAnsiTheme="minorHAnsi"/>
          <w:i/>
          <w:sz w:val="20"/>
          <w:szCs w:val="20"/>
        </w:rPr>
        <w:t xml:space="preserve"> «Σύσταση ενιαίας Ανεξάρτητης Αρχής Δημοσίων Συμβάσεων και Κεντρικού Ηλεκτρονικού Μητρώου Δημοσίων Συμβάσεων...».</w:t>
      </w:r>
    </w:p>
    <w:p w:rsidR="00B53BB0" w:rsidRPr="000927BA" w:rsidRDefault="00B53BB0" w:rsidP="00B53BB0">
      <w:pPr>
        <w:numPr>
          <w:ilvl w:val="0"/>
          <w:numId w:val="2"/>
        </w:numPr>
        <w:tabs>
          <w:tab w:val="left" w:pos="896"/>
        </w:tabs>
        <w:spacing w:line="274" w:lineRule="exact"/>
        <w:ind w:left="320" w:right="40"/>
        <w:jc w:val="both"/>
        <w:rPr>
          <w:rFonts w:asciiTheme="minorHAnsi" w:hAnsiTheme="minorHAnsi"/>
          <w:i/>
          <w:sz w:val="20"/>
          <w:szCs w:val="20"/>
        </w:rPr>
      </w:pPr>
      <w:r w:rsidRPr="000927BA">
        <w:rPr>
          <w:rStyle w:val="60"/>
          <w:rFonts w:asciiTheme="minorHAnsi" w:hAnsiTheme="minorHAnsi"/>
        </w:rPr>
        <w:t>Τον Ν. 3861/2010 (Α' 112)</w:t>
      </w:r>
      <w:r w:rsidRPr="000927BA">
        <w:rPr>
          <w:rFonts w:asciiTheme="minorHAnsi" w:hAnsiTheme="minorHAnsi"/>
          <w:i/>
          <w:sz w:val="20"/>
          <w:szCs w:val="20"/>
        </w:rPr>
        <w:t xml:space="preserve"> «Ενίσχυση της διαφάνειας με την υποχρεωτική ανάρτηση νόμων καιπράξεων των κυβερνητικών, διοικητικών και αυτοδιοικητικών οργάνων στο διαδίκτυο "ΠρόγραμμαΔιαύγεια" και άλλες διατάξεις».</w:t>
      </w:r>
    </w:p>
    <w:p w:rsidR="00B53BB0" w:rsidRPr="000927BA" w:rsidRDefault="00B53BB0" w:rsidP="00B53BB0">
      <w:pPr>
        <w:numPr>
          <w:ilvl w:val="0"/>
          <w:numId w:val="2"/>
        </w:numPr>
        <w:tabs>
          <w:tab w:val="left" w:pos="882"/>
        </w:tabs>
        <w:spacing w:line="274" w:lineRule="exact"/>
        <w:ind w:left="320" w:right="40"/>
        <w:jc w:val="both"/>
        <w:rPr>
          <w:rStyle w:val="60"/>
          <w:rFonts w:asciiTheme="minorHAnsi" w:hAnsiTheme="minorHAnsi"/>
        </w:rPr>
      </w:pPr>
      <w:r w:rsidRPr="000927BA">
        <w:rPr>
          <w:rStyle w:val="60"/>
          <w:rFonts w:asciiTheme="minorHAnsi" w:hAnsiTheme="minorHAnsi"/>
        </w:rPr>
        <w:t>Τον Ν. 3580/2007 (Α 134) «Προμήθειες Φορέων εποπτευομένων από το Υπουργείο Υγείας και Κοινωνικής Αλληλεγγύης και άλλες διατάξεις.»</w:t>
      </w:r>
    </w:p>
    <w:p w:rsidR="00B53BB0" w:rsidRPr="000927BA" w:rsidRDefault="00B53BB0" w:rsidP="00B53BB0">
      <w:pPr>
        <w:numPr>
          <w:ilvl w:val="0"/>
          <w:numId w:val="2"/>
        </w:numPr>
        <w:tabs>
          <w:tab w:val="left" w:pos="882"/>
        </w:tabs>
        <w:spacing w:line="274" w:lineRule="exact"/>
        <w:ind w:left="320"/>
        <w:jc w:val="both"/>
        <w:rPr>
          <w:rStyle w:val="60"/>
          <w:rFonts w:asciiTheme="minorHAnsi" w:hAnsiTheme="minorHAnsi"/>
        </w:rPr>
      </w:pPr>
      <w:r w:rsidRPr="000927BA">
        <w:rPr>
          <w:rStyle w:val="60"/>
          <w:rFonts w:asciiTheme="minorHAnsi" w:hAnsiTheme="minorHAnsi"/>
        </w:rPr>
        <w:t>τον Ν.3329/2005 (Α΄81) «Εθνικό Σύστημα Υγείας και Κοινωνικής Αλληλεγγύης και λοιπές διατάξεις»</w:t>
      </w:r>
    </w:p>
    <w:p w:rsidR="00B53BB0" w:rsidRPr="000927BA" w:rsidRDefault="00B53BB0" w:rsidP="00B53BB0">
      <w:pPr>
        <w:numPr>
          <w:ilvl w:val="0"/>
          <w:numId w:val="2"/>
        </w:numPr>
        <w:tabs>
          <w:tab w:val="left" w:pos="896"/>
        </w:tabs>
        <w:spacing w:line="274" w:lineRule="exact"/>
        <w:ind w:left="320" w:right="40"/>
        <w:jc w:val="both"/>
        <w:rPr>
          <w:rStyle w:val="60"/>
          <w:rFonts w:asciiTheme="minorHAnsi" w:hAnsiTheme="minorHAnsi"/>
        </w:rPr>
      </w:pPr>
      <w:r w:rsidRPr="000927BA">
        <w:rPr>
          <w:rStyle w:val="60"/>
          <w:rFonts w:asciiTheme="minorHAnsi" w:hAnsiTheme="minorHAnsi"/>
        </w:rPr>
        <w:t xml:space="preserve">τον ν. </w:t>
      </w:r>
      <w:r w:rsidRPr="000927BA">
        <w:rPr>
          <w:rStyle w:val="60"/>
          <w:rFonts w:asciiTheme="minorHAnsi" w:hAnsiTheme="minorHAnsi"/>
          <w:iCs w:val="0"/>
        </w:rPr>
        <w:t>2955/2001 (Α΄256) «Προμήθειες Νοσοκομείων και λοιπών μονάδων υγείας των Πε.Σ.Υ. και άλλες διατάξεις»</w:t>
      </w:r>
      <w:r w:rsidRPr="000927BA">
        <w:rPr>
          <w:rStyle w:val="60"/>
          <w:rFonts w:asciiTheme="minorHAnsi" w:hAnsiTheme="minorHAnsi"/>
        </w:rPr>
        <w:t xml:space="preserve"> </w:t>
      </w:r>
    </w:p>
    <w:p w:rsidR="00B53BB0" w:rsidRPr="000927BA" w:rsidRDefault="00B53BB0" w:rsidP="00B53BB0">
      <w:pPr>
        <w:numPr>
          <w:ilvl w:val="0"/>
          <w:numId w:val="2"/>
        </w:numPr>
        <w:tabs>
          <w:tab w:val="left" w:pos="896"/>
        </w:tabs>
        <w:spacing w:line="274" w:lineRule="exact"/>
        <w:ind w:left="320" w:right="40"/>
        <w:jc w:val="both"/>
        <w:rPr>
          <w:rStyle w:val="60"/>
          <w:rFonts w:asciiTheme="minorHAnsi" w:hAnsiTheme="minorHAnsi"/>
        </w:rPr>
      </w:pPr>
      <w:r w:rsidRPr="000927BA">
        <w:rPr>
          <w:rStyle w:val="60"/>
          <w:rFonts w:asciiTheme="minorHAnsi" w:hAnsiTheme="minorHAnsi"/>
        </w:rPr>
        <w:t xml:space="preserve">τον ν. 2859/2000 (Α’ 248) «Κύρωση Κώδικα Φόρου Προστιθέμενης Αξίας», </w:t>
      </w:r>
    </w:p>
    <w:p w:rsidR="00B53BB0" w:rsidRPr="000927BA" w:rsidRDefault="00B53BB0" w:rsidP="00B53BB0">
      <w:pPr>
        <w:numPr>
          <w:ilvl w:val="0"/>
          <w:numId w:val="2"/>
        </w:numPr>
        <w:tabs>
          <w:tab w:val="left" w:pos="896"/>
        </w:tabs>
        <w:spacing w:line="274" w:lineRule="exact"/>
        <w:ind w:left="320" w:right="40"/>
        <w:jc w:val="both"/>
        <w:rPr>
          <w:rStyle w:val="60"/>
          <w:rFonts w:asciiTheme="minorHAnsi" w:hAnsiTheme="minorHAnsi"/>
        </w:rPr>
      </w:pPr>
      <w:r w:rsidRPr="000927BA">
        <w:rPr>
          <w:rStyle w:val="60"/>
          <w:rFonts w:asciiTheme="minorHAnsi" w:hAnsiTheme="minorHAnsi"/>
        </w:rPr>
        <w:t>τον ν.2690/1999 (Α' 45) “Κύρωση του Κώδικα Διοικητικής Διαδικασίας και άλλες διατάξεις”  και ιδίως των άρθρων 7 και 13 έως 15,</w:t>
      </w:r>
    </w:p>
    <w:p w:rsidR="00B53BB0" w:rsidRPr="000927BA" w:rsidRDefault="00B53BB0" w:rsidP="00B53BB0">
      <w:pPr>
        <w:numPr>
          <w:ilvl w:val="0"/>
          <w:numId w:val="2"/>
        </w:numPr>
        <w:tabs>
          <w:tab w:val="left" w:pos="896"/>
        </w:tabs>
        <w:spacing w:line="274" w:lineRule="exact"/>
        <w:ind w:left="320" w:right="40"/>
        <w:jc w:val="both"/>
        <w:rPr>
          <w:rStyle w:val="60"/>
          <w:rFonts w:asciiTheme="minorHAnsi" w:hAnsiTheme="minorHAnsi"/>
        </w:rPr>
      </w:pPr>
      <w:r w:rsidRPr="000927BA">
        <w:rPr>
          <w:rStyle w:val="60"/>
          <w:rFonts w:asciiTheme="minorHAnsi" w:hAnsiTheme="minorHAnsi"/>
        </w:rPr>
        <w:t>τον ν. 2121/1993 (Α' 25) “</w:t>
      </w:r>
      <w:r w:rsidRPr="000927BA">
        <w:rPr>
          <w:rStyle w:val="60"/>
          <w:rFonts w:asciiTheme="minorHAnsi" w:hAnsiTheme="minorHAnsi"/>
          <w:iCs w:val="0"/>
        </w:rPr>
        <w:t>Πνευματική Ιδιοκτησία, Συγγενικά Δικαιώματα και Πολιτιστικά Θέματα</w:t>
      </w:r>
      <w:r w:rsidRPr="000927BA">
        <w:rPr>
          <w:rStyle w:val="60"/>
          <w:rFonts w:asciiTheme="minorHAnsi" w:hAnsiTheme="minorHAnsi"/>
        </w:rPr>
        <w:t xml:space="preserve">”, </w:t>
      </w:r>
    </w:p>
    <w:p w:rsidR="00B53BB0" w:rsidRPr="000927BA" w:rsidRDefault="00B53BB0" w:rsidP="00B53BB0">
      <w:pPr>
        <w:numPr>
          <w:ilvl w:val="0"/>
          <w:numId w:val="2"/>
        </w:numPr>
        <w:tabs>
          <w:tab w:val="left" w:pos="896"/>
        </w:tabs>
        <w:spacing w:line="274" w:lineRule="exact"/>
        <w:ind w:left="320" w:right="40"/>
        <w:jc w:val="both"/>
        <w:rPr>
          <w:rStyle w:val="60"/>
          <w:rFonts w:asciiTheme="minorHAnsi" w:hAnsiTheme="minorHAnsi"/>
          <w:i w:val="0"/>
        </w:rPr>
      </w:pPr>
      <w:r w:rsidRPr="000927BA">
        <w:rPr>
          <w:rStyle w:val="60"/>
          <w:rFonts w:asciiTheme="minorHAnsi" w:hAnsiTheme="minorHAnsi"/>
          <w:i w:val="0"/>
        </w:rPr>
        <w:t xml:space="preserve">Την υπ’ αριθμ. </w:t>
      </w:r>
      <w:r>
        <w:rPr>
          <w:rStyle w:val="60"/>
          <w:rFonts w:asciiTheme="minorHAnsi" w:hAnsiTheme="minorHAnsi"/>
          <w:i w:val="0"/>
        </w:rPr>
        <w:t>548/27-9-2017</w:t>
      </w:r>
      <w:r w:rsidRPr="000927BA">
        <w:rPr>
          <w:rStyle w:val="60"/>
          <w:rFonts w:asciiTheme="minorHAnsi" w:hAnsiTheme="minorHAnsi"/>
          <w:i w:val="0"/>
        </w:rPr>
        <w:t xml:space="preserve"> απόφαση </w:t>
      </w:r>
      <w:r>
        <w:rPr>
          <w:rStyle w:val="60"/>
          <w:rFonts w:asciiTheme="minorHAnsi" w:hAnsiTheme="minorHAnsi"/>
          <w:i w:val="0"/>
        </w:rPr>
        <w:t>του Δ.Σ.</w:t>
      </w:r>
      <w:r w:rsidRPr="000927BA">
        <w:rPr>
          <w:rStyle w:val="60"/>
          <w:rFonts w:asciiTheme="minorHAnsi" w:hAnsiTheme="minorHAnsi"/>
          <w:i w:val="0"/>
        </w:rPr>
        <w:t xml:space="preserve"> για την έγκριση των τεχνι</w:t>
      </w:r>
      <w:r>
        <w:rPr>
          <w:rStyle w:val="60"/>
          <w:rFonts w:asciiTheme="minorHAnsi" w:hAnsiTheme="minorHAnsi"/>
          <w:i w:val="0"/>
        </w:rPr>
        <w:t>κών προδιαγραφών του διαγωνισμο</w:t>
      </w:r>
      <w:r w:rsidRPr="000927BA">
        <w:rPr>
          <w:rStyle w:val="60"/>
          <w:rFonts w:asciiTheme="minorHAnsi" w:hAnsiTheme="minorHAnsi"/>
          <w:i w:val="0"/>
        </w:rPr>
        <w:t>ύ.</w:t>
      </w:r>
    </w:p>
    <w:p w:rsidR="00B53BB0" w:rsidRDefault="00B53BB0" w:rsidP="00B53BB0">
      <w:pPr>
        <w:pStyle w:val="49"/>
        <w:numPr>
          <w:ilvl w:val="0"/>
          <w:numId w:val="2"/>
        </w:numPr>
        <w:shd w:val="clear" w:color="auto" w:fill="auto"/>
        <w:tabs>
          <w:tab w:val="left" w:pos="891"/>
        </w:tabs>
        <w:spacing w:line="269" w:lineRule="exact"/>
        <w:ind w:left="320" w:right="40" w:firstLine="0"/>
        <w:jc w:val="both"/>
        <w:rPr>
          <w:rFonts w:asciiTheme="minorHAnsi" w:hAnsiTheme="minorHAnsi"/>
          <w:i/>
        </w:rPr>
      </w:pPr>
      <w:r>
        <w:rPr>
          <w:rFonts w:asciiTheme="minorHAnsi" w:hAnsiTheme="minorHAnsi"/>
          <w:i/>
        </w:rPr>
        <w:t xml:space="preserve">Την απόφαση </w:t>
      </w:r>
      <w:r w:rsidRPr="000927BA">
        <w:rPr>
          <w:rFonts w:asciiTheme="minorHAnsi" w:hAnsiTheme="minorHAnsi"/>
          <w:i/>
        </w:rPr>
        <w:t xml:space="preserve">δέσμευσης πίστωσης </w:t>
      </w:r>
      <w:r>
        <w:rPr>
          <w:rFonts w:asciiTheme="minorHAnsi" w:hAnsiTheme="minorHAnsi"/>
          <w:i/>
        </w:rPr>
        <w:t xml:space="preserve">του Νοσοκομείου </w:t>
      </w:r>
      <w:r w:rsidRPr="000927BA">
        <w:rPr>
          <w:rFonts w:asciiTheme="minorHAnsi" w:hAnsiTheme="minorHAnsi"/>
          <w:i/>
        </w:rPr>
        <w:t xml:space="preserve">με ΑΔΑ: </w:t>
      </w:r>
      <w:r>
        <w:rPr>
          <w:rFonts w:asciiTheme="minorHAnsi" w:hAnsiTheme="minorHAnsi"/>
          <w:i/>
        </w:rPr>
        <w:t>…………………</w:t>
      </w:r>
      <w:r w:rsidRPr="000927BA">
        <w:rPr>
          <w:rFonts w:asciiTheme="minorHAnsi" w:hAnsiTheme="minorHAnsi"/>
          <w:i/>
        </w:rPr>
        <w:t>.</w:t>
      </w:r>
    </w:p>
    <w:p w:rsidR="00B53BB0" w:rsidRPr="000927BA" w:rsidRDefault="00B53BB0" w:rsidP="00B53BB0">
      <w:pPr>
        <w:pStyle w:val="49"/>
        <w:numPr>
          <w:ilvl w:val="0"/>
          <w:numId w:val="2"/>
        </w:numPr>
        <w:shd w:val="clear" w:color="auto" w:fill="auto"/>
        <w:tabs>
          <w:tab w:val="left" w:pos="891"/>
        </w:tabs>
        <w:spacing w:line="269" w:lineRule="exact"/>
        <w:ind w:left="320" w:right="40" w:firstLine="0"/>
        <w:jc w:val="both"/>
        <w:rPr>
          <w:rFonts w:asciiTheme="minorHAnsi" w:hAnsiTheme="minorHAnsi"/>
          <w:i/>
        </w:rPr>
      </w:pPr>
      <w:r>
        <w:rPr>
          <w:rFonts w:asciiTheme="minorHAnsi" w:hAnsiTheme="minorHAnsi"/>
          <w:i/>
        </w:rPr>
        <w:t>Την υπ’ αρ. ……………. Απόφαση Δ.Σ. περί κατακύρωσης του διαγωνισμού.</w:t>
      </w:r>
    </w:p>
    <w:p w:rsidR="00B53BB0" w:rsidRPr="000927BA" w:rsidRDefault="00B53BB0" w:rsidP="00B53BB0">
      <w:pPr>
        <w:pStyle w:val="49"/>
        <w:numPr>
          <w:ilvl w:val="0"/>
          <w:numId w:val="2"/>
        </w:numPr>
        <w:shd w:val="clear" w:color="auto" w:fill="auto"/>
        <w:tabs>
          <w:tab w:val="left" w:pos="886"/>
        </w:tabs>
        <w:spacing w:line="269" w:lineRule="exact"/>
        <w:ind w:left="320" w:right="40" w:firstLine="0"/>
        <w:jc w:val="both"/>
        <w:rPr>
          <w:rFonts w:asciiTheme="minorHAnsi" w:hAnsiTheme="minorHAnsi"/>
          <w:i/>
        </w:rPr>
      </w:pPr>
      <w:r w:rsidRPr="000927BA">
        <w:rPr>
          <w:rFonts w:asciiTheme="minorHAnsi" w:hAnsiTheme="minorHAnsi"/>
          <w:i/>
        </w:rPr>
        <w:t>την με αριθμ. 4658/6-9-2016 Κοινή Υπουργική απόφαση (ΦΕΚ 2939/15-9-2016) με θέμα : «Έγκριση του προγράμματος Προμηθειών, Υπηρεσιών και Φαρμάκων (Π.Π.Υ.Φ.Υ.) των εποπτευόμενων φορέων υγείας για το έτος 2015 (πιστώσεις 2016-2017) με χρηματοδότησή του από τον τακτικό προϋπολογισμό, το πρόγραμμα δημοσίων επενδύσεων και λοιπές πηγές».</w:t>
      </w:r>
    </w:p>
    <w:p w:rsidR="00B53BB0" w:rsidRPr="000927BA" w:rsidRDefault="00B53BB0" w:rsidP="00B53BB0">
      <w:pPr>
        <w:pStyle w:val="49"/>
        <w:numPr>
          <w:ilvl w:val="0"/>
          <w:numId w:val="2"/>
        </w:numPr>
        <w:shd w:val="clear" w:color="auto" w:fill="auto"/>
        <w:tabs>
          <w:tab w:val="left" w:pos="886"/>
        </w:tabs>
        <w:spacing w:line="269" w:lineRule="exact"/>
        <w:ind w:left="320" w:right="40" w:firstLine="0"/>
        <w:jc w:val="both"/>
        <w:rPr>
          <w:rFonts w:asciiTheme="minorHAnsi" w:hAnsiTheme="minorHAnsi"/>
          <w:i/>
        </w:rPr>
      </w:pPr>
      <w:r w:rsidRPr="000927BA">
        <w:rPr>
          <w:rFonts w:asciiTheme="minorHAnsi" w:hAnsiTheme="minorHAnsi"/>
          <w:i/>
        </w:rPr>
        <w:t>Το με αρ. πρωτ. 4963/5-10-2016 έγγραφο της ΕΠΥ.</w:t>
      </w:r>
    </w:p>
    <w:p w:rsidR="00B53BB0" w:rsidRPr="000927BA" w:rsidRDefault="00B53BB0" w:rsidP="00B53BB0">
      <w:pPr>
        <w:pStyle w:val="49"/>
        <w:numPr>
          <w:ilvl w:val="0"/>
          <w:numId w:val="2"/>
        </w:numPr>
        <w:shd w:val="clear" w:color="auto" w:fill="auto"/>
        <w:tabs>
          <w:tab w:val="left" w:pos="886"/>
        </w:tabs>
        <w:spacing w:line="269" w:lineRule="exact"/>
        <w:ind w:left="320" w:right="40" w:firstLine="0"/>
        <w:jc w:val="both"/>
        <w:rPr>
          <w:rFonts w:asciiTheme="minorHAnsi" w:hAnsiTheme="minorHAnsi"/>
          <w:i/>
        </w:rPr>
      </w:pPr>
      <w:r w:rsidRPr="000927BA">
        <w:rPr>
          <w:rFonts w:asciiTheme="minorHAnsi" w:hAnsiTheme="minorHAnsi"/>
          <w:i/>
        </w:rPr>
        <w:t>Την με αριθ. 459/29-6-2017 Απόφαση Διοικητή της 7ης Υ.ΠΕ. Κρήτης περί ορισμού φορέων διενέργειας εκτέλεσης του ΠΠΥΦΥ 2014</w:t>
      </w:r>
    </w:p>
    <w:p w:rsidR="00B53BB0" w:rsidRPr="000927BA" w:rsidRDefault="00B53BB0" w:rsidP="00B53BB0">
      <w:pPr>
        <w:pStyle w:val="49"/>
        <w:numPr>
          <w:ilvl w:val="0"/>
          <w:numId w:val="2"/>
        </w:numPr>
        <w:shd w:val="clear" w:color="auto" w:fill="auto"/>
        <w:tabs>
          <w:tab w:val="left" w:pos="886"/>
        </w:tabs>
        <w:spacing w:line="269" w:lineRule="exact"/>
        <w:ind w:left="320" w:right="40" w:firstLine="0"/>
        <w:jc w:val="both"/>
        <w:rPr>
          <w:rFonts w:asciiTheme="minorHAnsi" w:hAnsiTheme="minorHAnsi"/>
          <w:i/>
        </w:rPr>
      </w:pPr>
      <w:r w:rsidRPr="000927BA">
        <w:rPr>
          <w:rFonts w:asciiTheme="minorHAnsi" w:hAnsiTheme="minorHAnsi"/>
          <w:i/>
        </w:rPr>
        <w:t xml:space="preserve">Την με αρ. 2203/24-5-2017 Υπουργική Απόφαση (ΦΕΚ 1926Β/2-6-2017) με θέμα «Καθορισμός των συμβάσεων και των συμφωνιών πλαίσιο που διενεργούνται από την Επιτροπή Προμηθειών Υγείας ως Ε.Κ.Α.Α για το δωδεκάμηνο που άρχεται την 1η Ιουνίου 2017 και λήγει την 31η Μαίου 2018 – Καθορισμός Κ.Α.Α για την παροχή συγκεντρωτικών δραστηριοτήτων αγορών για το δωδεκάμηνο που άρχεται την 1η Ιουνίου 2017 και λήγει την 31η Μαίου 2018» </w:t>
      </w:r>
    </w:p>
    <w:p w:rsidR="00B53BB0" w:rsidRPr="000927BA" w:rsidRDefault="00B53BB0" w:rsidP="00B53BB0">
      <w:pPr>
        <w:pStyle w:val="49"/>
        <w:numPr>
          <w:ilvl w:val="0"/>
          <w:numId w:val="2"/>
        </w:numPr>
        <w:shd w:val="clear" w:color="auto" w:fill="auto"/>
        <w:tabs>
          <w:tab w:val="left" w:pos="886"/>
        </w:tabs>
        <w:spacing w:line="269" w:lineRule="exact"/>
        <w:ind w:left="320" w:right="40" w:firstLine="0"/>
        <w:jc w:val="both"/>
        <w:rPr>
          <w:rFonts w:asciiTheme="minorHAnsi" w:hAnsiTheme="minorHAnsi"/>
          <w:i/>
        </w:rPr>
      </w:pPr>
      <w:r>
        <w:rPr>
          <w:rFonts w:asciiTheme="minorHAnsi" w:hAnsiTheme="minorHAnsi"/>
          <w:i/>
        </w:rPr>
        <w:t xml:space="preserve">Την υπ’ αρ. 2506/15-6-2017 </w:t>
      </w:r>
      <w:r w:rsidRPr="000927BA">
        <w:rPr>
          <w:rFonts w:asciiTheme="minorHAnsi" w:hAnsiTheme="minorHAnsi"/>
          <w:i/>
        </w:rPr>
        <w:t>Κοινή Υπουργική Απόφαση</w:t>
      </w:r>
      <w:r>
        <w:rPr>
          <w:rFonts w:asciiTheme="minorHAnsi" w:hAnsiTheme="minorHAnsi"/>
          <w:i/>
        </w:rPr>
        <w:t xml:space="preserve"> (Β΄2102) «Τροποποίηση της 4658/2016 κοινής υπουργικής απόφασης του Υπουργού υγείας και του Αναπληρωτή Υπουργού Οικονομικών (ΕΚ Β΄2937) περί έγκρισης του Προγράμματος Προμηθειών Υπηρεσιών και Φαρμάκων Υγείας (Π.Π.Υ.Φ.Υ.) του έτους 2015 (πιστώσεις 2016-2017), όπως αυτό ισχύει σήμερα, με επαύξησή του κατά το ποσό των 4.684.441,84 ευρώ.</w:t>
      </w:r>
    </w:p>
    <w:p w:rsidR="00B53BB0" w:rsidRPr="000927BA" w:rsidRDefault="00B53BB0" w:rsidP="00B53BB0">
      <w:pPr>
        <w:pStyle w:val="49"/>
        <w:numPr>
          <w:ilvl w:val="0"/>
          <w:numId w:val="2"/>
        </w:numPr>
        <w:shd w:val="clear" w:color="auto" w:fill="auto"/>
        <w:tabs>
          <w:tab w:val="left" w:pos="886"/>
        </w:tabs>
        <w:spacing w:line="269" w:lineRule="exact"/>
        <w:ind w:left="320" w:right="40" w:firstLine="0"/>
        <w:jc w:val="both"/>
        <w:rPr>
          <w:rFonts w:asciiTheme="minorHAnsi" w:hAnsiTheme="minorHAnsi"/>
          <w:i/>
        </w:rPr>
      </w:pPr>
      <w:r w:rsidRPr="000927BA">
        <w:rPr>
          <w:rFonts w:asciiTheme="minorHAnsi" w:hAnsiTheme="minorHAnsi"/>
          <w:i/>
        </w:rPr>
        <w:lastRenderedPageBreak/>
        <w:t>Την με αρ. 57654/2017 Κοινή Υπουργική Απόφαση (Β' 1781) «Ρύθμιση ειδικότερων θεμάτων λειτουργίας και διαχείρισης του Κεντρικού Ηλεκτρονικού Μητρώου Δημοσίων Συμβάσεων (ΚΗΜΔΗΣ) του Υπουργείου  Οικονομίας και Ανάπτυξης.»</w:t>
      </w:r>
    </w:p>
    <w:p w:rsidR="00580A9F" w:rsidRPr="006733D2" w:rsidRDefault="00B53BB0" w:rsidP="00B53BB0">
      <w:pPr>
        <w:pStyle w:val="49"/>
        <w:numPr>
          <w:ilvl w:val="0"/>
          <w:numId w:val="2"/>
        </w:numPr>
        <w:shd w:val="clear" w:color="auto" w:fill="auto"/>
        <w:tabs>
          <w:tab w:val="left" w:pos="891"/>
        </w:tabs>
        <w:spacing w:after="240" w:line="269" w:lineRule="exact"/>
        <w:ind w:left="320" w:right="40" w:firstLine="0"/>
        <w:jc w:val="both"/>
        <w:rPr>
          <w:rFonts w:asciiTheme="minorHAnsi" w:hAnsiTheme="minorHAnsi"/>
          <w:sz w:val="22"/>
          <w:szCs w:val="22"/>
        </w:rPr>
      </w:pPr>
      <w:r w:rsidRPr="000927BA">
        <w:rPr>
          <w:rFonts w:asciiTheme="minorHAnsi" w:hAnsiTheme="minorHAnsi"/>
          <w:i/>
        </w:rPr>
        <w:t>Των σε εκτέλεση των ανωτέρω νόμων εκδοθεισών κανονιστικών πράξεων, των λοιπών διατάξεων που αναφέρονται ρητά ή απορρέουν από τα οριζόμενα στα συμβατικά τεύχη της παρούσας, καθώς και του συνόλου των διατάξεων του ασφαλιστικού, εργατικού, κοινωνικού, περιβαλλοντικού και φορολογικού δικαίου που διέπει την ανάθεση και εκτέλεση της παρούσας σύμβασης, έστω και αν δεν αναφέρονται ρητά παραπάνω.</w:t>
      </w:r>
    </w:p>
    <w:p w:rsidR="00580A9F" w:rsidRPr="00E47194" w:rsidRDefault="00580A9F" w:rsidP="00580A9F">
      <w:pPr>
        <w:pStyle w:val="49"/>
        <w:shd w:val="clear" w:color="auto" w:fill="auto"/>
        <w:spacing w:line="264" w:lineRule="exact"/>
        <w:ind w:left="320" w:right="40" w:firstLine="0"/>
        <w:jc w:val="both"/>
        <w:rPr>
          <w:rFonts w:asciiTheme="minorHAnsi" w:hAnsiTheme="minorHAnsi"/>
          <w:sz w:val="22"/>
          <w:szCs w:val="22"/>
          <w:u w:val="single"/>
        </w:rPr>
      </w:pPr>
      <w:r w:rsidRPr="00E47194">
        <w:rPr>
          <w:rFonts w:asciiTheme="minorHAnsi" w:hAnsiTheme="minorHAnsi"/>
          <w:sz w:val="22"/>
          <w:szCs w:val="22"/>
          <w:u w:val="single"/>
        </w:rPr>
        <w:t>Τα έγγραφα της σύμβασης με βάση τα οποία θα γίνει η εκτέλεση της σύμβασης, σε περίπτωση ασυμφωνίας των περιεχομένων σε αυτά όρων, έχουν την κάτωθι σειρά ισχύος:</w:t>
      </w:r>
    </w:p>
    <w:p w:rsidR="00580A9F" w:rsidRPr="00E47194" w:rsidRDefault="00580A9F" w:rsidP="00F2072E">
      <w:pPr>
        <w:pStyle w:val="49"/>
        <w:numPr>
          <w:ilvl w:val="1"/>
          <w:numId w:val="3"/>
        </w:numPr>
        <w:shd w:val="clear" w:color="auto" w:fill="auto"/>
        <w:tabs>
          <w:tab w:val="left" w:pos="531"/>
        </w:tabs>
        <w:spacing w:line="264" w:lineRule="exact"/>
        <w:ind w:left="320" w:firstLine="0"/>
        <w:jc w:val="both"/>
        <w:rPr>
          <w:rFonts w:asciiTheme="minorHAnsi" w:hAnsiTheme="minorHAnsi"/>
          <w:sz w:val="22"/>
          <w:szCs w:val="22"/>
          <w:u w:val="single"/>
        </w:rPr>
      </w:pPr>
      <w:r w:rsidRPr="00E47194">
        <w:rPr>
          <w:rFonts w:asciiTheme="minorHAnsi" w:hAnsiTheme="minorHAnsi"/>
          <w:sz w:val="22"/>
          <w:szCs w:val="22"/>
          <w:u w:val="single"/>
        </w:rPr>
        <w:t>Το συμφωνητικό.</w:t>
      </w:r>
    </w:p>
    <w:p w:rsidR="00580A9F" w:rsidRPr="00E47194" w:rsidRDefault="00580A9F" w:rsidP="00F2072E">
      <w:pPr>
        <w:pStyle w:val="49"/>
        <w:numPr>
          <w:ilvl w:val="1"/>
          <w:numId w:val="3"/>
        </w:numPr>
        <w:shd w:val="clear" w:color="auto" w:fill="auto"/>
        <w:tabs>
          <w:tab w:val="left" w:pos="546"/>
        </w:tabs>
        <w:spacing w:line="264" w:lineRule="exact"/>
        <w:ind w:left="320" w:firstLine="0"/>
        <w:jc w:val="both"/>
        <w:rPr>
          <w:rFonts w:asciiTheme="minorHAnsi" w:hAnsiTheme="minorHAnsi"/>
          <w:sz w:val="22"/>
          <w:szCs w:val="22"/>
          <w:u w:val="single"/>
        </w:rPr>
      </w:pPr>
      <w:r w:rsidRPr="00E47194">
        <w:rPr>
          <w:rFonts w:asciiTheme="minorHAnsi" w:hAnsiTheme="minorHAnsi"/>
          <w:sz w:val="22"/>
          <w:szCs w:val="22"/>
          <w:u w:val="single"/>
        </w:rPr>
        <w:t>Η Διακήρυξη με τα παραρτήματά της</w:t>
      </w:r>
    </w:p>
    <w:p w:rsidR="00580A9F" w:rsidRPr="00E47194" w:rsidRDefault="00580A9F" w:rsidP="00F2072E">
      <w:pPr>
        <w:pStyle w:val="49"/>
        <w:numPr>
          <w:ilvl w:val="1"/>
          <w:numId w:val="3"/>
        </w:numPr>
        <w:shd w:val="clear" w:color="auto" w:fill="auto"/>
        <w:tabs>
          <w:tab w:val="left" w:pos="550"/>
        </w:tabs>
        <w:spacing w:line="264" w:lineRule="exact"/>
        <w:ind w:left="320" w:right="40" w:firstLine="0"/>
        <w:jc w:val="both"/>
        <w:rPr>
          <w:rFonts w:asciiTheme="minorHAnsi" w:hAnsiTheme="minorHAnsi"/>
          <w:sz w:val="22"/>
          <w:szCs w:val="22"/>
          <w:u w:val="single"/>
        </w:rPr>
      </w:pPr>
      <w:r w:rsidRPr="00E47194">
        <w:rPr>
          <w:rFonts w:asciiTheme="minorHAnsi" w:hAnsiTheme="minorHAnsi"/>
          <w:sz w:val="22"/>
          <w:szCs w:val="22"/>
          <w:u w:val="single"/>
        </w:rPr>
        <w:t>Τυχόν συμπληρωματικές πληροφορίες και διευκρινίσεις που θα παρασχεθούν από την αναθέτουσα αρχή</w:t>
      </w:r>
    </w:p>
    <w:p w:rsidR="00580A9F" w:rsidRPr="00E47194" w:rsidRDefault="00580A9F" w:rsidP="00F2072E">
      <w:pPr>
        <w:pStyle w:val="49"/>
        <w:numPr>
          <w:ilvl w:val="1"/>
          <w:numId w:val="3"/>
        </w:numPr>
        <w:shd w:val="clear" w:color="auto" w:fill="auto"/>
        <w:tabs>
          <w:tab w:val="left" w:pos="603"/>
        </w:tabs>
        <w:spacing w:line="264" w:lineRule="exact"/>
        <w:ind w:left="320" w:firstLine="0"/>
        <w:jc w:val="both"/>
        <w:rPr>
          <w:rFonts w:asciiTheme="minorHAnsi" w:hAnsiTheme="minorHAnsi"/>
          <w:sz w:val="22"/>
          <w:szCs w:val="22"/>
          <w:u w:val="single"/>
        </w:rPr>
      </w:pPr>
      <w:r w:rsidRPr="00E47194">
        <w:rPr>
          <w:rFonts w:asciiTheme="minorHAnsi" w:hAnsiTheme="minorHAnsi"/>
          <w:sz w:val="22"/>
          <w:szCs w:val="22"/>
          <w:u w:val="single"/>
        </w:rPr>
        <w:t>Η τεχνική και οικονομική προσφορά του αναδόχου</w:t>
      </w:r>
    </w:p>
    <w:p w:rsidR="00580A9F" w:rsidRPr="00E47194" w:rsidRDefault="00580A9F" w:rsidP="00580A9F">
      <w:pPr>
        <w:tabs>
          <w:tab w:val="num" w:pos="1260"/>
        </w:tabs>
        <w:spacing w:line="360" w:lineRule="auto"/>
        <w:rPr>
          <w:rFonts w:asciiTheme="minorHAnsi" w:hAnsiTheme="minorHAnsi"/>
          <w:bCs/>
          <w:sz w:val="22"/>
          <w:szCs w:val="22"/>
        </w:rPr>
      </w:pPr>
    </w:p>
    <w:p w:rsidR="00580A9F" w:rsidRPr="00E47194" w:rsidRDefault="00580A9F" w:rsidP="00580A9F">
      <w:pPr>
        <w:tabs>
          <w:tab w:val="left" w:pos="345"/>
        </w:tabs>
        <w:jc w:val="center"/>
        <w:outlineLvl w:val="0"/>
        <w:rPr>
          <w:rFonts w:asciiTheme="minorHAnsi" w:hAnsiTheme="minorHAnsi"/>
          <w:bCs/>
          <w:sz w:val="22"/>
          <w:szCs w:val="22"/>
        </w:rPr>
      </w:pPr>
      <w:r w:rsidRPr="00E47194">
        <w:rPr>
          <w:rFonts w:asciiTheme="minorHAnsi" w:hAnsiTheme="minorHAnsi"/>
          <w:bCs/>
          <w:sz w:val="22"/>
          <w:szCs w:val="22"/>
        </w:rPr>
        <w:t>ΑΡΘΡΟ 1</w:t>
      </w:r>
    </w:p>
    <w:p w:rsidR="00580A9F" w:rsidRPr="00E47194" w:rsidRDefault="00580A9F" w:rsidP="00580A9F">
      <w:pPr>
        <w:jc w:val="center"/>
        <w:rPr>
          <w:rFonts w:asciiTheme="minorHAnsi" w:eastAsia="TimesNewRoman" w:hAnsiTheme="minorHAnsi"/>
          <w:sz w:val="22"/>
          <w:szCs w:val="22"/>
        </w:rPr>
      </w:pPr>
      <w:r w:rsidRPr="00E47194">
        <w:rPr>
          <w:rFonts w:asciiTheme="minorHAnsi" w:hAnsiTheme="minorHAnsi"/>
          <w:bCs/>
          <w:sz w:val="22"/>
          <w:szCs w:val="22"/>
        </w:rPr>
        <w:t xml:space="preserve"> </w:t>
      </w:r>
      <w:r w:rsidR="00817766">
        <w:rPr>
          <w:rFonts w:asciiTheme="minorHAnsi" w:hAnsiTheme="minorHAnsi"/>
          <w:bCs/>
          <w:sz w:val="22"/>
          <w:szCs w:val="22"/>
        </w:rPr>
        <w:t>ΣΤΟΙΧΕΙΑ ΤΟΥ ΥΠΟ ΠΡΟΜΗΘΕΙΑΕΙΔΟΥΣ</w:t>
      </w:r>
      <w:r w:rsidRPr="00E47194">
        <w:rPr>
          <w:rFonts w:asciiTheme="minorHAnsi" w:hAnsiTheme="minorHAnsi"/>
          <w:bCs/>
          <w:sz w:val="22"/>
          <w:szCs w:val="22"/>
        </w:rPr>
        <w:t>– ΧΑΡΑΚΤΗΡΙΣΤΙΚΑ – ΤΙΜΕΣ</w:t>
      </w:r>
    </w:p>
    <w:p w:rsidR="00817766" w:rsidRPr="00817766" w:rsidRDefault="00817766" w:rsidP="00817766">
      <w:pPr>
        <w:jc w:val="both"/>
        <w:rPr>
          <w:rFonts w:asciiTheme="minorHAnsi" w:hAnsiTheme="minorHAnsi"/>
          <w:b/>
          <w:sz w:val="22"/>
          <w:szCs w:val="22"/>
        </w:rPr>
      </w:pPr>
      <w:r w:rsidRPr="00817766">
        <w:rPr>
          <w:rFonts w:asciiTheme="minorHAnsi" w:hAnsiTheme="minorHAnsi"/>
          <w:sz w:val="22"/>
          <w:szCs w:val="22"/>
        </w:rPr>
        <w:t xml:space="preserve">Η τιμή του  υπό προμήθεια είδους ανέρχεται σε </w:t>
      </w:r>
      <w:r w:rsidR="001E0FFD">
        <w:rPr>
          <w:rFonts w:asciiTheme="minorHAnsi" w:hAnsiTheme="minorHAnsi"/>
          <w:sz w:val="22"/>
          <w:szCs w:val="22"/>
        </w:rPr>
        <w:t>…………..</w:t>
      </w:r>
      <w:r w:rsidRPr="00817766">
        <w:rPr>
          <w:rFonts w:asciiTheme="minorHAnsi" w:hAnsiTheme="minorHAnsi"/>
          <w:sz w:val="22"/>
          <w:szCs w:val="22"/>
        </w:rPr>
        <w:t xml:space="preserve"> ευρώ πλεον Φ.Π.Α. και είναι για παράδοσή του (με ευθύνη και μέριμνα του προμηθευτή ) ελεύθερη σε χώρο </w:t>
      </w:r>
      <w:r w:rsidR="00890445" w:rsidRPr="00817766">
        <w:rPr>
          <w:rFonts w:asciiTheme="minorHAnsi" w:hAnsiTheme="minorHAnsi"/>
          <w:sz w:val="22"/>
          <w:szCs w:val="22"/>
        </w:rPr>
        <w:t xml:space="preserve">της </w:t>
      </w:r>
      <w:r w:rsidR="00890445">
        <w:rPr>
          <w:rFonts w:asciiTheme="minorHAnsi" w:hAnsiTheme="minorHAnsi"/>
          <w:sz w:val="22"/>
          <w:szCs w:val="22"/>
        </w:rPr>
        <w:t xml:space="preserve">Αποκεντρωμένης </w:t>
      </w:r>
      <w:r w:rsidR="00890445" w:rsidRPr="00817766">
        <w:rPr>
          <w:rFonts w:asciiTheme="minorHAnsi" w:hAnsiTheme="minorHAnsi"/>
          <w:sz w:val="22"/>
          <w:szCs w:val="22"/>
        </w:rPr>
        <w:t xml:space="preserve">Οργανικής Μονάδας </w:t>
      </w:r>
      <w:r w:rsidR="00890445">
        <w:rPr>
          <w:rFonts w:asciiTheme="minorHAnsi" w:hAnsiTheme="minorHAnsi"/>
          <w:sz w:val="22"/>
          <w:szCs w:val="22"/>
        </w:rPr>
        <w:t>Σητείας</w:t>
      </w:r>
      <w:r w:rsidR="00890445" w:rsidRPr="00817766">
        <w:rPr>
          <w:rFonts w:asciiTheme="minorHAnsi" w:hAnsiTheme="minorHAnsi"/>
          <w:sz w:val="22"/>
          <w:szCs w:val="22"/>
        </w:rPr>
        <w:t xml:space="preserve"> του Γ.Ν. Λασιθίου</w:t>
      </w:r>
      <w:r w:rsidRPr="00817766">
        <w:rPr>
          <w:rFonts w:asciiTheme="minorHAnsi" w:hAnsiTheme="minorHAnsi"/>
          <w:sz w:val="22"/>
          <w:szCs w:val="22"/>
        </w:rPr>
        <w:t>,  και περιλαμβάνει την αξία του</w:t>
      </w:r>
      <w:r w:rsidR="00890445">
        <w:rPr>
          <w:rFonts w:asciiTheme="minorHAnsi" w:hAnsiTheme="minorHAnsi"/>
          <w:sz w:val="22"/>
          <w:szCs w:val="22"/>
        </w:rPr>
        <w:t>,</w:t>
      </w:r>
      <w:r w:rsidRPr="00817766">
        <w:rPr>
          <w:rFonts w:asciiTheme="minorHAnsi" w:hAnsiTheme="minorHAnsi"/>
          <w:sz w:val="22"/>
          <w:szCs w:val="22"/>
        </w:rPr>
        <w:t xml:space="preserve"> τα έξοδα μεταφοράς του μέχρι και εντός του χώρου του Νοσοκομείου</w:t>
      </w:r>
      <w:r w:rsidR="00890445">
        <w:rPr>
          <w:rFonts w:asciiTheme="minorHAnsi" w:hAnsiTheme="minorHAnsi"/>
          <w:sz w:val="22"/>
          <w:szCs w:val="22"/>
        </w:rPr>
        <w:t>, τα έξοδα επίδειξης της λειτουργίας του</w:t>
      </w:r>
      <w:r w:rsidR="00624334">
        <w:rPr>
          <w:rFonts w:asciiTheme="minorHAnsi" w:hAnsiTheme="minorHAnsi"/>
          <w:sz w:val="22"/>
          <w:szCs w:val="22"/>
        </w:rPr>
        <w:t xml:space="preserve"> </w:t>
      </w:r>
      <w:r w:rsidR="00FD509F">
        <w:rPr>
          <w:rFonts w:asciiTheme="minorHAnsi" w:hAnsiTheme="minorHAnsi"/>
          <w:sz w:val="22"/>
          <w:szCs w:val="22"/>
        </w:rPr>
        <w:t>και τ</w:t>
      </w:r>
      <w:r w:rsidR="00FD509F" w:rsidRPr="00FD509F">
        <w:rPr>
          <w:rFonts w:asciiTheme="minorHAnsi" w:hAnsiTheme="minorHAnsi"/>
          <w:sz w:val="22"/>
          <w:szCs w:val="22"/>
        </w:rPr>
        <w:t>ης εκπαίδευσης του προσωπικού του Νοσοκομείου στη χρήση και τεχνική υποστήριξη του μηχανήματος</w:t>
      </w:r>
      <w:r w:rsidR="00FD509F">
        <w:rPr>
          <w:rFonts w:asciiTheme="minorHAnsi" w:hAnsiTheme="minorHAnsi"/>
          <w:sz w:val="22"/>
          <w:szCs w:val="22"/>
        </w:rPr>
        <w:t>,</w:t>
      </w:r>
      <w:r w:rsidR="00FD509F" w:rsidRPr="00FD509F">
        <w:rPr>
          <w:rFonts w:asciiTheme="minorHAnsi" w:hAnsiTheme="minorHAnsi"/>
          <w:sz w:val="22"/>
          <w:szCs w:val="22"/>
        </w:rPr>
        <w:t xml:space="preserve"> </w:t>
      </w:r>
      <w:r w:rsidR="00FD509F">
        <w:rPr>
          <w:rFonts w:asciiTheme="minorHAnsi" w:hAnsiTheme="minorHAnsi"/>
          <w:sz w:val="22"/>
          <w:szCs w:val="22"/>
        </w:rPr>
        <w:t>και τέλος τη</w:t>
      </w:r>
      <w:r w:rsidR="0023051E">
        <w:rPr>
          <w:rFonts w:asciiTheme="minorHAnsi" w:hAnsiTheme="minorHAnsi"/>
          <w:sz w:val="22"/>
          <w:szCs w:val="22"/>
        </w:rPr>
        <w:t>ν</w:t>
      </w:r>
      <w:r w:rsidR="00FD509F">
        <w:rPr>
          <w:rFonts w:asciiTheme="minorHAnsi" w:hAnsiTheme="minorHAnsi"/>
          <w:sz w:val="22"/>
          <w:szCs w:val="22"/>
        </w:rPr>
        <w:t xml:space="preserve"> θέση του σε πλήρη λειτουργία</w:t>
      </w:r>
      <w:r w:rsidRPr="00817766">
        <w:rPr>
          <w:rFonts w:asciiTheme="minorHAnsi" w:hAnsiTheme="minorHAnsi"/>
          <w:sz w:val="22"/>
          <w:szCs w:val="22"/>
        </w:rPr>
        <w:t>. Θα επιβαρυνθεί δε με τον αναλογούντα Φ.Π.Α. Οι κρατήσεις που αναλογούν περιλαμβάνονται στις ανωτέρω τιμές.</w:t>
      </w:r>
    </w:p>
    <w:p w:rsidR="00817766" w:rsidRPr="00817766" w:rsidRDefault="00817766" w:rsidP="00817766">
      <w:pPr>
        <w:jc w:val="both"/>
        <w:rPr>
          <w:rFonts w:asciiTheme="minorHAnsi" w:hAnsiTheme="minorHAnsi"/>
          <w:b/>
          <w:sz w:val="22"/>
          <w:szCs w:val="22"/>
        </w:rPr>
      </w:pPr>
      <w:r w:rsidRPr="00817766">
        <w:rPr>
          <w:rFonts w:asciiTheme="minorHAnsi" w:hAnsiTheme="minorHAnsi"/>
          <w:sz w:val="22"/>
          <w:szCs w:val="22"/>
        </w:rPr>
        <w:t>Η περιγραφή του είδους έχει ως εξής:</w:t>
      </w:r>
    </w:p>
    <w:p w:rsidR="00817766" w:rsidRPr="00817766" w:rsidRDefault="00817766" w:rsidP="00817766">
      <w:pPr>
        <w:pStyle w:val="af"/>
        <w:tabs>
          <w:tab w:val="clear" w:pos="8306"/>
          <w:tab w:val="right" w:pos="426"/>
          <w:tab w:val="right" w:pos="1170"/>
          <w:tab w:val="left" w:pos="1247"/>
          <w:tab w:val="left" w:pos="2381"/>
          <w:tab w:val="left" w:pos="3515"/>
          <w:tab w:val="left" w:pos="4649"/>
          <w:tab w:val="left" w:pos="5783"/>
          <w:tab w:val="left" w:pos="6917"/>
          <w:tab w:val="right" w:pos="8364"/>
        </w:tabs>
        <w:ind w:right="43"/>
        <w:rPr>
          <w:rFonts w:asciiTheme="minorHAnsi" w:hAnsiTheme="minorHAnsi" w:cs="Arial"/>
          <w:sz w:val="22"/>
          <w:szCs w:val="22"/>
        </w:rPr>
      </w:pPr>
      <w:r w:rsidRPr="00817766">
        <w:rPr>
          <w:rFonts w:asciiTheme="minorHAnsi" w:hAnsiTheme="minorHAnsi" w:cs="Arial"/>
          <w:sz w:val="22"/>
          <w:szCs w:val="22"/>
        </w:rPr>
        <w:t>…………………</w:t>
      </w:r>
    </w:p>
    <w:p w:rsidR="00817766" w:rsidRPr="00817766" w:rsidRDefault="00817766" w:rsidP="00817766">
      <w:pPr>
        <w:jc w:val="both"/>
        <w:rPr>
          <w:rFonts w:asciiTheme="minorHAnsi" w:hAnsiTheme="minorHAnsi"/>
          <w:sz w:val="22"/>
          <w:szCs w:val="22"/>
        </w:rPr>
      </w:pPr>
      <w:r w:rsidRPr="00817766">
        <w:rPr>
          <w:rFonts w:asciiTheme="minorHAnsi" w:hAnsiTheme="minorHAnsi"/>
          <w:sz w:val="22"/>
          <w:szCs w:val="22"/>
        </w:rPr>
        <w:t>Αναλυτικότερη περιγραφή του ανωτέρω μοντέλου υπάρχει στη συνημμένη Οικονομικοτεχνική προσφορά του δεύτερου των συμβαλλομένων, που αποτελεί αναπόσπαστο τμήμα της παρούσης.</w:t>
      </w:r>
    </w:p>
    <w:p w:rsidR="00580A9F" w:rsidRPr="00817766" w:rsidRDefault="00580A9F" w:rsidP="00817766">
      <w:pPr>
        <w:jc w:val="both"/>
        <w:rPr>
          <w:rFonts w:asciiTheme="minorHAnsi" w:eastAsia="TimesNewRoman" w:hAnsiTheme="minorHAnsi"/>
          <w:b/>
          <w:sz w:val="22"/>
          <w:szCs w:val="22"/>
        </w:rPr>
      </w:pPr>
      <w:r w:rsidRPr="00817766">
        <w:rPr>
          <w:rFonts w:asciiTheme="minorHAnsi" w:eastAsia="TimesNewRoman" w:hAnsiTheme="minorHAnsi"/>
          <w:sz w:val="22"/>
          <w:szCs w:val="22"/>
        </w:rPr>
        <w:t>Σε περίπτωση που τα αρμόδια Υπουργεία, ή η Νομαρχία, ή η Υ.ΠΕ., ή η ΕΠΥ, ή άλλος χορηγήσει είδη στο Νοσοκομείο (από σύμβαση, δωρεά ή αποθέματα) που καλύπτουν στο σύνολο ή κατά ένα μέρος τις ανάγκες του, μονομερώς το Νοσοκομείο και χωρίς δικαίωμα για αποζημίωση από μέρους του προμηθευτή μπορεί να μειώσει τις συμβατικές ποσότητες μέχρι και του συνόλου αυτών.</w:t>
      </w:r>
    </w:p>
    <w:p w:rsidR="00580A9F" w:rsidRPr="00817766" w:rsidRDefault="00580A9F" w:rsidP="00580A9F">
      <w:pPr>
        <w:tabs>
          <w:tab w:val="left" w:pos="345"/>
        </w:tabs>
        <w:rPr>
          <w:rFonts w:asciiTheme="minorHAnsi" w:hAnsiTheme="minorHAnsi"/>
          <w:sz w:val="22"/>
          <w:szCs w:val="22"/>
        </w:rPr>
      </w:pPr>
      <w:r w:rsidRPr="00817766">
        <w:rPr>
          <w:rFonts w:asciiTheme="minorHAnsi" w:hAnsiTheme="minorHAnsi"/>
          <w:sz w:val="22"/>
          <w:szCs w:val="22"/>
        </w:rPr>
        <w:t>Οι κρατήσεις που αναλογούν περιλαμβάνονται στις ανωτέρω τιμές.</w:t>
      </w:r>
    </w:p>
    <w:p w:rsidR="00580A9F" w:rsidRPr="00E47194" w:rsidRDefault="00580A9F" w:rsidP="00580A9F">
      <w:pPr>
        <w:tabs>
          <w:tab w:val="left" w:pos="4650"/>
          <w:tab w:val="left" w:pos="5535"/>
          <w:tab w:val="right" w:pos="7685"/>
          <w:tab w:val="left" w:pos="7775"/>
          <w:tab w:val="right" w:pos="8263"/>
          <w:tab w:val="right" w:pos="8916"/>
        </w:tabs>
        <w:jc w:val="center"/>
        <w:rPr>
          <w:rFonts w:asciiTheme="minorHAnsi" w:hAnsiTheme="minorHAnsi"/>
          <w:color w:val="FF0000"/>
          <w:sz w:val="22"/>
          <w:szCs w:val="22"/>
        </w:rPr>
      </w:pPr>
    </w:p>
    <w:p w:rsidR="00580A9F" w:rsidRDefault="00580A9F" w:rsidP="00580A9F">
      <w:pPr>
        <w:tabs>
          <w:tab w:val="left" w:pos="4650"/>
          <w:tab w:val="left" w:pos="5535"/>
          <w:tab w:val="right" w:pos="7685"/>
          <w:tab w:val="left" w:pos="7775"/>
          <w:tab w:val="right" w:pos="8263"/>
          <w:tab w:val="right" w:pos="8916"/>
        </w:tabs>
        <w:jc w:val="center"/>
        <w:outlineLvl w:val="0"/>
        <w:rPr>
          <w:rFonts w:asciiTheme="minorHAnsi" w:hAnsiTheme="minorHAnsi"/>
          <w:bCs/>
          <w:sz w:val="22"/>
          <w:szCs w:val="22"/>
        </w:rPr>
      </w:pPr>
      <w:r w:rsidRPr="00E47194">
        <w:rPr>
          <w:rFonts w:asciiTheme="minorHAnsi" w:hAnsiTheme="minorHAnsi"/>
          <w:bCs/>
          <w:sz w:val="22"/>
          <w:szCs w:val="22"/>
        </w:rPr>
        <w:t>ΑΡΘΡΟ 2</w:t>
      </w:r>
    </w:p>
    <w:p w:rsidR="00580A9F" w:rsidRPr="00E47194" w:rsidRDefault="00580A9F" w:rsidP="00580A9F">
      <w:pPr>
        <w:tabs>
          <w:tab w:val="left" w:pos="142"/>
          <w:tab w:val="left" w:pos="2410"/>
        </w:tabs>
        <w:jc w:val="center"/>
        <w:rPr>
          <w:rFonts w:asciiTheme="minorHAnsi" w:hAnsiTheme="minorHAnsi"/>
          <w:b/>
          <w:bCs/>
          <w:sz w:val="22"/>
          <w:szCs w:val="22"/>
        </w:rPr>
      </w:pPr>
      <w:r w:rsidRPr="00E47194">
        <w:rPr>
          <w:rFonts w:asciiTheme="minorHAnsi" w:hAnsiTheme="minorHAnsi"/>
          <w:bCs/>
          <w:sz w:val="22"/>
          <w:szCs w:val="22"/>
        </w:rPr>
        <w:t>ΤΟΠΟΣ  ΚΑΙ  ΧΡΟΝΟΣ  ΠΑΡΑΔΟΣΗΣ ΠΑΡΑΛΑΒΗΣ</w:t>
      </w:r>
    </w:p>
    <w:p w:rsidR="00A46D89" w:rsidRPr="009465CD" w:rsidRDefault="00580A9F" w:rsidP="00A46D89">
      <w:pPr>
        <w:jc w:val="both"/>
        <w:rPr>
          <w:b/>
        </w:rPr>
      </w:pPr>
      <w:r w:rsidRPr="00E47194">
        <w:rPr>
          <w:rFonts w:asciiTheme="minorHAnsi" w:eastAsia="TimesNewRoman" w:hAnsiTheme="minorHAnsi"/>
          <w:sz w:val="22"/>
          <w:szCs w:val="22"/>
        </w:rPr>
        <w:t xml:space="preserve">2.1 </w:t>
      </w:r>
      <w:r w:rsidR="00A46D89" w:rsidRPr="00A46D89">
        <w:rPr>
          <w:rFonts w:asciiTheme="minorHAnsi" w:eastAsia="TimesNewRoman" w:hAnsiTheme="minorHAnsi"/>
          <w:sz w:val="22"/>
          <w:szCs w:val="22"/>
        </w:rPr>
        <w:t xml:space="preserve">Το προσφερόμενο μηχάνημα θα παραδοθεί στη Σητεία Λασιθίου σε συγκεκριμένο χώρο που θα υποδειχθεί στην προμηθεύτρια εταιρεία στους χώρους της Αποκεντρωμένης Οργανικής Μονάδας Σητείας του Γ.Ν. Λασιθίου, από τους αρμόδιους υπαλλήλους, σε πλήρη εγκατάσταση και λειτουργία, εντός </w:t>
      </w:r>
      <w:r w:rsidR="007E64BF">
        <w:rPr>
          <w:rFonts w:asciiTheme="minorHAnsi" w:eastAsia="TimesNewRoman" w:hAnsiTheme="minorHAnsi"/>
          <w:sz w:val="22"/>
          <w:szCs w:val="22"/>
        </w:rPr>
        <w:t>60 εργασίμων ημερών</w:t>
      </w:r>
      <w:r w:rsidR="00A46D89" w:rsidRPr="00A46D89">
        <w:rPr>
          <w:rFonts w:asciiTheme="minorHAnsi" w:eastAsia="TimesNewRoman" w:hAnsiTheme="minorHAnsi"/>
          <w:sz w:val="22"/>
          <w:szCs w:val="22"/>
        </w:rPr>
        <w:t xml:space="preserve"> από την υπογραφή της παρούσας Σύμβασης. Θα είναι δε καινούργιο και αμεταχείριστο.</w:t>
      </w:r>
      <w:r w:rsidR="00A46D89" w:rsidRPr="009465CD">
        <w:t xml:space="preserve"> </w:t>
      </w:r>
    </w:p>
    <w:p w:rsidR="00580A9F" w:rsidRPr="00E47194" w:rsidRDefault="00580A9F" w:rsidP="00580A9F">
      <w:pPr>
        <w:jc w:val="both"/>
        <w:rPr>
          <w:rFonts w:asciiTheme="minorHAnsi" w:eastAsia="TimesNewRoman" w:hAnsiTheme="minorHAnsi"/>
          <w:sz w:val="22"/>
          <w:szCs w:val="22"/>
        </w:rPr>
      </w:pPr>
      <w:r w:rsidRPr="00E47194">
        <w:rPr>
          <w:rFonts w:asciiTheme="minorHAnsi" w:eastAsia="TimesNewRoman" w:hAnsiTheme="minorHAnsi"/>
          <w:sz w:val="22"/>
          <w:szCs w:val="22"/>
        </w:rPr>
        <w:t>Ο συμβατικός χρόνος παράδοσης των υλικών μπορεί να παρατείνεται, πριν από τη λήξη του αρχικού συμβατικού χρόνου παράδοσης, υπό τις  προϋποθέσεις του άρθρου 206 του ν. 4412/2016. Στην περίπτωση που το αίτημα υποβάλλεται από τον ανάδοχο και η παράταση χορηγείται χωρίς να συντρέχουν λόγοι ανωτέρας βίας ή άλλοι ιδιαιτέρως σοβαροί λόγοι που καθιστούν αντικειμενικώς αδύνατη την εμπρόθεσμη παράδοση των συμβατικών ειδών επιβάλλονται οι κυρώσεις του άρθρου 207 του ν. 4412/2016.</w:t>
      </w:r>
    </w:p>
    <w:p w:rsidR="00580A9F" w:rsidRPr="00E47194" w:rsidRDefault="00580A9F" w:rsidP="00580A9F">
      <w:pPr>
        <w:jc w:val="both"/>
        <w:rPr>
          <w:rFonts w:asciiTheme="minorHAnsi" w:eastAsia="TimesNewRoman" w:hAnsiTheme="minorHAnsi"/>
          <w:sz w:val="22"/>
          <w:szCs w:val="22"/>
        </w:rPr>
      </w:pPr>
      <w:r w:rsidRPr="00E47194">
        <w:rPr>
          <w:rFonts w:asciiTheme="minorHAnsi" w:eastAsia="TimesNewRoman" w:hAnsiTheme="minorHAnsi"/>
          <w:sz w:val="22"/>
          <w:szCs w:val="22"/>
        </w:rPr>
        <w:t>Εάν λήξει ο συμβατικός χρόνος παράδοσης, χωρίς να υποβληθεί εγκαίρως αίτημα παράτασης ή, εάν λήξει ο παραταθείς, κατά τα ανωτέρω, χρόνος, χωρίς να παραδοθεί το υλικό, ο ανάδοχος κηρύσσεται έκπτωτος.</w:t>
      </w:r>
    </w:p>
    <w:p w:rsidR="00580A9F" w:rsidRPr="00E47194" w:rsidRDefault="00580A9F" w:rsidP="00580A9F">
      <w:pPr>
        <w:jc w:val="both"/>
        <w:rPr>
          <w:rFonts w:asciiTheme="minorHAnsi" w:eastAsia="TimesNewRoman" w:hAnsiTheme="minorHAnsi"/>
          <w:sz w:val="22"/>
          <w:szCs w:val="22"/>
        </w:rPr>
      </w:pPr>
      <w:r w:rsidRPr="00E47194">
        <w:rPr>
          <w:rFonts w:asciiTheme="minorHAnsi" w:eastAsia="TimesNewRoman" w:hAnsiTheme="minorHAnsi"/>
          <w:sz w:val="22"/>
          <w:szCs w:val="22"/>
        </w:rPr>
        <w:t>Ο ανάδοχος υποχρεούται να ειδοποιεί την υπηρεσία που εκτελεί την προμήθεια, την αποθήκη υποδοχής των υλικών και την επιτροπή παραλαβής, για την ημερομηνία που προτίθεται να παραδώσει το υλικό, τουλάχιστον πέντε (5) εργάσιμες ημέρες νωρίτερα.</w:t>
      </w:r>
    </w:p>
    <w:p w:rsidR="00580A9F" w:rsidRPr="00E47194" w:rsidRDefault="00580A9F" w:rsidP="00580A9F">
      <w:pPr>
        <w:jc w:val="both"/>
        <w:rPr>
          <w:rFonts w:asciiTheme="minorHAnsi" w:eastAsia="TimesNewRoman" w:hAnsiTheme="minorHAnsi"/>
          <w:sz w:val="22"/>
          <w:szCs w:val="22"/>
        </w:rPr>
      </w:pPr>
      <w:r w:rsidRPr="00E47194">
        <w:rPr>
          <w:rFonts w:asciiTheme="minorHAnsi" w:eastAsia="TimesNewRoman" w:hAnsiTheme="minorHAnsi"/>
          <w:sz w:val="22"/>
          <w:szCs w:val="22"/>
        </w:rPr>
        <w:t xml:space="preserve">Μετά από </w:t>
      </w:r>
      <w:r w:rsidR="00656B30">
        <w:rPr>
          <w:rFonts w:asciiTheme="minorHAnsi" w:eastAsia="TimesNewRoman" w:hAnsiTheme="minorHAnsi"/>
          <w:sz w:val="22"/>
          <w:szCs w:val="22"/>
        </w:rPr>
        <w:t>την</w:t>
      </w:r>
      <w:r w:rsidRPr="00E47194">
        <w:rPr>
          <w:rFonts w:asciiTheme="minorHAnsi" w:eastAsia="TimesNewRoman" w:hAnsiTheme="minorHAnsi"/>
          <w:sz w:val="22"/>
          <w:szCs w:val="22"/>
        </w:rPr>
        <w:t xml:space="preserve"> προσκόμιση </w:t>
      </w:r>
      <w:r w:rsidR="00656B30">
        <w:rPr>
          <w:rFonts w:asciiTheme="minorHAnsi" w:eastAsia="TimesNewRoman" w:hAnsiTheme="minorHAnsi"/>
          <w:sz w:val="22"/>
          <w:szCs w:val="22"/>
        </w:rPr>
        <w:t xml:space="preserve">του </w:t>
      </w:r>
      <w:r w:rsidRPr="00E47194">
        <w:rPr>
          <w:rFonts w:asciiTheme="minorHAnsi" w:eastAsia="TimesNewRoman" w:hAnsiTheme="minorHAnsi"/>
          <w:sz w:val="22"/>
          <w:szCs w:val="22"/>
        </w:rPr>
        <w:t>υλικού στην αποθήκη υποδοχής</w:t>
      </w:r>
      <w:r w:rsidR="00656B30">
        <w:rPr>
          <w:rFonts w:asciiTheme="minorHAnsi" w:eastAsia="TimesNewRoman" w:hAnsiTheme="minorHAnsi"/>
          <w:sz w:val="22"/>
          <w:szCs w:val="22"/>
        </w:rPr>
        <w:t xml:space="preserve"> του</w:t>
      </w:r>
      <w:r w:rsidRPr="00E47194">
        <w:rPr>
          <w:rFonts w:asciiTheme="minorHAnsi" w:eastAsia="TimesNewRoman" w:hAnsiTheme="minorHAnsi"/>
          <w:sz w:val="22"/>
          <w:szCs w:val="22"/>
        </w:rPr>
        <w:t xml:space="preserve">, ο ανάδοχος υποχρεούται να υποβάλει στην υπηρεσία αποδεικτικό, θεωρημένο από τον υπεύθυνο της αποθήκης, στο οποίο αναφέρεται η </w:t>
      </w:r>
      <w:r w:rsidRPr="00E47194">
        <w:rPr>
          <w:rFonts w:asciiTheme="minorHAnsi" w:eastAsia="TimesNewRoman" w:hAnsiTheme="minorHAnsi"/>
          <w:sz w:val="22"/>
          <w:szCs w:val="22"/>
        </w:rPr>
        <w:lastRenderedPageBreak/>
        <w:t>ημερομηνία προσκόμισης, το υλικό, η ποσότητα και ο αριθμός της σύμβασης σε εκτέλεση της οποίας προσκομίστηκε.</w:t>
      </w:r>
    </w:p>
    <w:p w:rsidR="00580A9F" w:rsidRPr="00E47194" w:rsidRDefault="00656B30" w:rsidP="00580A9F">
      <w:pPr>
        <w:jc w:val="both"/>
        <w:rPr>
          <w:rFonts w:asciiTheme="minorHAnsi" w:eastAsia="TimesNewRoman" w:hAnsiTheme="minorHAnsi"/>
          <w:sz w:val="22"/>
          <w:szCs w:val="22"/>
        </w:rPr>
      </w:pPr>
      <w:r>
        <w:rPr>
          <w:rFonts w:asciiTheme="minorHAnsi" w:eastAsia="TimesNewRoman" w:hAnsiTheme="minorHAnsi"/>
          <w:sz w:val="22"/>
          <w:szCs w:val="22"/>
        </w:rPr>
        <w:t>2.2 Το</w:t>
      </w:r>
      <w:r w:rsidR="00580A9F" w:rsidRPr="00E47194">
        <w:rPr>
          <w:rFonts w:asciiTheme="minorHAnsi" w:eastAsia="TimesNewRoman" w:hAnsiTheme="minorHAnsi"/>
          <w:sz w:val="22"/>
          <w:szCs w:val="22"/>
        </w:rPr>
        <w:t xml:space="preserve"> υλικά παραλαμβάν</w:t>
      </w:r>
      <w:r>
        <w:rPr>
          <w:rFonts w:asciiTheme="minorHAnsi" w:eastAsia="TimesNewRoman" w:hAnsiTheme="minorHAnsi"/>
          <w:sz w:val="22"/>
          <w:szCs w:val="22"/>
        </w:rPr>
        <w:t>ε</w:t>
      </w:r>
      <w:r w:rsidR="00580A9F" w:rsidRPr="00E47194">
        <w:rPr>
          <w:rFonts w:asciiTheme="minorHAnsi" w:eastAsia="TimesNewRoman" w:hAnsiTheme="minorHAnsi"/>
          <w:sz w:val="22"/>
          <w:szCs w:val="22"/>
        </w:rPr>
        <w:t xml:space="preserve">ται με την σύνταξη του Πρωτοκόλλου Οριστικής Ποιοτικής και Ποσοτικής Παραλαβής από την αρμόδια επιτροπή παραλαβής της Αναθέτουσας Αρχής. </w:t>
      </w:r>
      <w:r w:rsidRPr="00656B30">
        <w:rPr>
          <w:rFonts w:asciiTheme="minorHAnsi" w:eastAsia="TimesNewRoman" w:hAnsiTheme="minorHAnsi"/>
          <w:sz w:val="22"/>
          <w:szCs w:val="22"/>
        </w:rPr>
        <w:t>Την παραλαβή του υλικού, σύμφωνα με τους όρους της διακήρυξης, παρακολουθεί και εποπτεύει ή ίδια ως άνω επιτροπή που συγκροτείται κατά το άρθρο 221 παρ. 3 του Ν. 4412/2016, η οποία είναι αρμόδια εκτός από την παραλαβή και για την παρακολούθηση της εκτέλεσης της σύμβασης, σύμφωνα με τους όρους της.</w:t>
      </w:r>
    </w:p>
    <w:p w:rsidR="00580A9F" w:rsidRPr="00E47194" w:rsidRDefault="00580A9F" w:rsidP="00580A9F">
      <w:pPr>
        <w:jc w:val="both"/>
        <w:rPr>
          <w:rFonts w:asciiTheme="minorHAnsi" w:eastAsia="TimesNewRoman" w:hAnsiTheme="minorHAnsi"/>
          <w:sz w:val="22"/>
          <w:szCs w:val="22"/>
        </w:rPr>
      </w:pPr>
      <w:r w:rsidRPr="00E47194">
        <w:rPr>
          <w:rFonts w:asciiTheme="minorHAnsi" w:eastAsia="TimesNewRoman" w:hAnsiTheme="minorHAnsi"/>
          <w:sz w:val="22"/>
          <w:szCs w:val="22"/>
        </w:rPr>
        <w:t xml:space="preserve">Η Επιτροπή, εάν δεν διατυπώσει ελλείψεις ή παραλείψεις κατά την παραλαβή του αντικειμένου της σύμβασης συντάσσει Πρωτόκολλο Οριστικής Ποσοτικής και Ποιοτικής Παραλαβής. Αν η </w:t>
      </w:r>
      <w:r w:rsidR="00656B30">
        <w:rPr>
          <w:rFonts w:asciiTheme="minorHAnsi" w:eastAsia="TimesNewRoman" w:hAnsiTheme="minorHAnsi"/>
          <w:sz w:val="22"/>
          <w:szCs w:val="22"/>
        </w:rPr>
        <w:t>Επιτροπή Παραλαβής κρίνει ότι το</w:t>
      </w:r>
      <w:r w:rsidRPr="00E47194">
        <w:rPr>
          <w:rFonts w:asciiTheme="minorHAnsi" w:eastAsia="TimesNewRoman" w:hAnsiTheme="minorHAnsi"/>
          <w:sz w:val="22"/>
          <w:szCs w:val="22"/>
        </w:rPr>
        <w:t xml:space="preserve"> υλικ</w:t>
      </w:r>
      <w:r w:rsidR="00656B30">
        <w:rPr>
          <w:rFonts w:asciiTheme="minorHAnsi" w:eastAsia="TimesNewRoman" w:hAnsiTheme="minorHAnsi"/>
          <w:sz w:val="22"/>
          <w:szCs w:val="22"/>
        </w:rPr>
        <w:t>ό</w:t>
      </w:r>
      <w:r w:rsidRPr="00E47194">
        <w:rPr>
          <w:rFonts w:asciiTheme="minorHAnsi" w:eastAsia="TimesNewRoman" w:hAnsiTheme="minorHAnsi"/>
          <w:sz w:val="22"/>
          <w:szCs w:val="22"/>
        </w:rPr>
        <w:t xml:space="preserve"> δεν ανταποκρίν</w:t>
      </w:r>
      <w:r w:rsidR="00656B30">
        <w:rPr>
          <w:rFonts w:asciiTheme="minorHAnsi" w:eastAsia="TimesNewRoman" w:hAnsiTheme="minorHAnsi"/>
          <w:sz w:val="22"/>
          <w:szCs w:val="22"/>
        </w:rPr>
        <w:t>ε</w:t>
      </w:r>
      <w:r w:rsidRPr="00E47194">
        <w:rPr>
          <w:rFonts w:asciiTheme="minorHAnsi" w:eastAsia="TimesNewRoman" w:hAnsiTheme="minorHAnsi"/>
          <w:sz w:val="22"/>
          <w:szCs w:val="22"/>
        </w:rPr>
        <w:t>ται πλήρως προς τους όρους της σύμβασης, συντάσσει πρωτόκολλο προσωρινής παραλαβής όπου αναφέρει τις παρεκκλίσεις που διαπιστώθηκαν και γνωμοδοτεί. Κατά τα λοιπά εφαρμόζονται οι διατάξεις των άρθρων 206, 208 και 209 του Ν.4412/2016.</w:t>
      </w:r>
    </w:p>
    <w:p w:rsidR="00580A9F" w:rsidRPr="00E47194" w:rsidRDefault="00580A9F" w:rsidP="00580A9F">
      <w:pPr>
        <w:jc w:val="both"/>
        <w:rPr>
          <w:rFonts w:asciiTheme="minorHAnsi" w:eastAsia="TimesNewRoman" w:hAnsiTheme="minorHAnsi"/>
          <w:sz w:val="22"/>
          <w:szCs w:val="22"/>
        </w:rPr>
      </w:pPr>
      <w:r w:rsidRPr="00E47194">
        <w:rPr>
          <w:rFonts w:asciiTheme="minorHAnsi" w:eastAsia="TimesNewRoman" w:hAnsiTheme="minorHAnsi"/>
          <w:sz w:val="22"/>
          <w:szCs w:val="22"/>
        </w:rPr>
        <w:t>2.3 Η σύμβαση θεωρείται ότι εκτελέστηκε όταν συντρέχουν οι εξής προϋποθέσεις:</w:t>
      </w:r>
    </w:p>
    <w:p w:rsidR="00580A9F" w:rsidRPr="00E47194" w:rsidRDefault="00580A9F" w:rsidP="00580A9F">
      <w:pPr>
        <w:jc w:val="both"/>
        <w:rPr>
          <w:rFonts w:asciiTheme="minorHAnsi" w:eastAsia="TimesNewRoman" w:hAnsiTheme="minorHAnsi"/>
          <w:sz w:val="22"/>
          <w:szCs w:val="22"/>
        </w:rPr>
      </w:pPr>
      <w:r w:rsidRPr="00E47194">
        <w:rPr>
          <w:rFonts w:asciiTheme="minorHAnsi" w:eastAsia="TimesNewRoman" w:hAnsiTheme="minorHAnsi"/>
          <w:sz w:val="22"/>
          <w:szCs w:val="22"/>
        </w:rPr>
        <w:t xml:space="preserve">α) Σε περίπτωση προμήθειας παραδόθηκε ολόκληρη η ποσότητα ή, σε περίπτωση διαιρετού υλικού, η ποσότητα που παραδόθηκε υπολείπεται της συμβατικής, κατά μέρος που κρίνεται ως ασήμαντο από το αρμόδιο όργανο. </w:t>
      </w:r>
    </w:p>
    <w:p w:rsidR="00580A9F" w:rsidRPr="00E47194" w:rsidRDefault="00580A9F" w:rsidP="00580A9F">
      <w:pPr>
        <w:jc w:val="both"/>
        <w:rPr>
          <w:rFonts w:asciiTheme="minorHAnsi" w:eastAsia="TimesNewRoman" w:hAnsiTheme="minorHAnsi"/>
          <w:sz w:val="22"/>
          <w:szCs w:val="22"/>
        </w:rPr>
      </w:pPr>
      <w:r w:rsidRPr="00E47194">
        <w:rPr>
          <w:rFonts w:asciiTheme="minorHAnsi" w:eastAsia="TimesNewRoman" w:hAnsiTheme="minorHAnsi"/>
          <w:sz w:val="22"/>
          <w:szCs w:val="22"/>
        </w:rPr>
        <w:t>β) Έγινε η αποπληρωμή του συμβατικού τιμήματος, αφού προηγουμένως επιβλήθηκαν κυρώσεις ή εκπτώσεις και</w:t>
      </w:r>
    </w:p>
    <w:p w:rsidR="00580A9F" w:rsidRPr="00E47194" w:rsidRDefault="00580A9F" w:rsidP="00580A9F">
      <w:pPr>
        <w:jc w:val="both"/>
        <w:rPr>
          <w:rFonts w:asciiTheme="minorHAnsi" w:eastAsia="TimesNewRoman" w:hAnsiTheme="minorHAnsi"/>
          <w:sz w:val="22"/>
          <w:szCs w:val="22"/>
        </w:rPr>
      </w:pPr>
      <w:r w:rsidRPr="00E47194">
        <w:rPr>
          <w:rFonts w:asciiTheme="minorHAnsi" w:eastAsia="TimesNewRoman" w:hAnsiTheme="minorHAnsi"/>
          <w:sz w:val="22"/>
          <w:szCs w:val="22"/>
        </w:rPr>
        <w:t>γ) Εκπληρώθηκαν και οι λοιπές συμβατικές υποχρεώσεις και από τα δύο συμβαλλόμενα μέρη και αποδεσμεύθηκαν οι σχετικές εγγυήσεις κατά τα προβλεπόμενα από τη σύμβαση.</w:t>
      </w:r>
    </w:p>
    <w:p w:rsidR="00580A9F" w:rsidRPr="00E47194" w:rsidRDefault="00580A9F" w:rsidP="00580A9F">
      <w:pPr>
        <w:jc w:val="both"/>
        <w:rPr>
          <w:rFonts w:asciiTheme="minorHAnsi" w:eastAsia="TimesNewRoman" w:hAnsiTheme="minorHAnsi"/>
          <w:sz w:val="22"/>
          <w:szCs w:val="22"/>
        </w:rPr>
      </w:pPr>
      <w:r w:rsidRPr="00E47194">
        <w:rPr>
          <w:rFonts w:asciiTheme="minorHAnsi" w:eastAsia="TimesNewRoman" w:hAnsiTheme="minorHAnsi"/>
          <w:sz w:val="22"/>
          <w:szCs w:val="22"/>
        </w:rPr>
        <w:t>2.4 Ο τόπος εκτέλεσης της σύμβασης είναι οι αποθήκες τ</w:t>
      </w:r>
      <w:r w:rsidR="00656B30">
        <w:rPr>
          <w:rFonts w:asciiTheme="minorHAnsi" w:eastAsia="TimesNewRoman" w:hAnsiTheme="minorHAnsi"/>
          <w:sz w:val="22"/>
          <w:szCs w:val="22"/>
        </w:rPr>
        <w:t>ου</w:t>
      </w:r>
      <w:r w:rsidRPr="00E47194">
        <w:rPr>
          <w:rFonts w:asciiTheme="minorHAnsi" w:eastAsia="TimesNewRoman" w:hAnsiTheme="minorHAnsi"/>
          <w:sz w:val="22"/>
          <w:szCs w:val="22"/>
        </w:rPr>
        <w:t xml:space="preserve"> Νοσοκομεί</w:t>
      </w:r>
      <w:r w:rsidR="00656B30">
        <w:rPr>
          <w:rFonts w:asciiTheme="minorHAnsi" w:eastAsia="TimesNewRoman" w:hAnsiTheme="minorHAnsi"/>
          <w:sz w:val="22"/>
          <w:szCs w:val="22"/>
        </w:rPr>
        <w:t>ου</w:t>
      </w:r>
      <w:r w:rsidRPr="00E47194">
        <w:rPr>
          <w:rFonts w:asciiTheme="minorHAnsi" w:eastAsia="TimesNewRoman" w:hAnsiTheme="minorHAnsi"/>
          <w:sz w:val="22"/>
          <w:szCs w:val="22"/>
        </w:rPr>
        <w:t>:</w:t>
      </w:r>
    </w:p>
    <w:p w:rsidR="00580A9F" w:rsidRPr="0022744D" w:rsidRDefault="00580A9F" w:rsidP="00F2072E">
      <w:pPr>
        <w:pStyle w:val="49"/>
        <w:numPr>
          <w:ilvl w:val="0"/>
          <w:numId w:val="19"/>
        </w:numPr>
        <w:shd w:val="clear" w:color="auto" w:fill="auto"/>
        <w:spacing w:line="240" w:lineRule="auto"/>
        <w:ind w:right="40"/>
        <w:jc w:val="both"/>
        <w:rPr>
          <w:sz w:val="22"/>
          <w:szCs w:val="22"/>
        </w:rPr>
      </w:pPr>
      <w:r w:rsidRPr="0022744D">
        <w:rPr>
          <w:sz w:val="22"/>
          <w:szCs w:val="22"/>
        </w:rPr>
        <w:t>Αποκεντρωμένη Οργανική Μονάδα Σητείας του Γ.Ν. Λασιθίου – Γ.Ν.-Κ.Υ. Νεαπόλεως «Διαλυνάκειο»- Καπετάν Γιάννη Παπαδάκη 3 Ξεροκαμάρες, Σητεία, Τ.Κ. 72300</w:t>
      </w:r>
    </w:p>
    <w:p w:rsidR="00580A9F" w:rsidRPr="00E47194" w:rsidRDefault="00580A9F" w:rsidP="00580A9F">
      <w:pPr>
        <w:ind w:left="3600" w:firstLine="720"/>
        <w:outlineLvl w:val="0"/>
        <w:rPr>
          <w:rFonts w:asciiTheme="minorHAnsi" w:hAnsiTheme="minorHAnsi"/>
          <w:bCs/>
          <w:sz w:val="22"/>
          <w:szCs w:val="22"/>
        </w:rPr>
      </w:pPr>
    </w:p>
    <w:p w:rsidR="00580A9F" w:rsidRPr="00E47194" w:rsidRDefault="00580A9F" w:rsidP="00580A9F">
      <w:pPr>
        <w:ind w:left="3600" w:firstLine="720"/>
        <w:outlineLvl w:val="0"/>
        <w:rPr>
          <w:rFonts w:asciiTheme="minorHAnsi" w:hAnsiTheme="minorHAnsi"/>
          <w:bCs/>
          <w:sz w:val="22"/>
          <w:szCs w:val="22"/>
        </w:rPr>
      </w:pPr>
      <w:r w:rsidRPr="00E47194">
        <w:rPr>
          <w:rFonts w:asciiTheme="minorHAnsi" w:hAnsiTheme="minorHAnsi"/>
          <w:bCs/>
          <w:sz w:val="22"/>
          <w:szCs w:val="22"/>
        </w:rPr>
        <w:t>ΑΡΘΡΟ 3</w:t>
      </w:r>
    </w:p>
    <w:p w:rsidR="00580A9F" w:rsidRPr="00E47194" w:rsidRDefault="00580A9F" w:rsidP="00580A9F">
      <w:pPr>
        <w:jc w:val="center"/>
        <w:rPr>
          <w:rFonts w:asciiTheme="minorHAnsi" w:hAnsiTheme="minorHAnsi"/>
          <w:bCs/>
          <w:sz w:val="22"/>
          <w:szCs w:val="22"/>
        </w:rPr>
      </w:pPr>
      <w:r w:rsidRPr="00E47194">
        <w:rPr>
          <w:rFonts w:asciiTheme="minorHAnsi" w:hAnsiTheme="minorHAnsi"/>
          <w:bCs/>
          <w:sz w:val="22"/>
          <w:szCs w:val="22"/>
        </w:rPr>
        <w:t>ΧΡΟΝΟΣ ΙΣΧΥΟΣ ΣΥΜΒΑΣΗΣ – ΤΡΟΠΟΠΟΙΗΣΗ – ΚΑΤΑΓΓΕΛΙΑ ΣΥΜΒΑΣΗΣ</w:t>
      </w:r>
    </w:p>
    <w:p w:rsidR="00580A9F" w:rsidRPr="00E47194" w:rsidRDefault="00580A9F" w:rsidP="00580A9F">
      <w:pPr>
        <w:jc w:val="both"/>
        <w:rPr>
          <w:rFonts w:asciiTheme="minorHAnsi" w:hAnsiTheme="minorHAnsi"/>
          <w:bCs/>
          <w:sz w:val="22"/>
          <w:szCs w:val="22"/>
        </w:rPr>
      </w:pPr>
      <w:r w:rsidRPr="00E47194">
        <w:rPr>
          <w:rFonts w:asciiTheme="minorHAnsi" w:hAnsiTheme="minorHAnsi"/>
          <w:bCs/>
          <w:sz w:val="22"/>
          <w:szCs w:val="22"/>
        </w:rPr>
        <w:t xml:space="preserve">3.1 Η παρούσα Σύμβαση θα έχει διάρκεια </w:t>
      </w:r>
      <w:r w:rsidR="00656B30">
        <w:rPr>
          <w:rFonts w:asciiTheme="minorHAnsi" w:hAnsiTheme="minorHAnsi"/>
          <w:bCs/>
          <w:sz w:val="22"/>
          <w:szCs w:val="22"/>
        </w:rPr>
        <w:t>έως την λήξη της εγγύησης καλής λειτουργίας του μηχανήματος.</w:t>
      </w:r>
    </w:p>
    <w:p w:rsidR="00E650DD" w:rsidRPr="00FA06E6" w:rsidRDefault="00E650DD" w:rsidP="00E650DD">
      <w:pPr>
        <w:pStyle w:val="49"/>
        <w:shd w:val="clear" w:color="auto" w:fill="auto"/>
        <w:spacing w:line="264" w:lineRule="exact"/>
        <w:ind w:left="40" w:right="40" w:firstLine="0"/>
        <w:jc w:val="both"/>
      </w:pPr>
      <w:r w:rsidRPr="00FA06E6">
        <w:t>Η σύμβαση διακόπτεται αυτοδίκαια και ύστερα από έγγραφη ειδοποίηση του προμηθευτή, στην περίπτωση που συναφθεί σύμβαση προμήθειας των ειδών από την Υγειονομική Περιφέρεια Κρήτης ή άλλο κρατικό φορέα ή υπάρξουν άλλες νομοθετικές ρυθμίσεις.</w:t>
      </w:r>
    </w:p>
    <w:p w:rsidR="00580A9F" w:rsidRPr="00E47194" w:rsidRDefault="00580A9F" w:rsidP="00580A9F">
      <w:pPr>
        <w:jc w:val="both"/>
        <w:rPr>
          <w:rFonts w:asciiTheme="minorHAnsi" w:hAnsiTheme="minorHAnsi"/>
          <w:b/>
          <w:sz w:val="22"/>
          <w:szCs w:val="22"/>
        </w:rPr>
      </w:pPr>
      <w:r w:rsidRPr="00E47194">
        <w:rPr>
          <w:rFonts w:asciiTheme="minorHAnsi" w:hAnsiTheme="minorHAnsi"/>
          <w:bCs/>
          <w:sz w:val="22"/>
          <w:szCs w:val="22"/>
        </w:rPr>
        <w:t>3.2 Η σύμβαση μπορεί να τροποποιείται κατά τη διάρκειά της, χωρίς να απαιτείται νέα διαδικασία σύναψης σύμβασης, μόνο σύμφωνα με τους όρους και τις προϋποθέσεις του άρθρου 132 του ν. 4412/2016 και κατόπιν γνωμοδότησης του αρμοδίου οργάνου.</w:t>
      </w:r>
    </w:p>
    <w:p w:rsidR="00580A9F" w:rsidRPr="00E47194" w:rsidRDefault="00580A9F" w:rsidP="00580A9F">
      <w:pPr>
        <w:jc w:val="both"/>
        <w:rPr>
          <w:rFonts w:asciiTheme="minorHAnsi" w:hAnsiTheme="minorHAnsi"/>
          <w:bCs/>
          <w:sz w:val="22"/>
          <w:szCs w:val="22"/>
        </w:rPr>
      </w:pPr>
      <w:r w:rsidRPr="00E47194">
        <w:rPr>
          <w:rFonts w:asciiTheme="minorHAnsi" w:hAnsiTheme="minorHAnsi"/>
          <w:bCs/>
          <w:sz w:val="22"/>
          <w:szCs w:val="22"/>
        </w:rPr>
        <w:t>3.3 Η Αναθέτουσα Αρχή μπορεί, με τις προϋποθέσεις που ορίζουν οι κείμενες διατάξεις, να καταγγείλει τη σύμβαση κατά τη διάρκεια της εκτέλεσής της, εφόσον:</w:t>
      </w:r>
    </w:p>
    <w:p w:rsidR="00580A9F" w:rsidRPr="00E47194" w:rsidRDefault="00580A9F" w:rsidP="00580A9F">
      <w:pPr>
        <w:jc w:val="both"/>
        <w:rPr>
          <w:rFonts w:asciiTheme="minorHAnsi" w:hAnsiTheme="minorHAnsi"/>
          <w:bCs/>
          <w:sz w:val="22"/>
          <w:szCs w:val="22"/>
        </w:rPr>
      </w:pPr>
      <w:r w:rsidRPr="00E47194">
        <w:rPr>
          <w:rFonts w:asciiTheme="minorHAnsi" w:hAnsiTheme="minorHAnsi"/>
          <w:bCs/>
          <w:sz w:val="22"/>
          <w:szCs w:val="22"/>
        </w:rPr>
        <w:t>α) η σύμβαση έχει υποστεί ουσιώδη τροποποίηση, κατά την έννοια της παρ. 4 του άρθρου 132 του ν. 4412/2016, που θα απαιτούσε νέα διαδικασία σύναψης σύμβασης</w:t>
      </w:r>
      <w:r>
        <w:rPr>
          <w:rFonts w:asciiTheme="minorHAnsi" w:hAnsiTheme="minorHAnsi"/>
          <w:bCs/>
          <w:sz w:val="22"/>
          <w:szCs w:val="22"/>
        </w:rPr>
        <w:t>.</w:t>
      </w:r>
    </w:p>
    <w:p w:rsidR="00580A9F" w:rsidRPr="00E47194" w:rsidRDefault="00580A9F" w:rsidP="00580A9F">
      <w:pPr>
        <w:jc w:val="both"/>
        <w:rPr>
          <w:rFonts w:asciiTheme="minorHAnsi" w:hAnsiTheme="minorHAnsi"/>
          <w:bCs/>
          <w:sz w:val="22"/>
          <w:szCs w:val="22"/>
        </w:rPr>
      </w:pPr>
      <w:r w:rsidRPr="00E47194">
        <w:rPr>
          <w:rFonts w:asciiTheme="minorHAnsi" w:hAnsiTheme="minorHAnsi"/>
          <w:bCs/>
          <w:sz w:val="22"/>
          <w:szCs w:val="22"/>
        </w:rPr>
        <w:t>β) ο ανάδοχος, κατά το χρόνο της ανάθεσης της σύμβασης, τελούσε σε μια από τις καταστάσεις που αναφέρονται στην παράγραφο 1 του άρθρου 73 του Ν. 4412/2016 και, ως εκ τούτου, θα έπρεπε να έχει αποκλειστεί από τη διαδικασία σύναψης της παρούσας σύμβασης,</w:t>
      </w:r>
    </w:p>
    <w:p w:rsidR="00580A9F" w:rsidRPr="00E47194" w:rsidRDefault="00580A9F" w:rsidP="00580A9F">
      <w:pPr>
        <w:jc w:val="both"/>
        <w:rPr>
          <w:rFonts w:asciiTheme="minorHAnsi" w:hAnsiTheme="minorHAnsi"/>
          <w:bCs/>
          <w:sz w:val="22"/>
          <w:szCs w:val="22"/>
        </w:rPr>
      </w:pPr>
      <w:r w:rsidRPr="00E47194">
        <w:rPr>
          <w:rFonts w:asciiTheme="minorHAnsi" w:hAnsiTheme="minorHAnsi"/>
          <w:bCs/>
          <w:sz w:val="22"/>
          <w:szCs w:val="22"/>
        </w:rPr>
        <w:t>γ) η σύμβαση δεν έπρεπε να ανατεθεί στον ανάδοχο λόγω σοβαρής παραβίασης των υποχρεώσεων που υπέχει από τις Συνθήκες και την Οδηγία 2014/24/ΕΕ, η οποία έχει αναγνωριστεί με απόφαση του Δικαστηρίου της Ένωσης στο πλαίσιο διαδικασίας δυνάμει του άρθρου 258 της ΣΛΕΕ.</w:t>
      </w:r>
    </w:p>
    <w:p w:rsidR="00580A9F" w:rsidRPr="00E47194" w:rsidRDefault="00580A9F" w:rsidP="00580A9F">
      <w:pPr>
        <w:ind w:left="320"/>
        <w:rPr>
          <w:rFonts w:asciiTheme="minorHAnsi" w:hAnsiTheme="minorHAnsi"/>
          <w:sz w:val="22"/>
          <w:szCs w:val="22"/>
        </w:rPr>
      </w:pPr>
    </w:p>
    <w:p w:rsidR="00580A9F" w:rsidRPr="00E47194" w:rsidRDefault="00580A9F" w:rsidP="00580A9F">
      <w:pPr>
        <w:ind w:left="320"/>
        <w:jc w:val="center"/>
        <w:rPr>
          <w:rFonts w:asciiTheme="minorHAnsi" w:hAnsiTheme="minorHAnsi"/>
          <w:b/>
          <w:sz w:val="22"/>
          <w:szCs w:val="22"/>
        </w:rPr>
      </w:pPr>
      <w:r w:rsidRPr="00E47194">
        <w:rPr>
          <w:rFonts w:asciiTheme="minorHAnsi" w:hAnsiTheme="minorHAnsi"/>
          <w:sz w:val="22"/>
          <w:szCs w:val="22"/>
        </w:rPr>
        <w:t>ΑΡΘΡΟ 4</w:t>
      </w:r>
    </w:p>
    <w:p w:rsidR="00580A9F" w:rsidRPr="00E47194" w:rsidRDefault="00580A9F" w:rsidP="00580A9F">
      <w:pPr>
        <w:ind w:left="320"/>
        <w:jc w:val="center"/>
        <w:rPr>
          <w:rStyle w:val="1010"/>
          <w:rFonts w:asciiTheme="minorHAnsi" w:hAnsiTheme="minorHAnsi"/>
          <w:b w:val="0"/>
          <w:sz w:val="22"/>
          <w:szCs w:val="22"/>
        </w:rPr>
      </w:pPr>
      <w:r w:rsidRPr="00E47194">
        <w:rPr>
          <w:rFonts w:asciiTheme="minorHAnsi" w:hAnsiTheme="minorHAnsi"/>
          <w:sz w:val="22"/>
          <w:szCs w:val="22"/>
        </w:rPr>
        <w:t>ΠΑΡΑΛΑΒΗ ΥΛΙΚΩΝ</w:t>
      </w:r>
    </w:p>
    <w:p w:rsidR="00580A9F" w:rsidRPr="00E47194" w:rsidRDefault="00580A9F" w:rsidP="00580A9F">
      <w:pPr>
        <w:pStyle w:val="49"/>
        <w:shd w:val="clear" w:color="auto" w:fill="auto"/>
        <w:spacing w:line="269" w:lineRule="exact"/>
        <w:ind w:left="320" w:right="40" w:firstLine="0"/>
        <w:jc w:val="both"/>
        <w:rPr>
          <w:rFonts w:asciiTheme="minorHAnsi" w:hAnsiTheme="minorHAnsi"/>
          <w:sz w:val="22"/>
          <w:szCs w:val="22"/>
        </w:rPr>
      </w:pPr>
      <w:r w:rsidRPr="00E47194">
        <w:rPr>
          <w:rFonts w:asciiTheme="minorHAnsi" w:hAnsiTheme="minorHAnsi"/>
          <w:sz w:val="22"/>
          <w:szCs w:val="22"/>
        </w:rPr>
        <w:t>4.1. H παραλαβή των υλικών γίνεται από επιτροπές, πρωτοβάθμιες ή και δευτεροβάθμιες, που συγκροτούνται σύμφωνα με την παρ. 11 εδ. β του άρθρου 221 του Ν.4412/16  σύμφωνα με τα οριζόμενα στο άρθρο 208 του ως άνω νόμου και στην παρούσα σύμβαση. Κατά την διαδικασία παραλαβής των υλικών διενεργείται ποσοτικός και ποιοτικός έλεγχος και εφόσον το επιθυμεί μπορεί να παραστεί και ο ανάδοχος. Ο ποιοτικός έλεγχος των υλικών γίνεται με τον/τους ακόλουθο/ους τρόπο/ους:</w:t>
      </w:r>
    </w:p>
    <w:p w:rsidR="00580A9F" w:rsidRPr="00E47194" w:rsidRDefault="00580A9F" w:rsidP="00580A9F">
      <w:pPr>
        <w:pStyle w:val="49"/>
        <w:shd w:val="clear" w:color="auto" w:fill="auto"/>
        <w:spacing w:line="269" w:lineRule="exact"/>
        <w:ind w:left="320" w:right="40" w:firstLine="0"/>
        <w:jc w:val="both"/>
        <w:rPr>
          <w:rFonts w:asciiTheme="minorHAnsi" w:hAnsiTheme="minorHAnsi"/>
          <w:sz w:val="22"/>
          <w:szCs w:val="22"/>
        </w:rPr>
      </w:pPr>
      <w:r w:rsidRPr="00E47194">
        <w:rPr>
          <w:rFonts w:asciiTheme="minorHAnsi" w:hAnsiTheme="minorHAnsi"/>
          <w:sz w:val="22"/>
          <w:szCs w:val="22"/>
        </w:rPr>
        <w:t>α) Με μακροσκοπική εξέταση.</w:t>
      </w:r>
    </w:p>
    <w:p w:rsidR="00580A9F" w:rsidRPr="00E47194" w:rsidRDefault="00580A9F" w:rsidP="00580A9F">
      <w:pPr>
        <w:pStyle w:val="49"/>
        <w:shd w:val="clear" w:color="auto" w:fill="auto"/>
        <w:spacing w:line="269" w:lineRule="exact"/>
        <w:ind w:left="320" w:right="40" w:firstLine="0"/>
        <w:jc w:val="both"/>
        <w:rPr>
          <w:rFonts w:asciiTheme="minorHAnsi" w:hAnsiTheme="minorHAnsi"/>
          <w:sz w:val="22"/>
          <w:szCs w:val="22"/>
        </w:rPr>
      </w:pPr>
      <w:r w:rsidRPr="00E47194">
        <w:rPr>
          <w:rFonts w:asciiTheme="minorHAnsi" w:hAnsiTheme="minorHAnsi"/>
          <w:sz w:val="22"/>
          <w:szCs w:val="22"/>
        </w:rPr>
        <w:lastRenderedPageBreak/>
        <w:t>β) Με χημική ή μηχανική εξέταση (εργαστηριακή εξέταση).</w:t>
      </w:r>
    </w:p>
    <w:p w:rsidR="00580A9F" w:rsidRPr="00E47194" w:rsidRDefault="00580A9F" w:rsidP="00580A9F">
      <w:pPr>
        <w:pStyle w:val="49"/>
        <w:shd w:val="clear" w:color="auto" w:fill="auto"/>
        <w:spacing w:line="269" w:lineRule="exact"/>
        <w:ind w:left="320" w:right="40" w:firstLine="0"/>
        <w:jc w:val="both"/>
        <w:rPr>
          <w:rFonts w:asciiTheme="minorHAnsi" w:hAnsiTheme="minorHAnsi"/>
          <w:sz w:val="22"/>
          <w:szCs w:val="22"/>
        </w:rPr>
      </w:pPr>
      <w:r w:rsidRPr="00E47194">
        <w:rPr>
          <w:rFonts w:asciiTheme="minorHAnsi" w:hAnsiTheme="minorHAnsi"/>
          <w:sz w:val="22"/>
          <w:szCs w:val="22"/>
        </w:rPr>
        <w:t>γ) Με πρακτική δοκιμασία.</w:t>
      </w:r>
    </w:p>
    <w:p w:rsidR="00580A9F" w:rsidRPr="00E47194" w:rsidRDefault="00580A9F" w:rsidP="00580A9F">
      <w:pPr>
        <w:pStyle w:val="49"/>
        <w:shd w:val="clear" w:color="auto" w:fill="auto"/>
        <w:spacing w:line="269" w:lineRule="exact"/>
        <w:ind w:left="320" w:right="40" w:firstLine="0"/>
        <w:jc w:val="both"/>
        <w:rPr>
          <w:rFonts w:asciiTheme="minorHAnsi" w:hAnsiTheme="minorHAnsi"/>
          <w:sz w:val="22"/>
          <w:szCs w:val="22"/>
        </w:rPr>
      </w:pPr>
      <w:r w:rsidRPr="00E47194">
        <w:rPr>
          <w:rFonts w:asciiTheme="minorHAnsi" w:hAnsiTheme="minorHAnsi"/>
          <w:sz w:val="22"/>
          <w:szCs w:val="22"/>
        </w:rPr>
        <w:t>δ) Με όλους ή με όσους από τους παραπάνω τρόπους χρειάζεται, ανάλογα με το προς προμήθεια υλικό ή και με οποιονδήποτε άλλο ενδεικνυόμενο τρόπο, εφόσον ο τρόπος αυτός προβλέπεται από τη σύμβαση.</w:t>
      </w:r>
    </w:p>
    <w:p w:rsidR="00580A9F" w:rsidRPr="00E47194" w:rsidRDefault="00580A9F" w:rsidP="00580A9F">
      <w:pPr>
        <w:pStyle w:val="49"/>
        <w:shd w:val="clear" w:color="auto" w:fill="auto"/>
        <w:spacing w:line="269" w:lineRule="exact"/>
        <w:ind w:left="320" w:right="40" w:firstLine="0"/>
        <w:jc w:val="both"/>
        <w:rPr>
          <w:rFonts w:asciiTheme="minorHAnsi" w:hAnsiTheme="minorHAnsi"/>
          <w:sz w:val="22"/>
          <w:szCs w:val="22"/>
        </w:rPr>
      </w:pPr>
      <w:r w:rsidRPr="00E47194">
        <w:rPr>
          <w:rFonts w:asciiTheme="minorHAnsi" w:hAnsiTheme="minorHAnsi"/>
          <w:sz w:val="22"/>
          <w:szCs w:val="22"/>
        </w:rPr>
        <w:t>Το κόστος της διενέργειας των ελέγχων βαρύνει τον ανάδοχο.</w:t>
      </w:r>
    </w:p>
    <w:p w:rsidR="00580A9F" w:rsidRPr="00E47194" w:rsidRDefault="00580A9F" w:rsidP="00580A9F">
      <w:pPr>
        <w:pStyle w:val="49"/>
        <w:shd w:val="clear" w:color="auto" w:fill="auto"/>
        <w:spacing w:line="269" w:lineRule="exact"/>
        <w:ind w:left="320" w:right="40" w:firstLine="0"/>
        <w:jc w:val="both"/>
        <w:rPr>
          <w:rFonts w:asciiTheme="minorHAnsi" w:hAnsiTheme="minorHAnsi"/>
          <w:sz w:val="22"/>
          <w:szCs w:val="22"/>
        </w:rPr>
      </w:pPr>
      <w:r w:rsidRPr="00E47194">
        <w:rPr>
          <w:rFonts w:asciiTheme="minorHAnsi" w:hAnsiTheme="minorHAnsi"/>
          <w:sz w:val="22"/>
          <w:szCs w:val="22"/>
        </w:rPr>
        <w:t>Η επιτροπή παραλαβής, μετά τους προβλεπόμενους ελέγχους συντάσσει πρωτόκολλα (μακροσκοπικό – οριστικό- παραλαβής του υλικού με παρατηρήσεις –απόρριψης  των υλικών) σύμφωνα με την παρ.3 του άρθρου 208 του ν. 4412/16.</w:t>
      </w:r>
    </w:p>
    <w:p w:rsidR="00580A9F" w:rsidRPr="00E47194" w:rsidRDefault="00580A9F" w:rsidP="00580A9F">
      <w:pPr>
        <w:pStyle w:val="49"/>
        <w:shd w:val="clear" w:color="auto" w:fill="auto"/>
        <w:spacing w:line="269" w:lineRule="exact"/>
        <w:ind w:left="320" w:right="40" w:firstLine="0"/>
        <w:jc w:val="both"/>
        <w:rPr>
          <w:rFonts w:asciiTheme="minorHAnsi" w:hAnsiTheme="minorHAnsi"/>
          <w:sz w:val="22"/>
          <w:szCs w:val="22"/>
        </w:rPr>
      </w:pPr>
      <w:r w:rsidRPr="00E47194">
        <w:rPr>
          <w:rFonts w:asciiTheme="minorHAnsi" w:hAnsiTheme="minorHAnsi"/>
          <w:sz w:val="22"/>
          <w:szCs w:val="22"/>
        </w:rPr>
        <w:t>Τα πρωτόκολλα που συντάσσονται από τις επιτροπές (πρωτοβάθμιες – δευτεροβάθμιες) κοινοποιούνται υποχρεωτικά και στους αναδόχους.</w:t>
      </w:r>
    </w:p>
    <w:p w:rsidR="00580A9F" w:rsidRPr="00E47194" w:rsidRDefault="00580A9F" w:rsidP="00580A9F">
      <w:pPr>
        <w:pStyle w:val="49"/>
        <w:shd w:val="clear" w:color="auto" w:fill="auto"/>
        <w:spacing w:line="269" w:lineRule="exact"/>
        <w:ind w:left="320" w:right="40" w:firstLine="0"/>
        <w:jc w:val="both"/>
        <w:rPr>
          <w:rFonts w:asciiTheme="minorHAnsi" w:hAnsiTheme="minorHAnsi"/>
          <w:sz w:val="22"/>
          <w:szCs w:val="22"/>
        </w:rPr>
      </w:pPr>
      <w:r w:rsidRPr="00E47194">
        <w:rPr>
          <w:rFonts w:asciiTheme="minorHAnsi" w:hAnsiTheme="minorHAnsi"/>
          <w:sz w:val="22"/>
          <w:szCs w:val="22"/>
        </w:rPr>
        <w:t>Υλικά που απορρίφθηκαν ή κρίθηκαν παραληπτέα με έκπτωση επί της συμβατικής τιμής, με βάση τους ελέγχους που πραγματοποίησε η πρωτοβάθμια επιτροπή παραλαβής, μπορούν να παραπέμπονται για επανεξέταση σε δευτεροβάθμια επιτροπή παραλαβής ύστερα από αίτημα του αναδόχου ή αυτεπάγγελτα σύμφωνα με την παρ. 5 του άρθρου 208 του ν.4412/16. Τα έξοδα βαρύνουν σε κάθε περίπτωση τον ανάδοχο.</w:t>
      </w:r>
    </w:p>
    <w:p w:rsidR="00580A9F" w:rsidRPr="00E47194" w:rsidRDefault="00580A9F" w:rsidP="00580A9F">
      <w:pPr>
        <w:pStyle w:val="49"/>
        <w:shd w:val="clear" w:color="auto" w:fill="auto"/>
        <w:spacing w:line="269" w:lineRule="exact"/>
        <w:ind w:left="320" w:right="40" w:firstLine="0"/>
        <w:jc w:val="both"/>
        <w:rPr>
          <w:rFonts w:asciiTheme="minorHAnsi" w:hAnsiTheme="minorHAnsi"/>
          <w:sz w:val="22"/>
          <w:szCs w:val="22"/>
        </w:rPr>
      </w:pPr>
      <w:r w:rsidRPr="00E47194">
        <w:rPr>
          <w:rFonts w:asciiTheme="minorHAnsi" w:hAnsiTheme="minorHAnsi"/>
          <w:sz w:val="22"/>
          <w:szCs w:val="22"/>
        </w:rPr>
        <w:t>Επίσης, εάν ο τελευταίος διαφωνεί με τα αποτελέσματα των εργαστηριακών εξετάσεων που  διενεργήθηκαν από πρωτοβάθμιες ή δευτεροβάθμιες επιτροπές παραλαβής μπορεί να ζητήσει εγγράφως εξέταση κατ΄ έφεση των οικείων αντιδειγμάτων, μέσα σε ανατρεπτική προθεσμία είκοσι (20) ημερών από την γνωστοποίηση σε αυτόν των αποτελεσμάτων της αρχικής εξέτασης,  με τον τρόπο  που περιγράφεται στην παρ. 8 του άρθρου 208 του Ν.4412/16.</w:t>
      </w:r>
    </w:p>
    <w:p w:rsidR="00580A9F" w:rsidRPr="00E47194" w:rsidRDefault="00580A9F" w:rsidP="00580A9F">
      <w:pPr>
        <w:pStyle w:val="49"/>
        <w:shd w:val="clear" w:color="auto" w:fill="auto"/>
        <w:spacing w:line="269" w:lineRule="exact"/>
        <w:ind w:left="320" w:right="40" w:firstLine="0"/>
        <w:jc w:val="both"/>
        <w:rPr>
          <w:rFonts w:asciiTheme="minorHAnsi" w:hAnsiTheme="minorHAnsi"/>
          <w:sz w:val="22"/>
          <w:szCs w:val="22"/>
        </w:rPr>
      </w:pPr>
      <w:r w:rsidRPr="00E47194">
        <w:rPr>
          <w:rFonts w:asciiTheme="minorHAnsi" w:hAnsiTheme="minorHAnsi"/>
          <w:sz w:val="22"/>
          <w:szCs w:val="22"/>
        </w:rPr>
        <w:t>Το αποτέλεσμα  της κατ΄ έφεση εξέτασης είναι υποχρεωτικό και τελεσίδικο και για τα δύο μέρη.</w:t>
      </w:r>
    </w:p>
    <w:p w:rsidR="00580A9F" w:rsidRPr="00E47194" w:rsidRDefault="00580A9F" w:rsidP="00580A9F">
      <w:pPr>
        <w:pStyle w:val="49"/>
        <w:shd w:val="clear" w:color="auto" w:fill="auto"/>
        <w:spacing w:line="269" w:lineRule="exact"/>
        <w:ind w:left="320" w:right="40" w:firstLine="0"/>
        <w:jc w:val="both"/>
        <w:rPr>
          <w:rFonts w:asciiTheme="minorHAnsi" w:hAnsiTheme="minorHAnsi"/>
          <w:sz w:val="22"/>
          <w:szCs w:val="22"/>
        </w:rPr>
      </w:pPr>
      <w:r w:rsidRPr="00E47194">
        <w:rPr>
          <w:rFonts w:asciiTheme="minorHAnsi" w:hAnsiTheme="minorHAnsi"/>
          <w:sz w:val="22"/>
          <w:szCs w:val="22"/>
        </w:rPr>
        <w:t>Ο ανάδοχος δεν μπορεί να ζητήσει παραπομπή σε δευτεροβάθμια επιτροπή παραλαβής μετά τα αποτελέσματα της κατ΄ έφεση εξέτασης.</w:t>
      </w:r>
    </w:p>
    <w:p w:rsidR="00580A9F" w:rsidRPr="00E47194" w:rsidRDefault="00580A9F" w:rsidP="00580A9F">
      <w:pPr>
        <w:pStyle w:val="49"/>
        <w:shd w:val="clear" w:color="auto" w:fill="auto"/>
        <w:spacing w:line="269" w:lineRule="exact"/>
        <w:ind w:left="320" w:right="40" w:firstLine="0"/>
        <w:jc w:val="both"/>
        <w:rPr>
          <w:rFonts w:asciiTheme="minorHAnsi" w:hAnsiTheme="minorHAnsi"/>
          <w:sz w:val="22"/>
          <w:szCs w:val="22"/>
        </w:rPr>
      </w:pPr>
      <w:r w:rsidRPr="00E47194">
        <w:rPr>
          <w:rFonts w:asciiTheme="minorHAnsi" w:hAnsiTheme="minorHAnsi"/>
          <w:sz w:val="22"/>
          <w:szCs w:val="22"/>
        </w:rPr>
        <w:t>4.2. Η παραλαβή των υλικών και η έκδοση των σχετικών πρωτοκόλλων παραλαβής πραγματοποιείται μέσα</w:t>
      </w:r>
      <w:r>
        <w:rPr>
          <w:rFonts w:asciiTheme="minorHAnsi" w:hAnsiTheme="minorHAnsi"/>
          <w:sz w:val="22"/>
          <w:szCs w:val="22"/>
        </w:rPr>
        <w:t xml:space="preserve"> σε τρεις (3) μήνες</w:t>
      </w:r>
      <w:r w:rsidRPr="00E47194">
        <w:rPr>
          <w:rFonts w:asciiTheme="minorHAnsi" w:hAnsiTheme="minorHAnsi"/>
          <w:sz w:val="22"/>
          <w:szCs w:val="22"/>
        </w:rPr>
        <w:t xml:space="preserve"> από την παράδοσή τους στις αποθήκες του Νοσοκομείου.</w:t>
      </w:r>
    </w:p>
    <w:p w:rsidR="00580A9F" w:rsidRPr="00E47194" w:rsidRDefault="00580A9F" w:rsidP="00580A9F">
      <w:pPr>
        <w:pStyle w:val="49"/>
        <w:shd w:val="clear" w:color="auto" w:fill="auto"/>
        <w:spacing w:line="269" w:lineRule="exact"/>
        <w:ind w:left="320" w:right="40" w:firstLine="0"/>
        <w:jc w:val="both"/>
        <w:rPr>
          <w:rFonts w:asciiTheme="minorHAnsi" w:hAnsiTheme="minorHAnsi"/>
          <w:sz w:val="22"/>
          <w:szCs w:val="22"/>
        </w:rPr>
      </w:pPr>
      <w:r w:rsidRPr="00E47194">
        <w:rPr>
          <w:rFonts w:asciiTheme="minorHAnsi" w:hAnsiTheme="minorHAnsi"/>
          <w:sz w:val="22"/>
          <w:szCs w:val="22"/>
        </w:rPr>
        <w:t>Αν η παραλαβή των υλικών και η σύνταξη του σχετικού πρωτοκόλλου δεν πραγματοποιηθεί από την επιτροπή παραλαβής μέσα στον οριζόμενο από τη σύμβαση χρόνο, θεωρείται ότι η παραλαβή συντελέσθηκε αυτοδίκαια, με κάθε επιφύλαξη των δικαιωμάτων του Δημοσίου και εκδίδεται προς τούτο σχετική απόφαση του αρμοδίου αποφαινομένου οργάνου, με βάση μόνο το θεωρημένο από την υπηρεσία που παραλαμβάνει τα υλικά αποδεικτικό προσκόμισης τούτων, σύμφωνα δε με την απόφαση αυτή η αποθήκη του φορέα εκδίδει δελτίο εισαγωγής του υλικού και εγγραφής του στα βιβλία της, προκειμένου να πραγματοποιηθεί η πληρωμή του αναδόχου.</w:t>
      </w:r>
    </w:p>
    <w:p w:rsidR="00580A9F" w:rsidRPr="00E47194" w:rsidRDefault="00580A9F" w:rsidP="00580A9F">
      <w:pPr>
        <w:pStyle w:val="49"/>
        <w:shd w:val="clear" w:color="auto" w:fill="auto"/>
        <w:spacing w:line="269" w:lineRule="exact"/>
        <w:ind w:left="320" w:right="40" w:firstLine="0"/>
        <w:jc w:val="both"/>
        <w:rPr>
          <w:rFonts w:asciiTheme="minorHAnsi" w:hAnsiTheme="minorHAnsi"/>
          <w:sz w:val="22"/>
          <w:szCs w:val="22"/>
        </w:rPr>
      </w:pPr>
      <w:r w:rsidRPr="00E47194">
        <w:rPr>
          <w:rFonts w:asciiTheme="minorHAnsi" w:hAnsiTheme="minorHAnsi"/>
          <w:sz w:val="22"/>
          <w:szCs w:val="22"/>
        </w:rPr>
        <w:t>Ανεξάρτητα από την, κατά τα ανωτέρω, αυτοδίκαιη παραλαβή και την πληρωμή του αναδόχου, πραγματοποιούνται οι προβλεπόμενοι από την σύμβαση έλεγχοι από επιτροπή που συγκροτείται με απόφαση του αρμοδίου αποφαινομένου οργάνου, στην οποία δεν μπορεί να συμμετέχουν ο πρόεδρος και τα μέλη της επιτροπής που δεν πραγματοποίησε την παραλαβή στον προβλεπόμενο από την σύμβαση χρόνο. Η παραπάνω επιτροπή παραλαβής προβαίνει σε όλες τις διαδικασίες παραλαβής που προβλέπονται από την ως άνω παράγραφο 1 και το άρθρο 208 του ν. 4412/2016 και συντάσσει τα σχετικά πρωτόκολλα. Η εγγυητική επιστολή καλής εκτέλεσης δεν επιστρέφεται πριν από την ολοκλήρωση όλων των προβλεπομένων από τη σύμβαση ελέγχων και τη σύνταξη των σχετικών πρωτοκόλλων.</w:t>
      </w:r>
    </w:p>
    <w:p w:rsidR="00580A9F" w:rsidRPr="00E47194" w:rsidRDefault="00580A9F" w:rsidP="00580A9F">
      <w:pPr>
        <w:ind w:left="320"/>
        <w:jc w:val="center"/>
        <w:rPr>
          <w:rFonts w:asciiTheme="minorHAnsi" w:hAnsiTheme="minorHAnsi"/>
          <w:b/>
          <w:sz w:val="22"/>
          <w:szCs w:val="22"/>
        </w:rPr>
      </w:pPr>
      <w:r w:rsidRPr="00E47194">
        <w:rPr>
          <w:rFonts w:asciiTheme="minorHAnsi" w:hAnsiTheme="minorHAnsi"/>
          <w:sz w:val="22"/>
          <w:szCs w:val="22"/>
        </w:rPr>
        <w:t>ΑΡΘΡΟ 5</w:t>
      </w:r>
    </w:p>
    <w:p w:rsidR="00580A9F" w:rsidRPr="00E47194" w:rsidRDefault="00580A9F" w:rsidP="00580A9F">
      <w:pPr>
        <w:ind w:left="320"/>
        <w:jc w:val="center"/>
        <w:rPr>
          <w:rStyle w:val="1010"/>
          <w:rFonts w:asciiTheme="minorHAnsi" w:hAnsiTheme="minorHAnsi"/>
          <w:i w:val="0"/>
          <w:iCs w:val="0"/>
          <w:sz w:val="22"/>
          <w:szCs w:val="22"/>
        </w:rPr>
      </w:pPr>
      <w:r w:rsidRPr="00E47194">
        <w:rPr>
          <w:rFonts w:asciiTheme="minorHAnsi" w:hAnsiTheme="minorHAnsi"/>
          <w:sz w:val="22"/>
          <w:szCs w:val="22"/>
        </w:rPr>
        <w:t>ΑΠΟΡΡΙΨΗ ΣΥΜΒΑΤΙΚΩΝ ΥΛΙΚΩΝ – ΑΝΤΙΚΑΤΑΣΤΑΣΗ</w:t>
      </w:r>
    </w:p>
    <w:p w:rsidR="00580A9F" w:rsidRPr="00E47194" w:rsidRDefault="00580A9F" w:rsidP="00580A9F">
      <w:pPr>
        <w:pStyle w:val="49"/>
        <w:shd w:val="clear" w:color="auto" w:fill="auto"/>
        <w:spacing w:line="240" w:lineRule="auto"/>
        <w:ind w:left="320" w:right="40" w:firstLine="0"/>
        <w:jc w:val="both"/>
        <w:rPr>
          <w:rFonts w:asciiTheme="minorHAnsi" w:hAnsiTheme="minorHAnsi"/>
          <w:sz w:val="22"/>
          <w:szCs w:val="22"/>
        </w:rPr>
      </w:pPr>
      <w:r w:rsidRPr="00E47194">
        <w:rPr>
          <w:rFonts w:asciiTheme="minorHAnsi" w:hAnsiTheme="minorHAnsi"/>
          <w:b/>
          <w:sz w:val="22"/>
          <w:szCs w:val="22"/>
        </w:rPr>
        <w:t>5.1.</w:t>
      </w:r>
      <w:r w:rsidRPr="00E47194">
        <w:rPr>
          <w:rFonts w:asciiTheme="minorHAnsi" w:hAnsiTheme="minorHAnsi"/>
          <w:sz w:val="22"/>
          <w:szCs w:val="22"/>
        </w:rPr>
        <w:t xml:space="preserve"> Σε περίπτωση οριστικής απόρριψης ολόκληρης ή μέρους της συμβατικής ποσότητας των υλικών, με απόφαση του αποφαινομένου οργάνου ύστερα από γνωμοδότηση του αρμόδιου οργάνου, μπορεί να εγκρίνεται αντικατάστασή της με άλλη, που να είναι σύμφωνη με τους όρους της σύμβασης, μέσα σε τακτή προθεσμία που ορίζεται από την απόφαση αυτή.</w:t>
      </w:r>
    </w:p>
    <w:p w:rsidR="00580A9F" w:rsidRPr="00E47194" w:rsidRDefault="00580A9F" w:rsidP="00580A9F">
      <w:pPr>
        <w:pStyle w:val="49"/>
        <w:shd w:val="clear" w:color="auto" w:fill="auto"/>
        <w:spacing w:line="269" w:lineRule="exact"/>
        <w:ind w:left="320" w:right="40" w:firstLine="0"/>
        <w:jc w:val="both"/>
        <w:rPr>
          <w:rFonts w:asciiTheme="minorHAnsi" w:hAnsiTheme="minorHAnsi"/>
          <w:sz w:val="22"/>
          <w:szCs w:val="22"/>
        </w:rPr>
      </w:pPr>
      <w:r w:rsidRPr="00E47194">
        <w:rPr>
          <w:rFonts w:asciiTheme="minorHAnsi" w:hAnsiTheme="minorHAnsi"/>
          <w:b/>
          <w:sz w:val="22"/>
          <w:szCs w:val="22"/>
        </w:rPr>
        <w:t>5.2.</w:t>
      </w:r>
      <w:r w:rsidRPr="00E47194">
        <w:rPr>
          <w:rFonts w:asciiTheme="minorHAnsi" w:hAnsiTheme="minorHAnsi"/>
          <w:sz w:val="22"/>
          <w:szCs w:val="22"/>
        </w:rPr>
        <w:t xml:space="preserve"> Αν η αντικατάσταση γίνεται μετά τη λήξη του συμβατικού χρόνου, η προθεσμία που ορίζεται για την αντικατάσταση δεν μπορεί να είναι μεγαλύτερη του 1/2 του συνολικού συμβατικού χρόνου, ο δε ανάδοχος θεωρείται ως εκπρόθεσμος και υπόκειται σε κυρώσεις λόγω εκπρόθεσμης παράδοσης.</w:t>
      </w:r>
      <w:r w:rsidRPr="00E47194">
        <w:rPr>
          <w:rFonts w:asciiTheme="minorHAnsi" w:hAnsiTheme="minorHAnsi"/>
          <w:sz w:val="22"/>
          <w:szCs w:val="22"/>
        </w:rPr>
        <w:br/>
        <w:t xml:space="preserve">Αν ο ανάδοχος δεν αντικαταστήσει τα υλικά που απορρίφθηκαν μέσα στην προθεσμία που του τάχθηκε </w:t>
      </w:r>
      <w:r w:rsidRPr="00E47194">
        <w:rPr>
          <w:rFonts w:asciiTheme="minorHAnsi" w:hAnsiTheme="minorHAnsi"/>
          <w:sz w:val="22"/>
          <w:szCs w:val="22"/>
        </w:rPr>
        <w:lastRenderedPageBreak/>
        <w:t>και εφόσον έχει λήξει ο συμβατικός χρόνος, κηρύσσεται έκπτωτος και υπόκειται στις προβλεπόμενες κυρώσεις.</w:t>
      </w:r>
    </w:p>
    <w:p w:rsidR="00580A9F" w:rsidRPr="00E47194" w:rsidRDefault="00580A9F" w:rsidP="00580A9F">
      <w:pPr>
        <w:pStyle w:val="49"/>
        <w:shd w:val="clear" w:color="auto" w:fill="auto"/>
        <w:spacing w:line="269" w:lineRule="exact"/>
        <w:ind w:left="320" w:right="40" w:firstLine="0"/>
        <w:jc w:val="both"/>
        <w:rPr>
          <w:rFonts w:asciiTheme="minorHAnsi" w:hAnsiTheme="minorHAnsi"/>
          <w:sz w:val="22"/>
          <w:szCs w:val="22"/>
        </w:rPr>
      </w:pPr>
      <w:r w:rsidRPr="00E47194">
        <w:rPr>
          <w:rFonts w:asciiTheme="minorHAnsi" w:hAnsiTheme="minorHAnsi"/>
          <w:b/>
          <w:sz w:val="22"/>
          <w:szCs w:val="22"/>
        </w:rPr>
        <w:t>5.3.</w:t>
      </w:r>
      <w:r w:rsidRPr="00E47194">
        <w:rPr>
          <w:rFonts w:asciiTheme="minorHAnsi" w:hAnsiTheme="minorHAnsi"/>
          <w:sz w:val="22"/>
          <w:szCs w:val="22"/>
        </w:rPr>
        <w:t xml:space="preserve"> Η επιστροφή των υλικών που απορρίφθηκαν γίνεται σύμφωνα με τα προβλεπόμενα στις παρ. 2 και 3  του άρθρου 213 του ν. 4412/2016.</w:t>
      </w:r>
    </w:p>
    <w:p w:rsidR="00580A9F" w:rsidRPr="00E47194" w:rsidRDefault="00580A9F" w:rsidP="00580A9F">
      <w:pPr>
        <w:jc w:val="center"/>
        <w:outlineLvl w:val="0"/>
        <w:rPr>
          <w:rFonts w:asciiTheme="minorHAnsi" w:hAnsiTheme="minorHAnsi"/>
          <w:bCs/>
          <w:sz w:val="22"/>
          <w:szCs w:val="22"/>
        </w:rPr>
      </w:pPr>
      <w:r w:rsidRPr="00E47194">
        <w:rPr>
          <w:rFonts w:asciiTheme="minorHAnsi" w:hAnsiTheme="minorHAnsi"/>
          <w:bCs/>
          <w:sz w:val="22"/>
          <w:szCs w:val="22"/>
        </w:rPr>
        <w:t>ΑΡΘΡΟ 6</w:t>
      </w:r>
    </w:p>
    <w:p w:rsidR="00580A9F" w:rsidRPr="00E47194" w:rsidRDefault="00580A9F" w:rsidP="00580A9F">
      <w:pPr>
        <w:tabs>
          <w:tab w:val="left" w:pos="360"/>
        </w:tabs>
        <w:jc w:val="center"/>
        <w:rPr>
          <w:rFonts w:asciiTheme="minorHAnsi" w:hAnsiTheme="minorHAnsi"/>
          <w:bCs/>
          <w:sz w:val="22"/>
          <w:szCs w:val="22"/>
        </w:rPr>
      </w:pPr>
      <w:r w:rsidRPr="00E47194">
        <w:rPr>
          <w:rFonts w:asciiTheme="minorHAnsi" w:hAnsiTheme="minorHAnsi"/>
          <w:bCs/>
          <w:sz w:val="22"/>
          <w:szCs w:val="22"/>
        </w:rPr>
        <w:t>ΤΡΟΠΟΣ ΠΛΗΡΩΜΗΣ-ΚΡΑΤΗΣΕΙΣ- ΔΙΚΑΙΟΛΟΓΗΤΙΚΑ-ΠΛΗΡΩΜΗ</w:t>
      </w:r>
    </w:p>
    <w:p w:rsidR="00580A9F" w:rsidRPr="00E47194" w:rsidRDefault="00580A9F" w:rsidP="00580A9F">
      <w:pPr>
        <w:pStyle w:val="49"/>
        <w:shd w:val="clear" w:color="auto" w:fill="auto"/>
        <w:spacing w:line="240" w:lineRule="auto"/>
        <w:ind w:left="320" w:right="40" w:firstLine="0"/>
        <w:jc w:val="both"/>
        <w:rPr>
          <w:rFonts w:asciiTheme="minorHAnsi" w:hAnsiTheme="minorHAnsi"/>
          <w:sz w:val="22"/>
          <w:szCs w:val="22"/>
        </w:rPr>
      </w:pPr>
      <w:r w:rsidRPr="00E47194">
        <w:rPr>
          <w:rFonts w:asciiTheme="minorHAnsi" w:hAnsiTheme="minorHAnsi"/>
          <w:sz w:val="22"/>
          <w:szCs w:val="22"/>
        </w:rPr>
        <w:t>6.1 Το έργο χρηματοδοτείται από</w:t>
      </w:r>
      <w:r w:rsidR="00791BE5">
        <w:rPr>
          <w:rFonts w:asciiTheme="minorHAnsi" w:hAnsiTheme="minorHAnsi"/>
          <w:sz w:val="22"/>
          <w:szCs w:val="22"/>
        </w:rPr>
        <w:t xml:space="preserve"> ειδική επιχορήγηση που έλαβε το</w:t>
      </w:r>
      <w:r w:rsidRPr="00E47194">
        <w:rPr>
          <w:rFonts w:asciiTheme="minorHAnsi" w:hAnsiTheme="minorHAnsi"/>
          <w:sz w:val="22"/>
          <w:szCs w:val="22"/>
        </w:rPr>
        <w:t xml:space="preserve"> Νοσοκομεί</w:t>
      </w:r>
      <w:r w:rsidR="0011573F">
        <w:rPr>
          <w:rFonts w:asciiTheme="minorHAnsi" w:hAnsiTheme="minorHAnsi"/>
          <w:sz w:val="22"/>
          <w:szCs w:val="22"/>
        </w:rPr>
        <w:t>ο</w:t>
      </w:r>
      <w:r w:rsidRPr="00E47194">
        <w:rPr>
          <w:rFonts w:asciiTheme="minorHAnsi" w:hAnsiTheme="minorHAnsi"/>
          <w:sz w:val="22"/>
          <w:szCs w:val="22"/>
        </w:rPr>
        <w:t xml:space="preserve"> </w:t>
      </w:r>
      <w:r w:rsidRPr="0022744D">
        <w:rPr>
          <w:rFonts w:asciiTheme="minorHAnsi" w:hAnsiTheme="minorHAnsi"/>
          <w:sz w:val="22"/>
          <w:szCs w:val="22"/>
        </w:rPr>
        <w:t xml:space="preserve">(από τον ΚΑΕ </w:t>
      </w:r>
      <w:r w:rsidR="0011573F">
        <w:rPr>
          <w:rFonts w:asciiTheme="minorHAnsi" w:hAnsiTheme="minorHAnsi"/>
          <w:sz w:val="22"/>
          <w:szCs w:val="22"/>
        </w:rPr>
        <w:t>9149</w:t>
      </w:r>
      <w:r w:rsidRPr="0022744D">
        <w:rPr>
          <w:rFonts w:asciiTheme="minorHAnsi" w:hAnsiTheme="minorHAnsi"/>
          <w:sz w:val="22"/>
          <w:szCs w:val="22"/>
        </w:rPr>
        <w:t xml:space="preserve"> </w:t>
      </w:r>
      <w:r w:rsidRPr="00E47194">
        <w:rPr>
          <w:rFonts w:asciiTheme="minorHAnsi" w:hAnsiTheme="minorHAnsi"/>
          <w:sz w:val="22"/>
          <w:szCs w:val="22"/>
        </w:rPr>
        <w:t>του προϋπολογισμού του).</w:t>
      </w:r>
    </w:p>
    <w:p w:rsidR="00580A9F" w:rsidRPr="00E47194" w:rsidRDefault="00580A9F" w:rsidP="00580A9F">
      <w:pPr>
        <w:pStyle w:val="49"/>
        <w:shd w:val="clear" w:color="auto" w:fill="auto"/>
        <w:spacing w:line="264" w:lineRule="exact"/>
        <w:ind w:left="320" w:right="40" w:firstLine="0"/>
        <w:jc w:val="both"/>
        <w:rPr>
          <w:rFonts w:asciiTheme="minorHAnsi" w:hAnsiTheme="minorHAnsi"/>
          <w:sz w:val="22"/>
          <w:szCs w:val="22"/>
        </w:rPr>
      </w:pPr>
      <w:r w:rsidRPr="00E47194">
        <w:rPr>
          <w:rFonts w:asciiTheme="minorHAnsi" w:hAnsiTheme="minorHAnsi"/>
          <w:sz w:val="22"/>
          <w:szCs w:val="22"/>
        </w:rPr>
        <w:t>6.2 Η πληρωμή του αναδόχου θα γίνει μετά την οριστική παραλαβή των υλικών από την αρμόδια υπηρεσία της Αναθέτουσας Αρχής με βάση τα νόμιμα δικαιολογητικά. Τα αναγκαία δικαιολογητικά πληρωμής για την εξόφληση των παραστατικών του αναδόχου είναι :</w:t>
      </w:r>
    </w:p>
    <w:p w:rsidR="00580A9F" w:rsidRPr="00E47194" w:rsidRDefault="00580A9F" w:rsidP="00580A9F">
      <w:pPr>
        <w:pStyle w:val="49"/>
        <w:shd w:val="clear" w:color="auto" w:fill="auto"/>
        <w:spacing w:line="264" w:lineRule="exact"/>
        <w:ind w:left="320" w:right="40" w:firstLine="0"/>
        <w:jc w:val="both"/>
        <w:rPr>
          <w:rFonts w:asciiTheme="minorHAnsi" w:hAnsiTheme="minorHAnsi"/>
          <w:sz w:val="22"/>
          <w:szCs w:val="22"/>
        </w:rPr>
      </w:pPr>
      <w:r w:rsidRPr="00E47194">
        <w:rPr>
          <w:rFonts w:asciiTheme="minorHAnsi" w:hAnsiTheme="minorHAnsi"/>
          <w:sz w:val="22"/>
          <w:szCs w:val="22"/>
        </w:rPr>
        <w:t>α) Πρωτόκολλο οριστικής ποσοτικής και ποιοτικής παραλαβής ή σε περίπτωση αυτοδίκαιης παραλαβής, αποδεικτικό προσκόμισης του υλικού στην αποθήκη, σύμφωνα με το άρθρο 208.</w:t>
      </w:r>
    </w:p>
    <w:p w:rsidR="00580A9F" w:rsidRPr="00E47194" w:rsidRDefault="00580A9F" w:rsidP="00580A9F">
      <w:pPr>
        <w:pStyle w:val="49"/>
        <w:shd w:val="clear" w:color="auto" w:fill="auto"/>
        <w:spacing w:line="264" w:lineRule="exact"/>
        <w:ind w:left="320" w:right="40" w:firstLine="0"/>
        <w:jc w:val="both"/>
        <w:rPr>
          <w:rFonts w:asciiTheme="minorHAnsi" w:hAnsiTheme="minorHAnsi"/>
          <w:sz w:val="22"/>
          <w:szCs w:val="22"/>
        </w:rPr>
      </w:pPr>
      <w:r w:rsidRPr="00E47194">
        <w:rPr>
          <w:rFonts w:asciiTheme="minorHAnsi" w:hAnsiTheme="minorHAnsi"/>
          <w:sz w:val="22"/>
          <w:szCs w:val="22"/>
        </w:rPr>
        <w:t>β) Αποδεικτικό εισαγωγής του υλικού στην αποθήκη του φορέα.</w:t>
      </w:r>
    </w:p>
    <w:p w:rsidR="00580A9F" w:rsidRPr="00E47194" w:rsidRDefault="00580A9F" w:rsidP="00580A9F">
      <w:pPr>
        <w:pStyle w:val="49"/>
        <w:shd w:val="clear" w:color="auto" w:fill="auto"/>
        <w:spacing w:line="264" w:lineRule="exact"/>
        <w:ind w:left="320" w:right="40" w:firstLine="0"/>
        <w:jc w:val="both"/>
        <w:rPr>
          <w:rFonts w:asciiTheme="minorHAnsi" w:hAnsiTheme="minorHAnsi"/>
          <w:sz w:val="22"/>
          <w:szCs w:val="22"/>
        </w:rPr>
      </w:pPr>
      <w:r w:rsidRPr="00E47194">
        <w:rPr>
          <w:rFonts w:asciiTheme="minorHAnsi" w:hAnsiTheme="minorHAnsi"/>
          <w:sz w:val="22"/>
          <w:szCs w:val="22"/>
        </w:rPr>
        <w:t>γ) Τιμολόγιο του προμηθευτή εις τριπλούν που να αναφέρει την ένδειξη «Εξοφλήθηκε».</w:t>
      </w:r>
    </w:p>
    <w:p w:rsidR="00580A9F" w:rsidRPr="00E47194" w:rsidRDefault="00580A9F" w:rsidP="00580A9F">
      <w:pPr>
        <w:pStyle w:val="49"/>
        <w:shd w:val="clear" w:color="auto" w:fill="auto"/>
        <w:spacing w:line="264" w:lineRule="exact"/>
        <w:ind w:left="320" w:right="40" w:firstLine="0"/>
        <w:jc w:val="both"/>
        <w:rPr>
          <w:rFonts w:asciiTheme="minorHAnsi" w:hAnsiTheme="minorHAnsi"/>
          <w:sz w:val="22"/>
          <w:szCs w:val="22"/>
        </w:rPr>
      </w:pPr>
      <w:r w:rsidRPr="00E47194">
        <w:rPr>
          <w:rFonts w:asciiTheme="minorHAnsi" w:hAnsiTheme="minorHAnsi"/>
          <w:sz w:val="22"/>
          <w:szCs w:val="22"/>
        </w:rPr>
        <w:t>δ) Εξοφλητική απόδειξη του προμηθευτή, εάν το τιμολόγιο δεν φέρει την ένδειξη «Εξοφλήθηκε».</w:t>
      </w:r>
    </w:p>
    <w:p w:rsidR="00580A9F" w:rsidRPr="00E47194" w:rsidRDefault="00580A9F" w:rsidP="00580A9F">
      <w:pPr>
        <w:pStyle w:val="49"/>
        <w:shd w:val="clear" w:color="auto" w:fill="auto"/>
        <w:spacing w:line="264" w:lineRule="exact"/>
        <w:ind w:left="320" w:right="40" w:firstLine="0"/>
        <w:jc w:val="both"/>
        <w:rPr>
          <w:rFonts w:asciiTheme="minorHAnsi" w:hAnsiTheme="minorHAnsi"/>
          <w:sz w:val="22"/>
          <w:szCs w:val="22"/>
        </w:rPr>
      </w:pPr>
      <w:r w:rsidRPr="00E47194">
        <w:rPr>
          <w:rFonts w:asciiTheme="minorHAnsi" w:hAnsiTheme="minorHAnsi"/>
          <w:sz w:val="22"/>
          <w:szCs w:val="22"/>
        </w:rPr>
        <w:t>ε) Πιστοποιητικά Φορολογικής και Ασφαλιστικής Ενημερότητας</w:t>
      </w:r>
    </w:p>
    <w:p w:rsidR="00580A9F" w:rsidRPr="00E47194" w:rsidRDefault="00580A9F" w:rsidP="00580A9F">
      <w:pPr>
        <w:pStyle w:val="49"/>
        <w:shd w:val="clear" w:color="auto" w:fill="auto"/>
        <w:tabs>
          <w:tab w:val="left" w:pos="560"/>
        </w:tabs>
        <w:spacing w:line="264" w:lineRule="exact"/>
        <w:ind w:left="320" w:right="40" w:firstLine="0"/>
        <w:jc w:val="both"/>
        <w:rPr>
          <w:rFonts w:asciiTheme="minorHAnsi" w:hAnsiTheme="minorHAnsi"/>
          <w:sz w:val="22"/>
          <w:szCs w:val="22"/>
        </w:rPr>
      </w:pPr>
      <w:r w:rsidRPr="00E47194">
        <w:rPr>
          <w:rFonts w:asciiTheme="minorHAnsi" w:hAnsiTheme="minorHAnsi"/>
          <w:sz w:val="22"/>
          <w:szCs w:val="22"/>
        </w:rPr>
        <w:t>στ) Κάθε άλλο δικαιολογητικό που τυχόν ήθελε ζητηθεί από τις αρμόδιες υπηρεσίες που διενεργούν τον έλεγχο και την πληρωμή της δαπάνης.</w:t>
      </w:r>
    </w:p>
    <w:p w:rsidR="00580A9F" w:rsidRPr="00E47194" w:rsidRDefault="00580A9F" w:rsidP="00580A9F">
      <w:pPr>
        <w:pStyle w:val="49"/>
        <w:shd w:val="clear" w:color="auto" w:fill="auto"/>
        <w:spacing w:line="264" w:lineRule="exact"/>
        <w:ind w:left="320" w:firstLine="0"/>
        <w:jc w:val="both"/>
        <w:rPr>
          <w:rFonts w:asciiTheme="minorHAnsi" w:hAnsiTheme="minorHAnsi"/>
          <w:sz w:val="22"/>
          <w:szCs w:val="22"/>
        </w:rPr>
      </w:pPr>
      <w:r w:rsidRPr="00E47194">
        <w:rPr>
          <w:rFonts w:asciiTheme="minorHAnsi" w:hAnsiTheme="minorHAnsi"/>
          <w:sz w:val="22"/>
          <w:szCs w:val="22"/>
        </w:rPr>
        <w:t>6.3 Η αμοιβή του αναδόχου υπόκειται στις ακόλουθες κρατήσεις :</w:t>
      </w:r>
    </w:p>
    <w:p w:rsidR="00580A9F" w:rsidRPr="00E47194" w:rsidRDefault="00E650DD" w:rsidP="00F2072E">
      <w:pPr>
        <w:numPr>
          <w:ilvl w:val="0"/>
          <w:numId w:val="15"/>
        </w:numPr>
        <w:tabs>
          <w:tab w:val="left" w:pos="583"/>
        </w:tabs>
        <w:spacing w:line="264" w:lineRule="exact"/>
        <w:ind w:left="580" w:right="40" w:hanging="280"/>
        <w:jc w:val="both"/>
        <w:rPr>
          <w:rFonts w:asciiTheme="minorHAnsi" w:hAnsiTheme="minorHAnsi"/>
          <w:sz w:val="22"/>
          <w:szCs w:val="22"/>
        </w:rPr>
      </w:pPr>
      <w:r>
        <w:rPr>
          <w:rFonts w:asciiTheme="minorHAnsi" w:hAnsiTheme="minorHAnsi"/>
          <w:sz w:val="22"/>
          <w:szCs w:val="22"/>
        </w:rPr>
        <w:t>κ</w:t>
      </w:r>
      <w:r w:rsidR="00580A9F" w:rsidRPr="00E47194">
        <w:rPr>
          <w:rFonts w:asciiTheme="minorHAnsi" w:hAnsiTheme="minorHAnsi"/>
          <w:sz w:val="22"/>
          <w:szCs w:val="22"/>
        </w:rPr>
        <w:t>ράτηση 2% επί της αξίας του τιμολογίου της σύμβασης μετά την αφαίρεση του ΦΠΑ και κάθε άλλου παρακρατούμενου ποσού υπέρ τρίτων (αρ. 3 παρ. ββ εδ. ε΄του Ν. 3580/2007, μετά την αναρίθμηση μέσω του Ν. 3846/2010, άρθρο 24)</w:t>
      </w:r>
    </w:p>
    <w:p w:rsidR="00580A9F" w:rsidRPr="00E47194" w:rsidRDefault="00580A9F" w:rsidP="00F2072E">
      <w:pPr>
        <w:numPr>
          <w:ilvl w:val="0"/>
          <w:numId w:val="15"/>
        </w:numPr>
        <w:tabs>
          <w:tab w:val="left" w:pos="583"/>
        </w:tabs>
        <w:spacing w:line="264" w:lineRule="exact"/>
        <w:ind w:left="580" w:right="40" w:hanging="280"/>
        <w:jc w:val="both"/>
        <w:rPr>
          <w:rFonts w:asciiTheme="minorHAnsi" w:hAnsiTheme="minorHAnsi"/>
          <w:sz w:val="22"/>
          <w:szCs w:val="22"/>
        </w:rPr>
      </w:pPr>
      <w:r w:rsidRPr="00E47194">
        <w:rPr>
          <w:rFonts w:asciiTheme="minorHAnsi" w:hAnsiTheme="minorHAnsi"/>
          <w:sz w:val="22"/>
          <w:szCs w:val="22"/>
        </w:rPr>
        <w:t>κράτηση ύψους 0,06 % υπέρ των λειτουργικών αναγκών της ΕΑΑΔΗΣΥ, σύμφωνα με το άρθρο 375 παρ 7 του Ν.4412/2016, επί της αξίας κάθε πληρωμής προ φόρων και κρατήσεων. Επί της εν λόγω κράτησης επιβάλλεται χαρτόσημο 3% και κράτηση υπέρ ΟΓΑ ποσοστού 20% επί του χαρτοσήμου</w:t>
      </w:r>
    </w:p>
    <w:p w:rsidR="00E650DD" w:rsidRPr="00171FC9" w:rsidRDefault="00E650DD" w:rsidP="00F2072E">
      <w:pPr>
        <w:numPr>
          <w:ilvl w:val="0"/>
          <w:numId w:val="15"/>
        </w:numPr>
        <w:tabs>
          <w:tab w:val="left" w:pos="583"/>
        </w:tabs>
        <w:spacing w:line="264" w:lineRule="exact"/>
        <w:ind w:left="580" w:right="40" w:hanging="280"/>
        <w:jc w:val="both"/>
        <w:rPr>
          <w:rFonts w:asciiTheme="minorHAnsi" w:hAnsiTheme="minorHAnsi"/>
          <w:sz w:val="20"/>
          <w:szCs w:val="20"/>
        </w:rPr>
      </w:pPr>
      <w:r w:rsidRPr="00171FC9">
        <w:rPr>
          <w:rFonts w:asciiTheme="minorHAnsi" w:hAnsiTheme="minorHAnsi"/>
          <w:sz w:val="20"/>
          <w:szCs w:val="20"/>
        </w:rPr>
        <w:t>κράτηση ποσοστού 0,06% υπέρ ΑΕΠΠ σύμφωνα με το αρ. 350 παρ. 3 του Ν. 4412/2016. Η κράτηση αυτή υπάγεται σε χαρτόσημο 3% και ΟΓΑ χαρτοσήμου που υπολογίζεται με ποσοστό 20% επί του χαρτοσήμου.</w:t>
      </w:r>
    </w:p>
    <w:p w:rsidR="00580A9F" w:rsidRDefault="00580A9F" w:rsidP="00F2072E">
      <w:pPr>
        <w:numPr>
          <w:ilvl w:val="0"/>
          <w:numId w:val="15"/>
        </w:numPr>
        <w:tabs>
          <w:tab w:val="left" w:pos="578"/>
        </w:tabs>
        <w:spacing w:line="264" w:lineRule="exact"/>
        <w:ind w:left="580" w:right="40" w:hanging="280"/>
        <w:jc w:val="both"/>
        <w:rPr>
          <w:rFonts w:asciiTheme="minorHAnsi" w:hAnsiTheme="minorHAnsi"/>
          <w:sz w:val="22"/>
          <w:szCs w:val="22"/>
        </w:rPr>
      </w:pPr>
      <w:r w:rsidRPr="00E47194">
        <w:rPr>
          <w:rFonts w:asciiTheme="minorHAnsi" w:hAnsiTheme="minorHAnsi"/>
          <w:sz w:val="22"/>
          <w:szCs w:val="22"/>
        </w:rPr>
        <w:t>παρακράτηση φόρου 4% επί της καθαρής συμβατικής αξίας των αγαθών, (άρθρο 64 Ν. 4172/2013)</w:t>
      </w:r>
    </w:p>
    <w:p w:rsidR="00580A9F" w:rsidRPr="00E47194" w:rsidRDefault="00580A9F" w:rsidP="00580A9F">
      <w:pPr>
        <w:pStyle w:val="49"/>
        <w:shd w:val="clear" w:color="auto" w:fill="auto"/>
        <w:spacing w:line="264" w:lineRule="exact"/>
        <w:ind w:left="320" w:firstLine="0"/>
        <w:jc w:val="both"/>
        <w:rPr>
          <w:rFonts w:asciiTheme="minorHAnsi" w:hAnsiTheme="minorHAnsi"/>
          <w:sz w:val="22"/>
          <w:szCs w:val="22"/>
        </w:rPr>
      </w:pPr>
      <w:r w:rsidRPr="00E47194">
        <w:rPr>
          <w:rFonts w:asciiTheme="minorHAnsi" w:hAnsiTheme="minorHAnsi"/>
          <w:sz w:val="22"/>
          <w:szCs w:val="22"/>
        </w:rPr>
        <w:t>Ο Φ.Π.Α. βαρύνει την Αναθέτουσα Αρχή.</w:t>
      </w:r>
    </w:p>
    <w:p w:rsidR="00580A9F" w:rsidRPr="00E47194" w:rsidRDefault="00580A9F" w:rsidP="00580A9F">
      <w:pPr>
        <w:tabs>
          <w:tab w:val="left" w:pos="4650"/>
          <w:tab w:val="left" w:pos="5535"/>
          <w:tab w:val="right" w:pos="7685"/>
          <w:tab w:val="left" w:pos="7775"/>
          <w:tab w:val="right" w:pos="8263"/>
          <w:tab w:val="right" w:pos="8916"/>
        </w:tabs>
        <w:jc w:val="center"/>
        <w:outlineLvl w:val="0"/>
        <w:rPr>
          <w:rFonts w:asciiTheme="minorHAnsi" w:hAnsiTheme="minorHAnsi"/>
          <w:bCs/>
          <w:sz w:val="22"/>
          <w:szCs w:val="22"/>
        </w:rPr>
      </w:pPr>
    </w:p>
    <w:p w:rsidR="00580A9F" w:rsidRPr="00E47194" w:rsidRDefault="00580A9F" w:rsidP="00580A9F">
      <w:pPr>
        <w:tabs>
          <w:tab w:val="left" w:pos="4650"/>
          <w:tab w:val="left" w:pos="5535"/>
          <w:tab w:val="right" w:pos="7685"/>
          <w:tab w:val="left" w:pos="7775"/>
          <w:tab w:val="right" w:pos="8263"/>
          <w:tab w:val="right" w:pos="8916"/>
        </w:tabs>
        <w:jc w:val="center"/>
        <w:outlineLvl w:val="0"/>
        <w:rPr>
          <w:rFonts w:asciiTheme="minorHAnsi" w:hAnsiTheme="minorHAnsi"/>
          <w:bCs/>
          <w:sz w:val="22"/>
          <w:szCs w:val="22"/>
        </w:rPr>
      </w:pPr>
      <w:r w:rsidRPr="00E47194">
        <w:rPr>
          <w:rFonts w:asciiTheme="minorHAnsi" w:hAnsiTheme="minorHAnsi"/>
          <w:bCs/>
          <w:sz w:val="22"/>
          <w:szCs w:val="22"/>
        </w:rPr>
        <w:t>ΑΡΘΡΟ 7</w:t>
      </w:r>
    </w:p>
    <w:p w:rsidR="00580A9F" w:rsidRPr="00E47194" w:rsidRDefault="00580A9F" w:rsidP="00580A9F">
      <w:pPr>
        <w:tabs>
          <w:tab w:val="left" w:pos="4650"/>
          <w:tab w:val="left" w:pos="5535"/>
          <w:tab w:val="right" w:pos="7685"/>
          <w:tab w:val="left" w:pos="7775"/>
          <w:tab w:val="right" w:pos="8263"/>
          <w:tab w:val="right" w:pos="8916"/>
        </w:tabs>
        <w:jc w:val="center"/>
        <w:rPr>
          <w:rFonts w:asciiTheme="minorHAnsi" w:hAnsiTheme="minorHAnsi"/>
          <w:b/>
          <w:sz w:val="22"/>
          <w:szCs w:val="22"/>
        </w:rPr>
      </w:pPr>
      <w:r w:rsidRPr="00E47194">
        <w:rPr>
          <w:rFonts w:asciiTheme="minorHAnsi" w:hAnsiTheme="minorHAnsi"/>
          <w:bCs/>
          <w:sz w:val="22"/>
          <w:szCs w:val="22"/>
        </w:rPr>
        <w:t>ΤΕΧΝΙΚΕΣ ΠΡΟΔΙΑΓΡΑΦΕΣ</w:t>
      </w:r>
    </w:p>
    <w:p w:rsidR="00580A9F" w:rsidRDefault="00580A9F" w:rsidP="0011573F">
      <w:pPr>
        <w:pStyle w:val="49"/>
        <w:shd w:val="clear" w:color="auto" w:fill="auto"/>
        <w:spacing w:line="264" w:lineRule="exact"/>
        <w:ind w:left="320" w:firstLine="0"/>
        <w:jc w:val="both"/>
        <w:rPr>
          <w:rFonts w:asciiTheme="minorHAnsi" w:hAnsiTheme="minorHAnsi"/>
          <w:sz w:val="22"/>
          <w:szCs w:val="22"/>
        </w:rPr>
      </w:pPr>
      <w:r w:rsidRPr="00E47194">
        <w:rPr>
          <w:rFonts w:asciiTheme="minorHAnsi" w:hAnsiTheme="minorHAnsi"/>
          <w:sz w:val="22"/>
          <w:szCs w:val="22"/>
        </w:rPr>
        <w:t>Ο ανάδοχος υποχρεούται να υλοποιήσει την προμήθεια των ειδών, σύμφωνα με τους όρους και τις Τεχνικές Προδιαγραφές της με αρ. ………./ 201</w:t>
      </w:r>
      <w:r>
        <w:rPr>
          <w:rFonts w:asciiTheme="minorHAnsi" w:hAnsiTheme="minorHAnsi"/>
          <w:sz w:val="22"/>
          <w:szCs w:val="22"/>
        </w:rPr>
        <w:t>7</w:t>
      </w:r>
      <w:r w:rsidRPr="00E47194">
        <w:rPr>
          <w:rFonts w:asciiTheme="minorHAnsi" w:hAnsiTheme="minorHAnsi"/>
          <w:sz w:val="22"/>
          <w:szCs w:val="22"/>
        </w:rPr>
        <w:t xml:space="preserve"> Διακήρυξης και την προσφορά του τα οποία αποτελούν αναπόσπαστο τμήμα της παρούσης Σύμβασης. </w:t>
      </w:r>
    </w:p>
    <w:p w:rsidR="0011573F" w:rsidRPr="0011573F" w:rsidRDefault="0011573F" w:rsidP="0011573F">
      <w:pPr>
        <w:pStyle w:val="49"/>
        <w:shd w:val="clear" w:color="auto" w:fill="auto"/>
        <w:spacing w:line="264" w:lineRule="exact"/>
        <w:ind w:left="320" w:firstLine="0"/>
        <w:jc w:val="both"/>
        <w:rPr>
          <w:rFonts w:asciiTheme="minorHAnsi" w:hAnsiTheme="minorHAnsi"/>
          <w:sz w:val="22"/>
          <w:szCs w:val="22"/>
        </w:rPr>
      </w:pPr>
      <w:r w:rsidRPr="0011573F">
        <w:rPr>
          <w:rFonts w:asciiTheme="minorHAnsi" w:hAnsiTheme="minorHAnsi"/>
          <w:sz w:val="22"/>
          <w:szCs w:val="22"/>
        </w:rPr>
        <w:t>Επίσης υποχρεούται να καταθέσει και τα prospectus των κατασκευαστικών Οίκων.</w:t>
      </w:r>
    </w:p>
    <w:p w:rsidR="00580A9F" w:rsidRPr="00E47194" w:rsidRDefault="00580A9F" w:rsidP="00580A9F">
      <w:pPr>
        <w:tabs>
          <w:tab w:val="left" w:pos="4650"/>
          <w:tab w:val="left" w:pos="5535"/>
          <w:tab w:val="right" w:pos="7685"/>
          <w:tab w:val="left" w:pos="7775"/>
          <w:tab w:val="right" w:pos="8263"/>
          <w:tab w:val="right" w:pos="8916"/>
        </w:tabs>
        <w:rPr>
          <w:rFonts w:asciiTheme="minorHAnsi" w:hAnsiTheme="minorHAnsi"/>
          <w:b/>
          <w:sz w:val="22"/>
          <w:szCs w:val="22"/>
        </w:rPr>
      </w:pPr>
    </w:p>
    <w:p w:rsidR="00580A9F" w:rsidRPr="00E47194" w:rsidRDefault="00580A9F" w:rsidP="00580A9F">
      <w:pPr>
        <w:tabs>
          <w:tab w:val="left" w:pos="4650"/>
          <w:tab w:val="left" w:pos="5535"/>
          <w:tab w:val="right" w:pos="7685"/>
          <w:tab w:val="left" w:pos="7775"/>
          <w:tab w:val="right" w:pos="8263"/>
          <w:tab w:val="right" w:pos="8916"/>
        </w:tabs>
        <w:jc w:val="center"/>
        <w:outlineLvl w:val="0"/>
        <w:rPr>
          <w:rFonts w:asciiTheme="minorHAnsi" w:hAnsiTheme="minorHAnsi"/>
          <w:bCs/>
          <w:sz w:val="22"/>
          <w:szCs w:val="22"/>
        </w:rPr>
      </w:pPr>
      <w:r w:rsidRPr="00E47194">
        <w:rPr>
          <w:rFonts w:asciiTheme="minorHAnsi" w:hAnsiTheme="minorHAnsi"/>
          <w:bCs/>
          <w:sz w:val="22"/>
          <w:szCs w:val="22"/>
        </w:rPr>
        <w:t>ΑΡΘΡΟ 8</w:t>
      </w:r>
    </w:p>
    <w:p w:rsidR="00580A9F" w:rsidRPr="00E47194" w:rsidRDefault="00580A9F" w:rsidP="00580A9F">
      <w:pPr>
        <w:tabs>
          <w:tab w:val="left" w:pos="1302"/>
        </w:tabs>
        <w:jc w:val="center"/>
        <w:rPr>
          <w:rFonts w:asciiTheme="minorHAnsi" w:hAnsiTheme="minorHAnsi"/>
          <w:bCs/>
          <w:sz w:val="22"/>
          <w:szCs w:val="22"/>
        </w:rPr>
      </w:pPr>
      <w:r w:rsidRPr="00E47194">
        <w:rPr>
          <w:rFonts w:asciiTheme="minorHAnsi" w:hAnsiTheme="minorHAnsi"/>
          <w:bCs/>
          <w:sz w:val="22"/>
          <w:szCs w:val="22"/>
        </w:rPr>
        <w:t>ΚΥΡΩΣΕΙΣ ΣΕ ΒΑΡΟΣ ΤΟΥ ΠΡΟΜΗΘΕΥΤΗ</w:t>
      </w:r>
    </w:p>
    <w:p w:rsidR="00580A9F" w:rsidRPr="00E47194" w:rsidRDefault="00580A9F" w:rsidP="00580A9F">
      <w:pPr>
        <w:pStyle w:val="49"/>
        <w:shd w:val="clear" w:color="auto" w:fill="auto"/>
        <w:spacing w:line="240" w:lineRule="auto"/>
        <w:ind w:left="320" w:right="40" w:firstLine="0"/>
        <w:jc w:val="both"/>
        <w:rPr>
          <w:rFonts w:asciiTheme="minorHAnsi" w:hAnsiTheme="minorHAnsi"/>
          <w:sz w:val="22"/>
          <w:szCs w:val="22"/>
        </w:rPr>
      </w:pPr>
      <w:r w:rsidRPr="00157014">
        <w:rPr>
          <w:rFonts w:asciiTheme="minorHAnsi" w:hAnsiTheme="minorHAnsi"/>
          <w:b/>
          <w:sz w:val="22"/>
          <w:szCs w:val="22"/>
        </w:rPr>
        <w:t>8.1</w:t>
      </w:r>
      <w:r w:rsidRPr="00E47194">
        <w:rPr>
          <w:rFonts w:asciiTheme="minorHAnsi" w:hAnsiTheme="minorHAnsi"/>
          <w:sz w:val="22"/>
          <w:szCs w:val="22"/>
        </w:rPr>
        <w:t xml:space="preserve"> Ο ανάδοχος, με την επιφύλαξη της συνδρομής λόγων ανωτέρας βίας, κηρύσσεται υποχρεωτικά έκπτωτος από την σύμβαση και από κάθε δικαίωμα που απορρέει από αυτήν, εφόσον δεν φόρτωσε, παρέδωσε ή αντικατέστησε τα συμβατικά υλικά ή δεν επισκεύασε ή συντήρησε αυτά μέσα στον συμβατικό χρόνο ή στον χρόνο παράτασης που του δόθηκε σύμφωνα με όσα προβλέπονται στο άρθρο 206 του Ν. 4412/2016.</w:t>
      </w:r>
    </w:p>
    <w:p w:rsidR="00580A9F" w:rsidRPr="00E47194" w:rsidRDefault="00580A9F" w:rsidP="00580A9F">
      <w:pPr>
        <w:pStyle w:val="49"/>
        <w:shd w:val="clear" w:color="auto" w:fill="auto"/>
        <w:spacing w:after="60" w:line="269" w:lineRule="exact"/>
        <w:ind w:left="320" w:right="40" w:firstLine="0"/>
        <w:jc w:val="both"/>
        <w:rPr>
          <w:rFonts w:asciiTheme="minorHAnsi" w:hAnsiTheme="minorHAnsi"/>
          <w:sz w:val="22"/>
          <w:szCs w:val="22"/>
        </w:rPr>
      </w:pPr>
      <w:r w:rsidRPr="00E47194">
        <w:rPr>
          <w:rFonts w:asciiTheme="minorHAnsi" w:hAnsiTheme="minorHAnsi"/>
          <w:sz w:val="22"/>
          <w:szCs w:val="22"/>
        </w:rPr>
        <w:t>Ο Οικονομικός φορέας δεν κηρύσσεται έκπτωτος από την σύμβαση όταν: α) η σύμβαση δεν υπογράφηκε ή το υλικό δεν φορτώθηκε ή παραδόθηκε ή αντικαταστάθηκε με ευθύνη του φορέα που εκτελεί την σύμβαση, β) συντρέχουν λόγοι ανωτέρας βίας.</w:t>
      </w:r>
    </w:p>
    <w:p w:rsidR="00580A9F" w:rsidRPr="00E47194" w:rsidRDefault="00580A9F" w:rsidP="00580A9F">
      <w:pPr>
        <w:pStyle w:val="49"/>
        <w:shd w:val="clear" w:color="auto" w:fill="auto"/>
        <w:spacing w:after="60" w:line="269" w:lineRule="exact"/>
        <w:ind w:left="320" w:right="40" w:firstLine="0"/>
        <w:jc w:val="both"/>
        <w:rPr>
          <w:rFonts w:asciiTheme="minorHAnsi" w:hAnsiTheme="minorHAnsi"/>
          <w:sz w:val="22"/>
          <w:szCs w:val="22"/>
        </w:rPr>
      </w:pPr>
      <w:r w:rsidRPr="00E47194">
        <w:rPr>
          <w:rFonts w:asciiTheme="minorHAnsi" w:hAnsiTheme="minorHAnsi"/>
          <w:sz w:val="22"/>
          <w:szCs w:val="22"/>
        </w:rPr>
        <w:t>Στον ανάδοχο που κηρύσσεται έκπτωτος από την σύμβαση, επιβάλλεται με απόφαση του αποφαινόμενου οργάνου, ύστερα από γνωμοδότηση του αρμοδίου οργάνου, το οποίο υποχρεωτικά καλεί τον ενδιαφερόμενο προς παροχή εξηγήσεων, ολική κατάπτωση της εγγύησης καλής εκτέλεσης της σύμβασης,</w:t>
      </w:r>
    </w:p>
    <w:p w:rsidR="00580A9F" w:rsidRPr="00E47194" w:rsidRDefault="00580A9F" w:rsidP="00580A9F">
      <w:pPr>
        <w:pStyle w:val="49"/>
        <w:shd w:val="clear" w:color="auto" w:fill="auto"/>
        <w:spacing w:after="60" w:line="269" w:lineRule="exact"/>
        <w:ind w:left="320" w:right="40" w:firstLine="0"/>
        <w:jc w:val="both"/>
        <w:rPr>
          <w:rFonts w:asciiTheme="minorHAnsi" w:hAnsiTheme="minorHAnsi"/>
          <w:sz w:val="22"/>
          <w:szCs w:val="22"/>
        </w:rPr>
      </w:pPr>
      <w:r w:rsidRPr="00E47194">
        <w:rPr>
          <w:rFonts w:asciiTheme="minorHAnsi" w:hAnsiTheme="minorHAnsi"/>
          <w:sz w:val="22"/>
          <w:szCs w:val="22"/>
        </w:rPr>
        <w:lastRenderedPageBreak/>
        <w:t>Επιπλέον, μπορεί να του επιβληθεί ο προβλεπόμενος από το άρθρο 74 του ν. 4412/2016 αποκλεισμός από τη συμμετοχή του σε διαδικασίες σύναψης δημοσίων συμβάσεων.</w:t>
      </w:r>
    </w:p>
    <w:p w:rsidR="00580A9F" w:rsidRPr="00E47194" w:rsidRDefault="00580A9F" w:rsidP="00580A9F">
      <w:pPr>
        <w:pStyle w:val="49"/>
        <w:shd w:val="clear" w:color="auto" w:fill="auto"/>
        <w:spacing w:line="269" w:lineRule="exact"/>
        <w:ind w:left="320" w:right="40" w:firstLine="0"/>
        <w:jc w:val="both"/>
        <w:rPr>
          <w:rFonts w:asciiTheme="minorHAnsi" w:hAnsiTheme="minorHAnsi"/>
          <w:sz w:val="22"/>
          <w:szCs w:val="22"/>
        </w:rPr>
      </w:pPr>
      <w:r w:rsidRPr="00E47194">
        <w:rPr>
          <w:rFonts w:asciiTheme="minorHAnsi" w:hAnsiTheme="minorHAnsi"/>
          <w:b/>
          <w:sz w:val="22"/>
          <w:szCs w:val="22"/>
        </w:rPr>
        <w:t>8.2</w:t>
      </w:r>
      <w:r w:rsidRPr="00E47194">
        <w:rPr>
          <w:rFonts w:asciiTheme="minorHAnsi" w:hAnsiTheme="minorHAnsi"/>
          <w:sz w:val="22"/>
          <w:szCs w:val="22"/>
        </w:rPr>
        <w:t xml:space="preserve"> Στην περίπτωση παράτασης του συμβατικού χρόνου παράδοσης συνεπεία λόγων ανωτέρας βίας ή άλλων ιδιαιτέρως σοβαρών λόγων που καθιστούν αντικειμενικώς αδύνατη την εμπρόθεσμη παράδοση των συμβατικών ειδών, δεν επιβάλλονται κυρώσεις. Σε κάθε άλλη περίπτωση παράτασης του συμβατικού χρόνου παράδοσης, επιβάλλονται οι κυρώσεις που αναφέρονται στο άρθρο 207 του Ν. 4412/2016. </w:t>
      </w:r>
    </w:p>
    <w:p w:rsidR="00580A9F" w:rsidRPr="00E47194" w:rsidRDefault="00580A9F" w:rsidP="00580A9F">
      <w:pPr>
        <w:pStyle w:val="49"/>
        <w:shd w:val="clear" w:color="auto" w:fill="auto"/>
        <w:spacing w:before="120" w:line="269" w:lineRule="exact"/>
        <w:ind w:left="318" w:right="40" w:firstLine="0"/>
        <w:jc w:val="both"/>
        <w:rPr>
          <w:rFonts w:asciiTheme="minorHAnsi" w:hAnsiTheme="minorHAnsi"/>
          <w:sz w:val="22"/>
          <w:szCs w:val="22"/>
        </w:rPr>
      </w:pPr>
      <w:r w:rsidRPr="00E47194">
        <w:rPr>
          <w:rFonts w:asciiTheme="minorHAnsi" w:hAnsiTheme="minorHAnsi"/>
          <w:b/>
          <w:sz w:val="22"/>
          <w:szCs w:val="22"/>
        </w:rPr>
        <w:t>8.3</w:t>
      </w:r>
      <w:r w:rsidRPr="00E47194">
        <w:rPr>
          <w:rFonts w:asciiTheme="minorHAnsi" w:hAnsiTheme="minorHAnsi"/>
          <w:sz w:val="22"/>
          <w:szCs w:val="22"/>
        </w:rPr>
        <w:t xml:space="preserve"> Αν το υλικό φορτωθεί- παραδοθεί ή αντικατασταθεί μετά τη λήξη του συμβατικού χρόνου και μέχρι λήξης του χρόνου της παράτασης που χορηγήθηκε, σύμφωνα με το άρθρο 206, επιβάλλεται πρόστιμο 5% επί της συμβατικής αξίας της ποσότητας που παραδόθηκε εκπρόθεσμα.</w:t>
      </w:r>
    </w:p>
    <w:p w:rsidR="00580A9F" w:rsidRPr="00E47194" w:rsidRDefault="00580A9F" w:rsidP="00580A9F">
      <w:pPr>
        <w:pStyle w:val="49"/>
        <w:shd w:val="clear" w:color="auto" w:fill="auto"/>
        <w:tabs>
          <w:tab w:val="left" w:pos="810"/>
        </w:tabs>
        <w:spacing w:after="115" w:line="269" w:lineRule="exact"/>
        <w:ind w:left="320" w:right="40" w:firstLine="0"/>
        <w:jc w:val="both"/>
        <w:rPr>
          <w:rFonts w:asciiTheme="minorHAnsi" w:hAnsiTheme="minorHAnsi"/>
          <w:sz w:val="22"/>
          <w:szCs w:val="22"/>
        </w:rPr>
      </w:pPr>
      <w:r w:rsidRPr="00E47194">
        <w:rPr>
          <w:rFonts w:asciiTheme="minorHAnsi" w:hAnsiTheme="minorHAnsi"/>
          <w:sz w:val="22"/>
          <w:szCs w:val="22"/>
        </w:rPr>
        <w:t>Το παραπάνω πρόστιμο υπολογίζεται επί της συμβατικής αξίας των εκπρόθεσμα παραδοθέντων υλικών, χωρίς ΦΠΑ. Εάν τα υλικά που παραδόθηκαν εκπρόθεσμα επηρεάζουν τη χρησιμοποίηση των υλικών που παραδόθηκαν εμπρόθεσμα, το πρόστιμο υπολογίζεται επί της συμβατικής αξίας της συνολικής ποσότητας αυτών.</w:t>
      </w:r>
    </w:p>
    <w:p w:rsidR="00580A9F" w:rsidRPr="00E47194" w:rsidRDefault="00580A9F" w:rsidP="00580A9F">
      <w:pPr>
        <w:pStyle w:val="49"/>
        <w:shd w:val="clear" w:color="auto" w:fill="auto"/>
        <w:tabs>
          <w:tab w:val="left" w:pos="810"/>
        </w:tabs>
        <w:spacing w:after="115" w:line="269" w:lineRule="exact"/>
        <w:ind w:left="320" w:right="40" w:firstLine="0"/>
        <w:jc w:val="both"/>
        <w:rPr>
          <w:rFonts w:asciiTheme="minorHAnsi" w:hAnsiTheme="minorHAnsi"/>
          <w:sz w:val="22"/>
          <w:szCs w:val="22"/>
        </w:rPr>
      </w:pPr>
      <w:r w:rsidRPr="00E47194">
        <w:rPr>
          <w:rFonts w:asciiTheme="minorHAnsi" w:hAnsiTheme="minorHAnsi"/>
          <w:sz w:val="22"/>
          <w:szCs w:val="22"/>
        </w:rPr>
        <w:t>Κατά τον υπολογισμό του χρονικού διαστήματος της καθυστέρησης για φόρτωση- παράδοση ή αντικατάσταση των υλικών, με απόφαση του αποφαινομένου οργάνου, ύστερα από γνωμοδότηση του αρμοδίου οργάνου, δεν λαμβάνεται υπόψη ο χρόνος που παρήλθε πέραν του εύλογου, κατά τα διάφορα στάδια των διαδικασιών, για το οποίο δεν ευθύνεται ο προμηθευτής και παρατείνεται, αντίστοιχα, ο χρόνος φόρτωσης - παράδοσης.</w:t>
      </w:r>
    </w:p>
    <w:p w:rsidR="00580A9F" w:rsidRPr="00E47194" w:rsidRDefault="00580A9F" w:rsidP="00580A9F">
      <w:pPr>
        <w:pStyle w:val="49"/>
        <w:shd w:val="clear" w:color="auto" w:fill="auto"/>
        <w:tabs>
          <w:tab w:val="left" w:pos="810"/>
        </w:tabs>
        <w:spacing w:after="115" w:line="240" w:lineRule="auto"/>
        <w:ind w:left="318" w:right="40" w:firstLine="0"/>
        <w:jc w:val="both"/>
        <w:rPr>
          <w:rFonts w:asciiTheme="minorHAnsi" w:hAnsiTheme="minorHAnsi"/>
          <w:sz w:val="22"/>
          <w:szCs w:val="22"/>
        </w:rPr>
      </w:pPr>
      <w:r w:rsidRPr="00E47194">
        <w:rPr>
          <w:rFonts w:asciiTheme="minorHAnsi" w:hAnsiTheme="minorHAnsi"/>
          <w:sz w:val="22"/>
          <w:szCs w:val="22"/>
        </w:rPr>
        <w:t>Η είσπραξη του προστίμου γίνεται με παρακράτηση από το ποσό πληρωμής του προμηθευτή ή, σε περίπτωση ανεπάρκειας ή έλλειψης αυτού, με ισόποση κατάπτωση της εγγύησης καλής εκτέλεσης, εφόσον ο προμηθευτής δεν καταθέσει το απαιτούμενο ποσό.</w:t>
      </w:r>
    </w:p>
    <w:p w:rsidR="00580A9F" w:rsidRPr="00E47194" w:rsidRDefault="00580A9F" w:rsidP="00580A9F">
      <w:pPr>
        <w:pStyle w:val="49"/>
        <w:shd w:val="clear" w:color="auto" w:fill="auto"/>
        <w:tabs>
          <w:tab w:val="left" w:pos="810"/>
        </w:tabs>
        <w:spacing w:after="115" w:line="240" w:lineRule="auto"/>
        <w:ind w:left="318" w:right="40" w:firstLine="0"/>
        <w:jc w:val="both"/>
        <w:rPr>
          <w:rFonts w:asciiTheme="minorHAnsi" w:hAnsiTheme="minorHAnsi"/>
          <w:sz w:val="22"/>
          <w:szCs w:val="22"/>
        </w:rPr>
      </w:pPr>
      <w:r w:rsidRPr="00E47194">
        <w:rPr>
          <w:rFonts w:asciiTheme="minorHAnsi" w:hAnsiTheme="minorHAnsi"/>
          <w:sz w:val="22"/>
          <w:szCs w:val="22"/>
        </w:rPr>
        <w:t>Σε περίπτωση ένωσης οικονομικών φορέων, το πρόστιμο επιβάλλεται αναλόγως σε όλα τα μέλη της ένωσης.</w:t>
      </w:r>
    </w:p>
    <w:p w:rsidR="00580A9F" w:rsidRPr="00E47194" w:rsidRDefault="00580A9F" w:rsidP="00580A9F">
      <w:pPr>
        <w:pStyle w:val="49"/>
        <w:shd w:val="clear" w:color="auto" w:fill="auto"/>
        <w:tabs>
          <w:tab w:val="left" w:pos="810"/>
        </w:tabs>
        <w:spacing w:line="240" w:lineRule="auto"/>
        <w:ind w:left="318" w:right="40" w:firstLine="0"/>
        <w:jc w:val="both"/>
        <w:rPr>
          <w:rFonts w:asciiTheme="minorHAnsi" w:hAnsiTheme="minorHAnsi"/>
          <w:sz w:val="22"/>
          <w:szCs w:val="22"/>
        </w:rPr>
      </w:pPr>
      <w:r w:rsidRPr="00E47194">
        <w:rPr>
          <w:rFonts w:asciiTheme="minorHAnsi" w:hAnsiTheme="minorHAnsi"/>
          <w:b/>
          <w:sz w:val="22"/>
          <w:szCs w:val="22"/>
        </w:rPr>
        <w:t>8.4</w:t>
      </w:r>
      <w:r w:rsidRPr="00E47194">
        <w:rPr>
          <w:rFonts w:asciiTheme="minorHAnsi" w:hAnsiTheme="minorHAnsi"/>
          <w:sz w:val="22"/>
          <w:szCs w:val="22"/>
        </w:rPr>
        <w:t xml:space="preserve"> Ο ανάδοχος μπορεί κατά των αποφάσεων που επιβάλλουν σε βάρος του κυρώσεις, δυνάμει του παρόντος άρθρου, να υποβάλει προσφυγή για λόγους νομιμότητας και ουσίας ενώπιον της Αναθέτουσας Αρχής, μέσα σε ανατρεπτική προθεσμία τριάντα (30) ημερών από την ημερομηνία που έλαβε γνώση της σχετικής απόφασης. Επί της προσφυγής, αποφασίζει το αρμόδιο αποφαινόμενο όργανο, ύστερα από γνωμοδότηση του αρμόδιου συλλογικού οργάνου.</w:t>
      </w:r>
    </w:p>
    <w:p w:rsidR="00580A9F" w:rsidRPr="00E47194" w:rsidRDefault="00580A9F" w:rsidP="006F6C5D">
      <w:pPr>
        <w:pStyle w:val="49"/>
        <w:shd w:val="clear" w:color="auto" w:fill="auto"/>
        <w:spacing w:line="200" w:lineRule="exact"/>
        <w:ind w:left="320" w:firstLine="0"/>
        <w:jc w:val="both"/>
        <w:rPr>
          <w:rFonts w:asciiTheme="minorHAnsi" w:hAnsiTheme="minorHAnsi"/>
          <w:sz w:val="22"/>
          <w:szCs w:val="22"/>
        </w:rPr>
      </w:pPr>
      <w:r w:rsidRPr="00E47194">
        <w:rPr>
          <w:rFonts w:asciiTheme="minorHAnsi" w:hAnsiTheme="minorHAnsi"/>
          <w:sz w:val="22"/>
          <w:szCs w:val="22"/>
        </w:rPr>
        <w:t>Η εν λόγω απόφαση δεν επιδέχεται προσβολή με άλλη οποιασδήποτε φύσεως διοικητική προσφυγή.</w:t>
      </w:r>
    </w:p>
    <w:p w:rsidR="006F6C5D" w:rsidRDefault="006F6C5D" w:rsidP="006F6C5D">
      <w:pPr>
        <w:tabs>
          <w:tab w:val="left" w:pos="4650"/>
          <w:tab w:val="left" w:pos="5535"/>
          <w:tab w:val="right" w:pos="7685"/>
          <w:tab w:val="left" w:pos="7775"/>
          <w:tab w:val="right" w:pos="8263"/>
          <w:tab w:val="right" w:pos="8916"/>
        </w:tabs>
        <w:spacing w:line="360" w:lineRule="auto"/>
        <w:jc w:val="center"/>
        <w:outlineLvl w:val="0"/>
        <w:rPr>
          <w:rFonts w:asciiTheme="minorHAnsi" w:hAnsiTheme="minorHAnsi"/>
          <w:bCs/>
          <w:sz w:val="22"/>
          <w:szCs w:val="22"/>
        </w:rPr>
      </w:pPr>
    </w:p>
    <w:p w:rsidR="00580A9F" w:rsidRPr="00E47194" w:rsidRDefault="00580A9F" w:rsidP="006F6C5D">
      <w:pPr>
        <w:tabs>
          <w:tab w:val="left" w:pos="4650"/>
          <w:tab w:val="left" w:pos="5535"/>
          <w:tab w:val="right" w:pos="7685"/>
          <w:tab w:val="left" w:pos="7775"/>
          <w:tab w:val="right" w:pos="8263"/>
          <w:tab w:val="right" w:pos="8916"/>
        </w:tabs>
        <w:spacing w:line="360" w:lineRule="auto"/>
        <w:jc w:val="center"/>
        <w:outlineLvl w:val="0"/>
        <w:rPr>
          <w:rFonts w:asciiTheme="minorHAnsi" w:hAnsiTheme="minorHAnsi"/>
          <w:bCs/>
          <w:sz w:val="22"/>
          <w:szCs w:val="22"/>
        </w:rPr>
      </w:pPr>
      <w:r w:rsidRPr="00E47194">
        <w:rPr>
          <w:rFonts w:asciiTheme="minorHAnsi" w:hAnsiTheme="minorHAnsi"/>
          <w:bCs/>
          <w:sz w:val="22"/>
          <w:szCs w:val="22"/>
        </w:rPr>
        <w:t>ΑΡΘΡΟ  9</w:t>
      </w:r>
    </w:p>
    <w:p w:rsidR="00580A9F" w:rsidRPr="00E47194" w:rsidRDefault="00580A9F" w:rsidP="00580A9F">
      <w:pPr>
        <w:tabs>
          <w:tab w:val="left" w:pos="1302"/>
        </w:tabs>
        <w:jc w:val="center"/>
        <w:rPr>
          <w:rFonts w:asciiTheme="minorHAnsi" w:hAnsiTheme="minorHAnsi"/>
          <w:bCs/>
          <w:sz w:val="22"/>
          <w:szCs w:val="22"/>
        </w:rPr>
      </w:pPr>
      <w:r w:rsidRPr="00E47194">
        <w:rPr>
          <w:rFonts w:asciiTheme="minorHAnsi" w:hAnsiTheme="minorHAnsi"/>
          <w:bCs/>
          <w:sz w:val="22"/>
          <w:szCs w:val="22"/>
        </w:rPr>
        <w:t>ΕΓΓΥΗΤΙΚΗ ΕΠΙΣΤΟΛΗ ΚΑΛΗΣ ΕΚΤΕΛΕΣΗΣ</w:t>
      </w:r>
    </w:p>
    <w:p w:rsidR="00580A9F" w:rsidRDefault="00580A9F" w:rsidP="00580A9F">
      <w:pPr>
        <w:tabs>
          <w:tab w:val="left" w:pos="1302"/>
        </w:tabs>
        <w:rPr>
          <w:rFonts w:asciiTheme="minorHAnsi" w:hAnsiTheme="minorHAnsi"/>
          <w:bCs/>
          <w:sz w:val="22"/>
          <w:szCs w:val="22"/>
        </w:rPr>
      </w:pPr>
      <w:r w:rsidRPr="00E47194">
        <w:rPr>
          <w:rFonts w:asciiTheme="minorHAnsi" w:hAnsiTheme="minorHAnsi"/>
          <w:sz w:val="22"/>
          <w:szCs w:val="22"/>
        </w:rPr>
        <w:t xml:space="preserve">Για την καλή εκτέλεση των ορών της σύμβασης ο ανάδοχος κατέθεσε την εγγυητική επιστολή καλής εκτέλεσης </w:t>
      </w:r>
      <w:r w:rsidRPr="00E47194">
        <w:rPr>
          <w:rFonts w:asciiTheme="minorHAnsi" w:hAnsiTheme="minorHAnsi"/>
          <w:bCs/>
          <w:sz w:val="22"/>
          <w:szCs w:val="22"/>
        </w:rPr>
        <w:t>ίση με το 5% της συμβατικής αξίας χωρίς ΦΠΑ της τράπεζας ………………….. Ευρώ # …………………..# αριθ. εγγυητικής επιστολής …………………….. ισχύος μέχρι …………………….. .</w:t>
      </w:r>
    </w:p>
    <w:p w:rsidR="00580A9F" w:rsidRPr="00B22F13" w:rsidRDefault="00580A9F" w:rsidP="00580A9F">
      <w:pPr>
        <w:tabs>
          <w:tab w:val="left" w:pos="1302"/>
        </w:tabs>
        <w:rPr>
          <w:rFonts w:asciiTheme="minorHAnsi" w:hAnsiTheme="minorHAnsi"/>
          <w:bCs/>
          <w:sz w:val="22"/>
          <w:szCs w:val="22"/>
        </w:rPr>
      </w:pPr>
      <w:r w:rsidRPr="00B22F13">
        <w:rPr>
          <w:rFonts w:asciiTheme="minorHAnsi" w:hAnsiTheme="minorHAnsi"/>
          <w:bCs/>
          <w:sz w:val="22"/>
          <w:szCs w:val="22"/>
        </w:rPr>
        <w:t>Στην περίπτωση που η αξία της σύμβασης είναι ίση ή κατώτερη των 20.000,00 ευρώ, δεν απαιτείται εγγύηση καλής εκτέλεσης (εδ. 3 της παρ.1.β του άρθρου72 του Ν.4412/2016).</w:t>
      </w:r>
    </w:p>
    <w:p w:rsidR="00580A9F" w:rsidRPr="00E47194" w:rsidRDefault="00580A9F" w:rsidP="00580A9F">
      <w:pPr>
        <w:tabs>
          <w:tab w:val="left" w:pos="1302"/>
        </w:tabs>
        <w:jc w:val="center"/>
        <w:outlineLvl w:val="0"/>
        <w:rPr>
          <w:rFonts w:asciiTheme="minorHAnsi" w:hAnsiTheme="minorHAnsi"/>
          <w:bCs/>
          <w:sz w:val="22"/>
          <w:szCs w:val="22"/>
        </w:rPr>
      </w:pPr>
    </w:p>
    <w:p w:rsidR="00580A9F" w:rsidRDefault="00580A9F" w:rsidP="00580A9F">
      <w:pPr>
        <w:tabs>
          <w:tab w:val="left" w:pos="1302"/>
        </w:tabs>
        <w:jc w:val="center"/>
        <w:outlineLvl w:val="0"/>
        <w:rPr>
          <w:rFonts w:asciiTheme="minorHAnsi" w:hAnsiTheme="minorHAnsi"/>
          <w:bCs/>
          <w:sz w:val="22"/>
          <w:szCs w:val="22"/>
        </w:rPr>
      </w:pPr>
      <w:r w:rsidRPr="00E47194">
        <w:rPr>
          <w:rFonts w:asciiTheme="minorHAnsi" w:hAnsiTheme="minorHAnsi"/>
          <w:bCs/>
          <w:sz w:val="22"/>
          <w:szCs w:val="22"/>
        </w:rPr>
        <w:t xml:space="preserve">ΑΡΘΡΟ </w:t>
      </w:r>
      <w:r>
        <w:rPr>
          <w:rFonts w:asciiTheme="minorHAnsi" w:hAnsiTheme="minorHAnsi"/>
          <w:bCs/>
          <w:sz w:val="22"/>
          <w:szCs w:val="22"/>
        </w:rPr>
        <w:t>10</w:t>
      </w:r>
    </w:p>
    <w:p w:rsidR="0011573F" w:rsidRPr="009465CD" w:rsidRDefault="0011573F" w:rsidP="0011573F">
      <w:pPr>
        <w:tabs>
          <w:tab w:val="left" w:pos="1302"/>
        </w:tabs>
        <w:jc w:val="center"/>
        <w:rPr>
          <w:b/>
        </w:rPr>
      </w:pPr>
      <w:r w:rsidRPr="0011573F">
        <w:rPr>
          <w:rFonts w:asciiTheme="minorHAnsi" w:hAnsiTheme="minorHAnsi"/>
          <w:bCs/>
          <w:sz w:val="22"/>
          <w:szCs w:val="22"/>
        </w:rPr>
        <w:t>ΕΓΓΥΗΣΗ ΚΑΛΗΣ ΛΕΙΤΟΥΡΓΙΑΣ-ΤΕΧΝΙΚΗ ΥΠΟΣΤΗΡΙΞΗ</w:t>
      </w:r>
    </w:p>
    <w:p w:rsidR="0011573F" w:rsidRPr="009465CD" w:rsidRDefault="0011573F" w:rsidP="0011573F">
      <w:pPr>
        <w:jc w:val="both"/>
        <w:rPr>
          <w:b/>
        </w:rPr>
      </w:pPr>
    </w:p>
    <w:p w:rsidR="0030105F" w:rsidRPr="0030105F" w:rsidRDefault="0030105F" w:rsidP="0030105F">
      <w:pPr>
        <w:tabs>
          <w:tab w:val="left" w:pos="1302"/>
        </w:tabs>
        <w:jc w:val="both"/>
        <w:rPr>
          <w:rFonts w:asciiTheme="minorHAnsi" w:hAnsiTheme="minorHAnsi"/>
          <w:sz w:val="22"/>
          <w:szCs w:val="22"/>
        </w:rPr>
      </w:pPr>
      <w:r w:rsidRPr="0030105F">
        <w:rPr>
          <w:rFonts w:asciiTheme="minorHAnsi" w:hAnsiTheme="minorHAnsi"/>
          <w:sz w:val="22"/>
          <w:szCs w:val="22"/>
        </w:rPr>
        <w:t>Το μηχάνημα πρέπει να έχει εγγύηση καλής λειτουργίας τουλάχιστον δυο (2) έτη, η οποία περιλαμβάνει …….</w:t>
      </w:r>
    </w:p>
    <w:p w:rsidR="0030105F" w:rsidRPr="0030105F" w:rsidRDefault="0030105F" w:rsidP="0030105F">
      <w:pPr>
        <w:tabs>
          <w:tab w:val="left" w:pos="1302"/>
        </w:tabs>
        <w:jc w:val="both"/>
        <w:rPr>
          <w:rFonts w:asciiTheme="minorHAnsi" w:hAnsiTheme="minorHAnsi"/>
          <w:sz w:val="22"/>
          <w:szCs w:val="22"/>
        </w:rPr>
      </w:pPr>
      <w:r w:rsidRPr="0030105F">
        <w:rPr>
          <w:rFonts w:asciiTheme="minorHAnsi" w:hAnsiTheme="minorHAnsi"/>
          <w:sz w:val="22"/>
          <w:szCs w:val="22"/>
        </w:rPr>
        <w:t xml:space="preserve">Στις περιπτώσεις της εγγύησης δεν εμπίπτουν ……… </w:t>
      </w:r>
    </w:p>
    <w:p w:rsidR="0030105F" w:rsidRPr="0030105F" w:rsidRDefault="0030105F" w:rsidP="0030105F">
      <w:pPr>
        <w:tabs>
          <w:tab w:val="left" w:pos="1302"/>
        </w:tabs>
        <w:jc w:val="both"/>
        <w:rPr>
          <w:rFonts w:asciiTheme="minorHAnsi" w:hAnsiTheme="minorHAnsi"/>
          <w:sz w:val="22"/>
          <w:szCs w:val="22"/>
        </w:rPr>
      </w:pPr>
      <w:r w:rsidRPr="0030105F">
        <w:rPr>
          <w:rFonts w:asciiTheme="minorHAnsi" w:hAnsiTheme="minorHAnsi"/>
          <w:sz w:val="22"/>
          <w:szCs w:val="22"/>
        </w:rPr>
        <w:t>Ο χρόνος άφιξης του τεχνικού της αναδόχου, σε περίπτωση αναγγελίας βλάβης είναι…………..</w:t>
      </w:r>
    </w:p>
    <w:p w:rsidR="0030105F" w:rsidRPr="0030105F" w:rsidRDefault="0030105F" w:rsidP="0030105F">
      <w:pPr>
        <w:tabs>
          <w:tab w:val="left" w:pos="1302"/>
        </w:tabs>
        <w:jc w:val="both"/>
        <w:rPr>
          <w:rFonts w:asciiTheme="minorHAnsi" w:hAnsiTheme="minorHAnsi"/>
          <w:sz w:val="22"/>
          <w:szCs w:val="22"/>
        </w:rPr>
      </w:pPr>
      <w:r w:rsidRPr="0030105F">
        <w:rPr>
          <w:rFonts w:asciiTheme="minorHAnsi" w:hAnsiTheme="minorHAnsi"/>
          <w:sz w:val="22"/>
          <w:szCs w:val="22"/>
        </w:rPr>
        <w:t>Ο μέγιστος αναμενόμενος χρόνος μη λειτουργίας του μηχανήματος λόγω βλαβών (down time) είναι ………</w:t>
      </w:r>
    </w:p>
    <w:p w:rsidR="0030105F" w:rsidRPr="0030105F" w:rsidRDefault="0030105F" w:rsidP="0030105F">
      <w:pPr>
        <w:tabs>
          <w:tab w:val="left" w:pos="1302"/>
        </w:tabs>
        <w:jc w:val="both"/>
        <w:rPr>
          <w:rFonts w:asciiTheme="minorHAnsi" w:hAnsiTheme="minorHAnsi"/>
          <w:sz w:val="22"/>
          <w:szCs w:val="22"/>
        </w:rPr>
      </w:pPr>
      <w:r w:rsidRPr="0030105F">
        <w:rPr>
          <w:rFonts w:asciiTheme="minorHAnsi" w:hAnsiTheme="minorHAnsi"/>
          <w:sz w:val="22"/>
          <w:szCs w:val="22"/>
        </w:rPr>
        <w:t>Επίσης, πρέπει να υπάρχει υπεύθυνο SERVICE και ανταλλακτικά για χρονικό διάστημα τουλάχιστον 10 ετών.</w:t>
      </w:r>
    </w:p>
    <w:p w:rsidR="0011573F" w:rsidRPr="0011573F" w:rsidRDefault="0011573F" w:rsidP="00C44799">
      <w:pPr>
        <w:tabs>
          <w:tab w:val="left" w:pos="1302"/>
        </w:tabs>
        <w:jc w:val="both"/>
        <w:rPr>
          <w:rFonts w:asciiTheme="minorHAnsi" w:hAnsiTheme="minorHAnsi"/>
          <w:sz w:val="22"/>
          <w:szCs w:val="22"/>
        </w:rPr>
      </w:pPr>
      <w:r w:rsidRPr="0011573F">
        <w:rPr>
          <w:rFonts w:asciiTheme="minorHAnsi" w:hAnsiTheme="minorHAnsi"/>
          <w:sz w:val="22"/>
          <w:szCs w:val="22"/>
        </w:rPr>
        <w:lastRenderedPageBreak/>
        <w:t>Ημερομηνία έναρξης της εγγύησης θεωρείται η ημερομηνία υπογραφής του Πρωτοκόλλου Οριστικής Παραλαβής, με το οποίο βεβαιώνεται η οριστική ποσοτική και ποιοτική παραλαβή, σύμφωνα με τους όρους της Σύμβασης.</w:t>
      </w:r>
    </w:p>
    <w:p w:rsidR="00001D4B" w:rsidRPr="00001D4B" w:rsidRDefault="00001D4B" w:rsidP="00001D4B">
      <w:pPr>
        <w:tabs>
          <w:tab w:val="left" w:pos="1302"/>
        </w:tabs>
        <w:jc w:val="both"/>
        <w:rPr>
          <w:rFonts w:asciiTheme="minorHAnsi" w:hAnsiTheme="minorHAnsi"/>
          <w:sz w:val="22"/>
          <w:szCs w:val="22"/>
        </w:rPr>
      </w:pPr>
      <w:r>
        <w:rPr>
          <w:rFonts w:asciiTheme="minorHAnsi" w:hAnsiTheme="minorHAnsi"/>
          <w:sz w:val="22"/>
          <w:szCs w:val="22"/>
        </w:rPr>
        <w:t>Για</w:t>
      </w:r>
      <w:r w:rsidRPr="00001D4B">
        <w:rPr>
          <w:rFonts w:asciiTheme="minorHAnsi" w:hAnsiTheme="minorHAnsi"/>
          <w:sz w:val="22"/>
          <w:szCs w:val="22"/>
        </w:rPr>
        <w:t xml:space="preserve"> την αποδέσμευση της εγγυητικής </w:t>
      </w:r>
      <w:r>
        <w:rPr>
          <w:rFonts w:asciiTheme="minorHAnsi" w:hAnsiTheme="minorHAnsi"/>
          <w:sz w:val="22"/>
          <w:szCs w:val="22"/>
        </w:rPr>
        <w:t xml:space="preserve">επιστολής </w:t>
      </w:r>
      <w:r w:rsidRPr="00001D4B">
        <w:rPr>
          <w:rFonts w:asciiTheme="minorHAnsi" w:hAnsiTheme="minorHAnsi"/>
          <w:sz w:val="22"/>
          <w:szCs w:val="22"/>
        </w:rPr>
        <w:t xml:space="preserve">καλής εκτέλεσης η Εταιρεία  υποχρεούται να καταθέσει εγγυητική επιστολή ίση με το </w:t>
      </w:r>
      <w:r>
        <w:rPr>
          <w:rFonts w:asciiTheme="minorHAnsi" w:hAnsiTheme="minorHAnsi"/>
          <w:sz w:val="22"/>
          <w:szCs w:val="22"/>
        </w:rPr>
        <w:t>3</w:t>
      </w:r>
      <w:r w:rsidRPr="00001D4B">
        <w:rPr>
          <w:rFonts w:asciiTheme="minorHAnsi" w:hAnsiTheme="minorHAnsi"/>
          <w:sz w:val="22"/>
          <w:szCs w:val="22"/>
        </w:rPr>
        <w:t>% της συμβατικής αξίας αυτού χωρίς ΦΠΑ, ο χρόνος ισχύος της οποίας θα είναι μεγαλύτερος κατά τρεις (3) μήνες τουλάχιστον από τον συμβατικό χρόνο εγγύησης καλής λειτουργίας του μηχανήματος</w:t>
      </w:r>
      <w:r>
        <w:rPr>
          <w:rFonts w:asciiTheme="minorHAnsi" w:hAnsiTheme="minorHAnsi"/>
          <w:sz w:val="22"/>
          <w:szCs w:val="22"/>
        </w:rPr>
        <w:t>.</w:t>
      </w:r>
    </w:p>
    <w:p w:rsidR="0011573F" w:rsidRDefault="0011573F" w:rsidP="00580A9F">
      <w:pPr>
        <w:tabs>
          <w:tab w:val="left" w:pos="1302"/>
        </w:tabs>
        <w:jc w:val="center"/>
        <w:rPr>
          <w:rFonts w:asciiTheme="minorHAnsi" w:hAnsiTheme="minorHAnsi"/>
          <w:bCs/>
          <w:sz w:val="22"/>
          <w:szCs w:val="22"/>
        </w:rPr>
      </w:pPr>
    </w:p>
    <w:p w:rsidR="0011573F" w:rsidRDefault="0011573F" w:rsidP="00580A9F">
      <w:pPr>
        <w:tabs>
          <w:tab w:val="left" w:pos="1302"/>
        </w:tabs>
        <w:jc w:val="center"/>
        <w:rPr>
          <w:rFonts w:asciiTheme="minorHAnsi" w:hAnsiTheme="minorHAnsi"/>
          <w:bCs/>
          <w:sz w:val="22"/>
          <w:szCs w:val="22"/>
        </w:rPr>
      </w:pPr>
      <w:r>
        <w:rPr>
          <w:rFonts w:asciiTheme="minorHAnsi" w:hAnsiTheme="minorHAnsi"/>
          <w:bCs/>
          <w:sz w:val="22"/>
          <w:szCs w:val="22"/>
        </w:rPr>
        <w:t>ΑΡΘΡΟ 11</w:t>
      </w:r>
    </w:p>
    <w:p w:rsidR="00580A9F" w:rsidRPr="00E47194" w:rsidRDefault="00580A9F" w:rsidP="00580A9F">
      <w:pPr>
        <w:tabs>
          <w:tab w:val="left" w:pos="1302"/>
        </w:tabs>
        <w:jc w:val="center"/>
        <w:rPr>
          <w:rFonts w:asciiTheme="minorHAnsi" w:hAnsiTheme="minorHAnsi"/>
          <w:bCs/>
          <w:sz w:val="22"/>
          <w:szCs w:val="22"/>
        </w:rPr>
      </w:pPr>
      <w:r w:rsidRPr="00E47194">
        <w:rPr>
          <w:rFonts w:asciiTheme="minorHAnsi" w:hAnsiTheme="minorHAnsi"/>
          <w:bCs/>
          <w:sz w:val="22"/>
          <w:szCs w:val="22"/>
        </w:rPr>
        <w:t>ΛΟΙΠΟΙ ΟΡΟΙ</w:t>
      </w:r>
    </w:p>
    <w:p w:rsidR="00580A9F" w:rsidRPr="00E47194" w:rsidRDefault="00580A9F" w:rsidP="00580A9F">
      <w:pPr>
        <w:pStyle w:val="2b"/>
        <w:tabs>
          <w:tab w:val="left" w:pos="1302"/>
          <w:tab w:val="left" w:pos="9000"/>
        </w:tabs>
        <w:spacing w:line="240" w:lineRule="auto"/>
        <w:rPr>
          <w:rFonts w:asciiTheme="minorHAnsi" w:hAnsiTheme="minorHAnsi" w:cs="Times New Roman"/>
          <w:b w:val="0"/>
          <w:sz w:val="22"/>
          <w:szCs w:val="22"/>
        </w:rPr>
      </w:pPr>
      <w:r w:rsidRPr="00E47194">
        <w:rPr>
          <w:rFonts w:asciiTheme="minorHAnsi" w:hAnsiTheme="minorHAnsi" w:cs="Times New Roman"/>
          <w:b w:val="0"/>
          <w:sz w:val="22"/>
          <w:szCs w:val="22"/>
        </w:rPr>
        <w:t>Κατά την εκτέλεση της παρούσας δημόσιας σύμβασης, ο οικονομικός φορέας δεσμεύεται για την πιστή και απαρέγκλιτη τήρηση των υποχρεώσεων του που απορρέουν από τις διατάξεις της περιβαλλοντικής, κοινωνικοασφαλιστικής και εργατικής νομοθεσίας, που έχουν θεσπισθεί με το δίκαιο της Ένωσης, το εθνικό δίκαιο, συλλογικές συμβάσεις ή διεθνείς διατάξεις περιβαλλοντικού, κοινωνικού και εργατικού δικαίου, οι οποίες απαριθμούνται στο Παράρτημα X του Προσαρτήματος Α' του Ν. 4412/2016.</w:t>
      </w:r>
    </w:p>
    <w:p w:rsidR="00580A9F" w:rsidRPr="00E47194" w:rsidRDefault="00580A9F" w:rsidP="00580A9F">
      <w:pPr>
        <w:pStyle w:val="2b"/>
        <w:tabs>
          <w:tab w:val="left" w:pos="1302"/>
          <w:tab w:val="left" w:pos="9000"/>
        </w:tabs>
        <w:spacing w:line="240" w:lineRule="auto"/>
        <w:rPr>
          <w:rFonts w:asciiTheme="minorHAnsi" w:hAnsiTheme="minorHAnsi" w:cs="Times New Roman"/>
          <w:b w:val="0"/>
          <w:sz w:val="22"/>
          <w:szCs w:val="22"/>
        </w:rPr>
      </w:pPr>
      <w:r w:rsidRPr="00E47194">
        <w:rPr>
          <w:rFonts w:asciiTheme="minorHAnsi" w:hAnsiTheme="minorHAnsi" w:cs="Times New Roman"/>
          <w:b w:val="0"/>
          <w:sz w:val="22"/>
          <w:szCs w:val="22"/>
        </w:rPr>
        <w:t>Για όλα τα λοιπά θέματα, αναφορικά με την ανάθεση η οποία πραγματοποιείται με την σύμβαση αυτή, ισχύουν οι όροι της</w:t>
      </w:r>
      <w:r>
        <w:rPr>
          <w:rFonts w:asciiTheme="minorHAnsi" w:hAnsiTheme="minorHAnsi" w:cs="Times New Roman"/>
          <w:b w:val="0"/>
          <w:sz w:val="22"/>
          <w:szCs w:val="22"/>
        </w:rPr>
        <w:t xml:space="preserve"> με αρ. ………../2017</w:t>
      </w:r>
      <w:r w:rsidRPr="00E47194">
        <w:rPr>
          <w:rFonts w:asciiTheme="minorHAnsi" w:hAnsiTheme="minorHAnsi" w:cs="Times New Roman"/>
          <w:b w:val="0"/>
          <w:sz w:val="22"/>
          <w:szCs w:val="22"/>
        </w:rPr>
        <w:t xml:space="preserve"> Διακήρυξης Συνοπτικού Διαγωνισμού, η οικονομικοτεχνική προσφορά του αναδόχου, ως αναπόσπαστο τμήμα της παρούσας σύμβασης,  καθώς επίσης και τα αναφερόμενα στον Ν. 4412/2016 (ΦΕΚ 147/Α/2016) περί Δημοσίων Συμβάσεων Έργων, Προμηθειών και Υπηρεσιών.</w:t>
      </w:r>
    </w:p>
    <w:p w:rsidR="00580A9F" w:rsidRPr="00E47194" w:rsidRDefault="00580A9F" w:rsidP="00580A9F">
      <w:pPr>
        <w:tabs>
          <w:tab w:val="left" w:pos="350"/>
        </w:tabs>
        <w:jc w:val="both"/>
        <w:rPr>
          <w:rFonts w:asciiTheme="minorHAnsi" w:hAnsiTheme="minorHAnsi"/>
          <w:b/>
          <w:sz w:val="22"/>
          <w:szCs w:val="22"/>
        </w:rPr>
      </w:pPr>
      <w:r w:rsidRPr="00E47194">
        <w:rPr>
          <w:rFonts w:asciiTheme="minorHAnsi" w:hAnsiTheme="minorHAnsi"/>
          <w:sz w:val="22"/>
          <w:szCs w:val="22"/>
        </w:rPr>
        <w:t>Συμφωνείται ότι κάθε άλλη τροποποίηση της παρούσης σύμβασης, πρόσθετη συμφωνία, παροχή διευκολύνσεως, παράτασης χρόνου εκτέλεσης κ.λ.π γίνεται και αποδείχνεται μόνο έγγραφα αποκλεισμένου κάθε άλλου μέσου απόδειξης.</w:t>
      </w:r>
    </w:p>
    <w:p w:rsidR="00580A9F" w:rsidRPr="00E47194" w:rsidRDefault="00580A9F" w:rsidP="00580A9F">
      <w:pPr>
        <w:tabs>
          <w:tab w:val="left" w:pos="350"/>
        </w:tabs>
        <w:jc w:val="both"/>
        <w:rPr>
          <w:rFonts w:asciiTheme="minorHAnsi" w:hAnsiTheme="minorHAnsi"/>
          <w:b/>
          <w:sz w:val="22"/>
          <w:szCs w:val="22"/>
        </w:rPr>
      </w:pPr>
      <w:r w:rsidRPr="00E47194">
        <w:rPr>
          <w:rFonts w:asciiTheme="minorHAnsi" w:hAnsiTheme="minorHAnsi"/>
          <w:sz w:val="22"/>
          <w:szCs w:val="22"/>
        </w:rPr>
        <w:t xml:space="preserve">Για οποιαδήποτε διαφορά ανακύψει από την παρούσα σύμβαση αρμόδια είναι τα δικαστήρια </w:t>
      </w:r>
      <w:r w:rsidR="005624F7">
        <w:rPr>
          <w:rFonts w:asciiTheme="minorHAnsi" w:hAnsiTheme="minorHAnsi"/>
          <w:sz w:val="22"/>
          <w:szCs w:val="22"/>
        </w:rPr>
        <w:t>του νομού Λασιθίου</w:t>
      </w:r>
      <w:r w:rsidRPr="00E47194">
        <w:rPr>
          <w:rFonts w:asciiTheme="minorHAnsi" w:hAnsiTheme="minorHAnsi"/>
          <w:sz w:val="22"/>
          <w:szCs w:val="22"/>
        </w:rPr>
        <w:t>.</w:t>
      </w:r>
    </w:p>
    <w:p w:rsidR="00580A9F" w:rsidRPr="00E47194" w:rsidRDefault="00580A9F" w:rsidP="00580A9F">
      <w:pPr>
        <w:tabs>
          <w:tab w:val="left" w:pos="1302"/>
          <w:tab w:val="left" w:pos="9000"/>
        </w:tabs>
        <w:rPr>
          <w:rFonts w:asciiTheme="minorHAnsi" w:hAnsiTheme="minorHAnsi"/>
          <w:b/>
          <w:sz w:val="22"/>
          <w:szCs w:val="22"/>
        </w:rPr>
      </w:pPr>
      <w:r w:rsidRPr="00E47194">
        <w:rPr>
          <w:rFonts w:asciiTheme="minorHAnsi" w:hAnsiTheme="minorHAnsi"/>
          <w:sz w:val="22"/>
          <w:szCs w:val="22"/>
        </w:rPr>
        <w:t>Ύστερα από αυτά συντάχθηκε η σύμβαση η οποία αφού διαβάστηκε και βεβαιώθηκε ,υπογράφεται νόμιμα από τους συμβαλλόμενους σε ……………… πρωτότυπα.</w:t>
      </w:r>
    </w:p>
    <w:p w:rsidR="00580A9F" w:rsidRPr="00E47194" w:rsidRDefault="00580A9F" w:rsidP="00580A9F">
      <w:pPr>
        <w:tabs>
          <w:tab w:val="left" w:pos="350"/>
        </w:tabs>
        <w:spacing w:before="45"/>
        <w:rPr>
          <w:rFonts w:asciiTheme="minorHAnsi" w:hAnsiTheme="minorHAnsi"/>
          <w:b/>
          <w:bCs/>
          <w:sz w:val="22"/>
          <w:szCs w:val="22"/>
        </w:rPr>
      </w:pPr>
      <w:r w:rsidRPr="00E47194">
        <w:rPr>
          <w:rFonts w:asciiTheme="minorHAnsi" w:hAnsiTheme="minorHAnsi"/>
          <w:sz w:val="22"/>
          <w:szCs w:val="22"/>
        </w:rPr>
        <w:t>……………  από τα παραπάνω πρωτότυπα της σύμβασης κατατέθηκαν στο αρμόδιο ΓΡΑΦΕΙΟ ΠΡΟΜΗΘΕΙΩΝ του ΟΙΚΟΝΟΜΙΚΟΥ ΤΜΗΜΑΤΟΣ της Αναθέτουσας Αρχής και το ………… έλαβε ο προμηθευτής.</w:t>
      </w:r>
    </w:p>
    <w:p w:rsidR="00580A9F" w:rsidRDefault="00580A9F" w:rsidP="00580A9F">
      <w:pPr>
        <w:tabs>
          <w:tab w:val="left" w:pos="350"/>
        </w:tabs>
        <w:spacing w:line="360" w:lineRule="auto"/>
        <w:jc w:val="center"/>
        <w:outlineLvl w:val="0"/>
        <w:rPr>
          <w:rFonts w:asciiTheme="minorHAnsi" w:hAnsiTheme="minorHAnsi"/>
          <w:bCs/>
          <w:sz w:val="22"/>
          <w:szCs w:val="22"/>
        </w:rPr>
      </w:pPr>
    </w:p>
    <w:p w:rsidR="00580A9F" w:rsidRPr="00E47194" w:rsidRDefault="00580A9F" w:rsidP="00580A9F">
      <w:pPr>
        <w:tabs>
          <w:tab w:val="left" w:pos="350"/>
        </w:tabs>
        <w:spacing w:line="360" w:lineRule="auto"/>
        <w:jc w:val="center"/>
        <w:outlineLvl w:val="0"/>
        <w:rPr>
          <w:rFonts w:asciiTheme="minorHAnsi" w:hAnsiTheme="minorHAnsi"/>
          <w:bCs/>
          <w:sz w:val="22"/>
          <w:szCs w:val="22"/>
        </w:rPr>
      </w:pPr>
      <w:r w:rsidRPr="00E47194">
        <w:rPr>
          <w:rFonts w:asciiTheme="minorHAnsi" w:hAnsiTheme="minorHAnsi"/>
          <w:bCs/>
          <w:sz w:val="22"/>
          <w:szCs w:val="22"/>
        </w:rPr>
        <w:t>ΟΙ ΣΥΜΒΑΛΛΟΜΕΝΟΙ</w:t>
      </w:r>
    </w:p>
    <w:p w:rsidR="00580A9F" w:rsidRPr="00E47194" w:rsidRDefault="00580A9F" w:rsidP="00580A9F">
      <w:pPr>
        <w:tabs>
          <w:tab w:val="left" w:pos="566"/>
          <w:tab w:val="left" w:pos="5328"/>
        </w:tabs>
        <w:spacing w:line="360" w:lineRule="auto"/>
        <w:rPr>
          <w:rFonts w:asciiTheme="minorHAnsi" w:hAnsiTheme="minorHAnsi"/>
          <w:b/>
          <w:bCs/>
          <w:sz w:val="22"/>
          <w:szCs w:val="22"/>
        </w:rPr>
      </w:pPr>
      <w:r>
        <w:rPr>
          <w:rFonts w:asciiTheme="minorHAnsi" w:hAnsiTheme="minorHAnsi"/>
          <w:bCs/>
          <w:sz w:val="22"/>
          <w:szCs w:val="22"/>
        </w:rPr>
        <w:t>ΓΙΑ ΤΗΝ ΑΝΑΘΕΤΟΥΣΑ ΑΡΧΗ</w:t>
      </w:r>
      <w:r>
        <w:rPr>
          <w:rFonts w:asciiTheme="minorHAnsi" w:hAnsiTheme="minorHAnsi"/>
          <w:bCs/>
          <w:sz w:val="22"/>
          <w:szCs w:val="22"/>
        </w:rPr>
        <w:tab/>
      </w:r>
      <w:r>
        <w:rPr>
          <w:rFonts w:asciiTheme="minorHAnsi" w:hAnsiTheme="minorHAnsi"/>
          <w:bCs/>
          <w:sz w:val="22"/>
          <w:szCs w:val="22"/>
        </w:rPr>
        <w:tab/>
      </w:r>
      <w:r>
        <w:rPr>
          <w:rFonts w:asciiTheme="minorHAnsi" w:hAnsiTheme="minorHAnsi"/>
          <w:bCs/>
          <w:sz w:val="22"/>
          <w:szCs w:val="22"/>
        </w:rPr>
        <w:tab/>
        <w:t xml:space="preserve">ΓΙΑ ΤΟΝ </w:t>
      </w:r>
      <w:r w:rsidRPr="00E47194">
        <w:rPr>
          <w:rFonts w:asciiTheme="minorHAnsi" w:hAnsiTheme="minorHAnsi"/>
          <w:bCs/>
          <w:sz w:val="22"/>
          <w:szCs w:val="22"/>
        </w:rPr>
        <w:t>ΑΝΑΔΟΧΟ</w:t>
      </w:r>
    </w:p>
    <w:p w:rsidR="00580A9F" w:rsidRPr="00E47194" w:rsidRDefault="00580A9F" w:rsidP="00580A9F">
      <w:pPr>
        <w:tabs>
          <w:tab w:val="left" w:pos="350"/>
        </w:tabs>
        <w:spacing w:before="45" w:line="360" w:lineRule="auto"/>
        <w:rPr>
          <w:rFonts w:asciiTheme="minorHAnsi" w:hAnsiTheme="minorHAnsi"/>
          <w:spacing w:val="8"/>
          <w:sz w:val="22"/>
          <w:szCs w:val="22"/>
        </w:rPr>
      </w:pPr>
      <w:r w:rsidRPr="00E47194">
        <w:rPr>
          <w:rFonts w:asciiTheme="minorHAnsi" w:hAnsiTheme="minorHAnsi"/>
          <w:spacing w:val="8"/>
          <w:sz w:val="22"/>
          <w:szCs w:val="22"/>
        </w:rPr>
        <w:t>Η ΔΙΟΙΚΗΤΡΙΑ</w:t>
      </w:r>
    </w:p>
    <w:p w:rsidR="00680A65" w:rsidRDefault="00580A9F" w:rsidP="00893858">
      <w:pPr>
        <w:tabs>
          <w:tab w:val="left" w:pos="350"/>
        </w:tabs>
        <w:spacing w:before="45" w:line="360" w:lineRule="auto"/>
      </w:pPr>
      <w:r w:rsidRPr="00E47194">
        <w:rPr>
          <w:rFonts w:asciiTheme="minorHAnsi" w:hAnsiTheme="minorHAnsi"/>
          <w:spacing w:val="8"/>
          <w:sz w:val="22"/>
          <w:szCs w:val="22"/>
        </w:rPr>
        <w:t>ΜΑΡΙΑ ΣΠΙΝΘΟΥΡΗ</w:t>
      </w:r>
      <w:r w:rsidR="00680A65">
        <w:br w:type="page"/>
      </w:r>
    </w:p>
    <w:p w:rsidR="00680A65" w:rsidRPr="00680A65" w:rsidRDefault="00680A65" w:rsidP="00680A65">
      <w:pPr>
        <w:pStyle w:val="afc"/>
        <w:rPr>
          <w:sz w:val="20"/>
          <w:szCs w:val="20"/>
        </w:rPr>
      </w:pPr>
      <w:r w:rsidRPr="00680A65">
        <w:rPr>
          <w:sz w:val="20"/>
          <w:szCs w:val="20"/>
        </w:rPr>
        <w:lastRenderedPageBreak/>
        <w:t>ΠΑΡΑΡΤΗΜΑ Ζ΄</w:t>
      </w:r>
    </w:p>
    <w:p w:rsidR="00065F1B" w:rsidRDefault="00065F1B" w:rsidP="00065F1B">
      <w:pPr>
        <w:pStyle w:val="afc"/>
      </w:pPr>
      <w:r>
        <w:rPr>
          <w:sz w:val="22"/>
          <w:szCs w:val="22"/>
        </w:rPr>
        <w:t xml:space="preserve">ΥΠΟΔΕΙΓΜΑ εγγυητικΗΣ επιστολΗς </w:t>
      </w:r>
      <w:r>
        <w:rPr>
          <w:bCs/>
          <w:color w:val="00000A"/>
          <w:sz w:val="22"/>
          <w:szCs w:val="22"/>
          <w:lang w:eastAsia="en-US"/>
        </w:rPr>
        <w:t>συμμετοχΗς</w:t>
      </w:r>
    </w:p>
    <w:p w:rsidR="00065F1B" w:rsidRPr="00065F1B" w:rsidRDefault="00065F1B" w:rsidP="00065F1B">
      <w:pPr>
        <w:widowControl w:val="0"/>
        <w:tabs>
          <w:tab w:val="left" w:pos="358"/>
        </w:tabs>
        <w:spacing w:line="360" w:lineRule="auto"/>
        <w:rPr>
          <w:rFonts w:asciiTheme="minorHAnsi" w:hAnsiTheme="minorHAnsi"/>
          <w:bCs/>
          <w:sz w:val="20"/>
          <w:szCs w:val="20"/>
        </w:rPr>
      </w:pPr>
      <w:r w:rsidRPr="00065F1B">
        <w:rPr>
          <w:rFonts w:asciiTheme="minorHAnsi" w:hAnsiTheme="minorHAnsi"/>
          <w:bCs/>
          <w:sz w:val="20"/>
          <w:szCs w:val="20"/>
        </w:rPr>
        <w:t xml:space="preserve">Εκδότης (Πλήρης επωνυμία Πιστωτικού Ιδρύματος ……………………………. / </w:t>
      </w:r>
      <w:r w:rsidRPr="00065F1B">
        <w:rPr>
          <w:rFonts w:asciiTheme="minorHAnsi" w:hAnsiTheme="minorHAnsi"/>
          <w:sz w:val="20"/>
          <w:szCs w:val="20"/>
        </w:rPr>
        <w:t>ΕΝΙΑΙΟ ΤΑΜΕΙΟ ΑΝΕΞΑΡΤΗΤΑ ΑΠΑΣΧΟΛΟΥΜΕΝΩΝ - ΤΟΜΕΑΣ ΣΥΝΤΑΞΗΣ ΜΗΧΑΝΙΚΩΝ ΚΑΙ ΕΡΓΟΛΗΠΤΩΝ ΔΗΜΟΣΙΩΝ ΕΡΓΩΝ</w:t>
      </w:r>
      <w:r w:rsidRPr="00065F1B">
        <w:rPr>
          <w:rFonts w:asciiTheme="minorHAnsi" w:hAnsiTheme="minorHAnsi"/>
          <w:bCs/>
          <w:sz w:val="20"/>
          <w:szCs w:val="20"/>
        </w:rPr>
        <w:t xml:space="preserve"> (Ε.Τ.Α.Α.-Τ.Σ.Μ.Ε.Δ.Ε.)</w:t>
      </w:r>
    </w:p>
    <w:p w:rsidR="00065F1B" w:rsidRPr="00065F1B" w:rsidRDefault="00065F1B" w:rsidP="00065F1B">
      <w:pPr>
        <w:widowControl w:val="0"/>
        <w:spacing w:line="360" w:lineRule="auto"/>
        <w:rPr>
          <w:rFonts w:asciiTheme="minorHAnsi" w:hAnsiTheme="minorHAnsi"/>
          <w:bCs/>
          <w:sz w:val="20"/>
          <w:szCs w:val="20"/>
        </w:rPr>
      </w:pPr>
      <w:r w:rsidRPr="00065F1B">
        <w:rPr>
          <w:rFonts w:asciiTheme="minorHAnsi" w:hAnsiTheme="minorHAnsi"/>
          <w:bCs/>
          <w:sz w:val="20"/>
          <w:szCs w:val="20"/>
        </w:rPr>
        <w:t>Ημερομηνία έκδοσης: ……………………………..</w:t>
      </w:r>
    </w:p>
    <w:p w:rsidR="00065F1B" w:rsidRPr="00065F1B" w:rsidRDefault="00065F1B" w:rsidP="00065F1B">
      <w:pPr>
        <w:widowControl w:val="0"/>
        <w:spacing w:line="360" w:lineRule="auto"/>
        <w:rPr>
          <w:rFonts w:asciiTheme="minorHAnsi" w:hAnsiTheme="minorHAnsi"/>
          <w:bCs/>
          <w:sz w:val="20"/>
          <w:szCs w:val="20"/>
        </w:rPr>
      </w:pPr>
      <w:r w:rsidRPr="00065F1B">
        <w:rPr>
          <w:rFonts w:asciiTheme="minorHAnsi" w:hAnsiTheme="minorHAnsi"/>
          <w:bCs/>
          <w:sz w:val="20"/>
          <w:szCs w:val="20"/>
        </w:rPr>
        <w:t>Προς: (Πλήρης επωνυμία Αναθέτουσας Αρχής/Αναθέτοντος Φορέα</w:t>
      </w:r>
      <w:r w:rsidRPr="00065F1B">
        <w:rPr>
          <w:rStyle w:val="af4"/>
          <w:rFonts w:asciiTheme="minorHAnsi" w:hAnsiTheme="minorHAnsi"/>
          <w:bCs/>
          <w:sz w:val="20"/>
          <w:szCs w:val="20"/>
          <w:vertAlign w:val="superscript"/>
        </w:rPr>
        <w:footnoteReference w:id="29"/>
      </w:r>
      <w:r w:rsidRPr="00065F1B">
        <w:rPr>
          <w:rFonts w:asciiTheme="minorHAnsi" w:hAnsiTheme="minorHAnsi"/>
          <w:bCs/>
          <w:sz w:val="20"/>
          <w:szCs w:val="20"/>
        </w:rPr>
        <w:t>).............................</w:t>
      </w:r>
    </w:p>
    <w:p w:rsidR="00065F1B" w:rsidRPr="00065F1B" w:rsidRDefault="00065F1B" w:rsidP="00065F1B">
      <w:pPr>
        <w:widowControl w:val="0"/>
        <w:spacing w:line="360" w:lineRule="auto"/>
        <w:rPr>
          <w:rFonts w:asciiTheme="minorHAnsi" w:hAnsiTheme="minorHAnsi"/>
          <w:sz w:val="20"/>
          <w:szCs w:val="20"/>
        </w:rPr>
      </w:pPr>
      <w:r w:rsidRPr="00065F1B">
        <w:rPr>
          <w:rFonts w:asciiTheme="minorHAnsi" w:hAnsiTheme="minorHAnsi"/>
          <w:bCs/>
          <w:sz w:val="20"/>
          <w:szCs w:val="20"/>
        </w:rPr>
        <w:t>(Διεύθυνση Αναθέτουσας Αρχής/Αναθέτοντος Φορέα</w:t>
      </w:r>
      <w:r w:rsidRPr="00065F1B">
        <w:rPr>
          <w:rStyle w:val="af4"/>
          <w:rFonts w:asciiTheme="minorHAnsi" w:hAnsiTheme="minorHAnsi"/>
          <w:bCs/>
          <w:sz w:val="20"/>
          <w:szCs w:val="20"/>
          <w:vertAlign w:val="superscript"/>
        </w:rPr>
        <w:footnoteReference w:id="30"/>
      </w:r>
      <w:r w:rsidRPr="00065F1B">
        <w:rPr>
          <w:rFonts w:asciiTheme="minorHAnsi" w:hAnsiTheme="minorHAnsi"/>
          <w:bCs/>
          <w:sz w:val="20"/>
          <w:szCs w:val="20"/>
        </w:rPr>
        <w:t>)</w:t>
      </w:r>
      <w:r w:rsidRPr="00065F1B">
        <w:rPr>
          <w:rFonts w:asciiTheme="minorHAnsi" w:hAnsiTheme="minorHAnsi"/>
          <w:bCs/>
          <w:color w:val="00000A"/>
          <w:sz w:val="20"/>
          <w:szCs w:val="20"/>
          <w:lang w:eastAsia="en-US"/>
        </w:rPr>
        <w:t xml:space="preserve"> .........................................</w:t>
      </w:r>
    </w:p>
    <w:p w:rsidR="00065F1B" w:rsidRPr="00065F1B" w:rsidRDefault="00065F1B" w:rsidP="00065F1B">
      <w:pPr>
        <w:widowControl w:val="0"/>
        <w:spacing w:line="360" w:lineRule="auto"/>
        <w:rPr>
          <w:rFonts w:asciiTheme="minorHAnsi" w:hAnsiTheme="minorHAnsi"/>
          <w:sz w:val="20"/>
          <w:szCs w:val="20"/>
        </w:rPr>
      </w:pPr>
      <w:r w:rsidRPr="00065F1B">
        <w:rPr>
          <w:rFonts w:asciiTheme="minorHAnsi" w:hAnsiTheme="minorHAnsi"/>
          <w:bCs/>
          <w:sz w:val="20"/>
          <w:szCs w:val="20"/>
        </w:rPr>
        <w:t>Εγγύηση μας υπ’ αριθμ. ……………….. ποσού ………………….……. ευρώ</w:t>
      </w:r>
      <w:r w:rsidRPr="00065F1B">
        <w:rPr>
          <w:rStyle w:val="af4"/>
          <w:rFonts w:asciiTheme="minorHAnsi" w:hAnsiTheme="minorHAnsi"/>
          <w:bCs/>
          <w:sz w:val="20"/>
          <w:szCs w:val="20"/>
          <w:vertAlign w:val="superscript"/>
        </w:rPr>
        <w:footnoteReference w:id="31"/>
      </w:r>
      <w:r w:rsidRPr="00065F1B">
        <w:rPr>
          <w:rFonts w:asciiTheme="minorHAnsi" w:hAnsiTheme="minorHAnsi"/>
          <w:bCs/>
          <w:sz w:val="20"/>
          <w:szCs w:val="20"/>
        </w:rPr>
        <w:t>.</w:t>
      </w:r>
    </w:p>
    <w:p w:rsidR="00065F1B" w:rsidRPr="00065F1B" w:rsidRDefault="00065F1B" w:rsidP="00065F1B">
      <w:pPr>
        <w:widowControl w:val="0"/>
        <w:spacing w:line="360" w:lineRule="auto"/>
        <w:rPr>
          <w:rFonts w:asciiTheme="minorHAnsi" w:hAnsiTheme="minorHAnsi"/>
          <w:bCs/>
          <w:sz w:val="20"/>
          <w:szCs w:val="20"/>
        </w:rPr>
      </w:pPr>
      <w:r w:rsidRPr="00065F1B">
        <w:rPr>
          <w:rFonts w:asciiTheme="minorHAnsi" w:hAnsiTheme="minorHAnsi"/>
          <w:bCs/>
          <w:sz w:val="20"/>
          <w:szCs w:val="20"/>
        </w:rPr>
        <w:t xml:space="preserve">Έχουμε την τιμή να σας γνωρίσουμε ότι εγγυόμαστε με την παρούσα επιστολή ανέκκλητα και ανεπιφύλακτα παραιτούμενοι του δικαιώματος της διαιρέσεως και διζήσεως </w:t>
      </w:r>
    </w:p>
    <w:p w:rsidR="00065F1B" w:rsidRPr="00065F1B" w:rsidRDefault="00065F1B" w:rsidP="00065F1B">
      <w:pPr>
        <w:widowControl w:val="0"/>
        <w:spacing w:line="360" w:lineRule="auto"/>
        <w:rPr>
          <w:rFonts w:asciiTheme="minorHAnsi" w:hAnsiTheme="minorHAnsi"/>
          <w:bCs/>
          <w:sz w:val="20"/>
          <w:szCs w:val="20"/>
        </w:rPr>
      </w:pPr>
      <w:r w:rsidRPr="00065F1B">
        <w:rPr>
          <w:rFonts w:asciiTheme="minorHAnsi" w:hAnsiTheme="minorHAnsi"/>
          <w:bCs/>
          <w:sz w:val="20"/>
          <w:szCs w:val="20"/>
        </w:rPr>
        <w:t>μέχρι του ποσού των ευρώ  …………………………</w:t>
      </w:r>
      <w:r w:rsidRPr="00065F1B">
        <w:rPr>
          <w:rStyle w:val="af4"/>
          <w:rFonts w:asciiTheme="minorHAnsi" w:hAnsiTheme="minorHAnsi"/>
          <w:bCs/>
          <w:sz w:val="20"/>
          <w:szCs w:val="20"/>
          <w:vertAlign w:val="superscript"/>
        </w:rPr>
        <w:footnoteReference w:id="32"/>
      </w:r>
      <w:r w:rsidRPr="00065F1B">
        <w:rPr>
          <w:rStyle w:val="af4"/>
          <w:vertAlign w:val="superscript"/>
        </w:rPr>
        <w:t xml:space="preserve"> </w:t>
      </w:r>
      <w:r w:rsidRPr="00065F1B">
        <w:rPr>
          <w:rFonts w:asciiTheme="minorHAnsi" w:hAnsiTheme="minorHAnsi"/>
          <w:bCs/>
          <w:sz w:val="20"/>
          <w:szCs w:val="20"/>
        </w:rPr>
        <w:t xml:space="preserve">υπέρ του </w:t>
      </w:r>
    </w:p>
    <w:p w:rsidR="00065F1B" w:rsidRPr="00065F1B" w:rsidRDefault="00065F1B" w:rsidP="00065F1B">
      <w:pPr>
        <w:widowControl w:val="0"/>
        <w:spacing w:line="360" w:lineRule="auto"/>
        <w:rPr>
          <w:rFonts w:asciiTheme="minorHAnsi" w:hAnsiTheme="minorHAnsi"/>
          <w:bCs/>
          <w:sz w:val="20"/>
          <w:szCs w:val="20"/>
        </w:rPr>
      </w:pPr>
      <w:r w:rsidRPr="00065F1B">
        <w:rPr>
          <w:rFonts w:asciiTheme="minorHAnsi" w:hAnsiTheme="minorHAnsi"/>
          <w:bCs/>
          <w:sz w:val="20"/>
          <w:szCs w:val="20"/>
        </w:rPr>
        <w:t>(</w:t>
      </w:r>
      <w:r w:rsidRPr="00065F1B">
        <w:rPr>
          <w:rFonts w:asciiTheme="minorHAnsi" w:hAnsiTheme="minorHAnsi"/>
          <w:bCs/>
          <w:sz w:val="20"/>
          <w:szCs w:val="20"/>
          <w:lang w:val="en-US"/>
        </w:rPr>
        <w:t>i</w:t>
      </w:r>
      <w:r w:rsidRPr="00065F1B">
        <w:rPr>
          <w:rFonts w:asciiTheme="minorHAnsi" w:hAnsiTheme="minorHAnsi"/>
          <w:bCs/>
          <w:sz w:val="20"/>
          <w:szCs w:val="20"/>
        </w:rPr>
        <w:t xml:space="preserve">) [σε περίπτωση φυσικού προσώπου]: </w:t>
      </w:r>
      <w:r w:rsidRPr="00065F1B">
        <w:rPr>
          <w:rFonts w:asciiTheme="minorHAnsi" w:eastAsia="Calibri" w:hAnsiTheme="minorHAnsi"/>
          <w:bCs/>
          <w:sz w:val="20"/>
          <w:szCs w:val="20"/>
        </w:rPr>
        <w:t xml:space="preserve">(ονοματεπώνυμο, πατρώνυμο) ..............................,  ΑΦΜ: ................ </w:t>
      </w:r>
      <w:r w:rsidRPr="00065F1B">
        <w:rPr>
          <w:rFonts w:asciiTheme="minorHAnsi" w:eastAsia="Calibri" w:hAnsiTheme="minorHAnsi"/>
          <w:sz w:val="20"/>
          <w:szCs w:val="20"/>
        </w:rPr>
        <w:t>(διεύθυνση)</w:t>
      </w:r>
      <w:r w:rsidRPr="00065F1B">
        <w:rPr>
          <w:rFonts w:asciiTheme="minorHAnsi" w:eastAsia="Calibri" w:hAnsiTheme="minorHAnsi"/>
          <w:bCs/>
          <w:sz w:val="20"/>
          <w:szCs w:val="20"/>
        </w:rPr>
        <w:t xml:space="preserve"> .......................…………………………………..</w:t>
      </w:r>
      <w:r w:rsidRPr="00065F1B">
        <w:rPr>
          <w:rFonts w:asciiTheme="minorHAnsi" w:hAnsiTheme="minorHAnsi"/>
          <w:bCs/>
          <w:sz w:val="20"/>
          <w:szCs w:val="20"/>
        </w:rPr>
        <w:t>, ή</w:t>
      </w:r>
    </w:p>
    <w:p w:rsidR="00065F1B" w:rsidRPr="00065F1B" w:rsidRDefault="00065F1B" w:rsidP="00065F1B">
      <w:pPr>
        <w:widowControl w:val="0"/>
        <w:spacing w:line="360" w:lineRule="auto"/>
        <w:rPr>
          <w:rFonts w:asciiTheme="minorHAnsi" w:hAnsiTheme="minorHAnsi"/>
          <w:bCs/>
          <w:sz w:val="20"/>
          <w:szCs w:val="20"/>
        </w:rPr>
      </w:pPr>
      <w:r w:rsidRPr="00065F1B">
        <w:rPr>
          <w:rFonts w:asciiTheme="minorHAnsi" w:hAnsiTheme="minorHAnsi"/>
          <w:bCs/>
          <w:sz w:val="20"/>
          <w:szCs w:val="20"/>
        </w:rPr>
        <w:t>(</w:t>
      </w:r>
      <w:r w:rsidRPr="00065F1B">
        <w:rPr>
          <w:rFonts w:asciiTheme="minorHAnsi" w:hAnsiTheme="minorHAnsi"/>
          <w:bCs/>
          <w:sz w:val="20"/>
          <w:szCs w:val="20"/>
          <w:lang w:val="en-US"/>
        </w:rPr>
        <w:t>ii</w:t>
      </w:r>
      <w:r w:rsidRPr="00065F1B">
        <w:rPr>
          <w:rFonts w:asciiTheme="minorHAnsi" w:hAnsiTheme="minorHAnsi"/>
          <w:bCs/>
          <w:sz w:val="20"/>
          <w:szCs w:val="20"/>
        </w:rPr>
        <w:t>) [σε περίπτωση νομικού προσώπου]: (</w:t>
      </w:r>
      <w:r w:rsidRPr="00065F1B">
        <w:rPr>
          <w:rFonts w:asciiTheme="minorHAnsi" w:hAnsiTheme="minorHAnsi"/>
          <w:sz w:val="20"/>
          <w:szCs w:val="20"/>
        </w:rPr>
        <w:t>πλήρη επωνυμία) ........................, ΑΦΜ: ...................... (διεύθυνση)</w:t>
      </w:r>
      <w:r w:rsidRPr="00065F1B">
        <w:rPr>
          <w:rFonts w:asciiTheme="minorHAnsi" w:hAnsiTheme="minorHAnsi"/>
          <w:bCs/>
          <w:sz w:val="20"/>
          <w:szCs w:val="20"/>
        </w:rPr>
        <w:t xml:space="preserve"> .......................………………………………….. ή</w:t>
      </w:r>
    </w:p>
    <w:p w:rsidR="00065F1B" w:rsidRPr="00065F1B" w:rsidRDefault="00065F1B" w:rsidP="00065F1B">
      <w:pPr>
        <w:widowControl w:val="0"/>
        <w:spacing w:line="360" w:lineRule="auto"/>
        <w:rPr>
          <w:rFonts w:asciiTheme="minorHAnsi" w:hAnsiTheme="minorHAnsi"/>
          <w:bCs/>
          <w:sz w:val="20"/>
          <w:szCs w:val="20"/>
        </w:rPr>
      </w:pPr>
      <w:r w:rsidRPr="00065F1B">
        <w:rPr>
          <w:rFonts w:asciiTheme="minorHAnsi" w:hAnsiTheme="minorHAnsi"/>
          <w:bCs/>
          <w:sz w:val="20"/>
          <w:szCs w:val="20"/>
        </w:rPr>
        <w:t>(</w:t>
      </w:r>
      <w:r w:rsidRPr="00065F1B">
        <w:rPr>
          <w:rFonts w:asciiTheme="minorHAnsi" w:hAnsiTheme="minorHAnsi"/>
          <w:bCs/>
          <w:sz w:val="20"/>
          <w:szCs w:val="20"/>
          <w:lang w:val="en-US"/>
        </w:rPr>
        <w:t>iii</w:t>
      </w:r>
      <w:r w:rsidRPr="00065F1B">
        <w:rPr>
          <w:rFonts w:asciiTheme="minorHAnsi" w:hAnsiTheme="minorHAnsi"/>
          <w:bCs/>
          <w:sz w:val="20"/>
          <w:szCs w:val="20"/>
        </w:rPr>
        <w:t>) [σε περίπτωση ένωσης ή κοινοπραξίας:] των φυσικών / νομικών προσώπων</w:t>
      </w:r>
    </w:p>
    <w:p w:rsidR="00065F1B" w:rsidRPr="00065F1B" w:rsidRDefault="00065F1B" w:rsidP="00065F1B">
      <w:pPr>
        <w:widowControl w:val="0"/>
        <w:spacing w:line="360" w:lineRule="auto"/>
        <w:rPr>
          <w:rFonts w:asciiTheme="minorHAnsi" w:hAnsiTheme="minorHAnsi"/>
          <w:bCs/>
          <w:sz w:val="20"/>
          <w:szCs w:val="20"/>
        </w:rPr>
      </w:pPr>
      <w:r w:rsidRPr="00065F1B">
        <w:rPr>
          <w:rFonts w:asciiTheme="minorHAnsi" w:hAnsiTheme="minorHAnsi"/>
          <w:bCs/>
          <w:sz w:val="20"/>
          <w:szCs w:val="20"/>
        </w:rPr>
        <w:t>α) (</w:t>
      </w:r>
      <w:r w:rsidRPr="00065F1B">
        <w:rPr>
          <w:rFonts w:asciiTheme="minorHAnsi" w:hAnsiTheme="minorHAnsi"/>
          <w:sz w:val="20"/>
          <w:szCs w:val="20"/>
        </w:rPr>
        <w:t>πλήρη επωνυμία) ........................, ΑΦΜ: ...................... (διεύθυνση)</w:t>
      </w:r>
      <w:r w:rsidRPr="00065F1B">
        <w:rPr>
          <w:rFonts w:asciiTheme="minorHAnsi" w:hAnsiTheme="minorHAnsi"/>
          <w:bCs/>
          <w:sz w:val="20"/>
          <w:szCs w:val="20"/>
        </w:rPr>
        <w:t xml:space="preserve"> .......................…………………………………..</w:t>
      </w:r>
    </w:p>
    <w:p w:rsidR="00065F1B" w:rsidRPr="00065F1B" w:rsidRDefault="00065F1B" w:rsidP="00065F1B">
      <w:pPr>
        <w:widowControl w:val="0"/>
        <w:spacing w:line="360" w:lineRule="auto"/>
        <w:rPr>
          <w:rFonts w:asciiTheme="minorHAnsi" w:hAnsiTheme="minorHAnsi"/>
          <w:bCs/>
          <w:sz w:val="20"/>
          <w:szCs w:val="20"/>
        </w:rPr>
      </w:pPr>
      <w:r w:rsidRPr="00065F1B">
        <w:rPr>
          <w:rFonts w:asciiTheme="minorHAnsi" w:hAnsiTheme="minorHAnsi"/>
          <w:bCs/>
          <w:sz w:val="20"/>
          <w:szCs w:val="20"/>
        </w:rPr>
        <w:t>β) (</w:t>
      </w:r>
      <w:r w:rsidRPr="00065F1B">
        <w:rPr>
          <w:rFonts w:asciiTheme="minorHAnsi" w:hAnsiTheme="minorHAnsi"/>
          <w:sz w:val="20"/>
          <w:szCs w:val="20"/>
        </w:rPr>
        <w:t>πλήρη επωνυμία) ........................, ΑΦΜ: ...................... (διεύθυνση)</w:t>
      </w:r>
      <w:r w:rsidRPr="00065F1B">
        <w:rPr>
          <w:rFonts w:asciiTheme="minorHAnsi" w:hAnsiTheme="minorHAnsi"/>
          <w:bCs/>
          <w:sz w:val="20"/>
          <w:szCs w:val="20"/>
        </w:rPr>
        <w:t xml:space="preserve"> .......................…………………………………..</w:t>
      </w:r>
    </w:p>
    <w:p w:rsidR="00065F1B" w:rsidRPr="00065F1B" w:rsidRDefault="00065F1B" w:rsidP="00065F1B">
      <w:pPr>
        <w:widowControl w:val="0"/>
        <w:spacing w:line="360" w:lineRule="auto"/>
        <w:rPr>
          <w:rFonts w:asciiTheme="minorHAnsi" w:hAnsiTheme="minorHAnsi"/>
          <w:bCs/>
          <w:sz w:val="20"/>
          <w:szCs w:val="20"/>
        </w:rPr>
      </w:pPr>
      <w:r w:rsidRPr="00065F1B">
        <w:rPr>
          <w:rFonts w:asciiTheme="minorHAnsi" w:hAnsiTheme="minorHAnsi"/>
          <w:bCs/>
          <w:sz w:val="20"/>
          <w:szCs w:val="20"/>
        </w:rPr>
        <w:t>γ) (</w:t>
      </w:r>
      <w:r w:rsidRPr="00065F1B">
        <w:rPr>
          <w:rFonts w:asciiTheme="minorHAnsi" w:hAnsiTheme="minorHAnsi"/>
          <w:sz w:val="20"/>
          <w:szCs w:val="20"/>
        </w:rPr>
        <w:t>πλήρη επωνυμία) ........................, ΑΦΜ: ...................... (διεύθυνση)</w:t>
      </w:r>
      <w:r w:rsidRPr="00065F1B">
        <w:rPr>
          <w:rFonts w:asciiTheme="minorHAnsi" w:hAnsiTheme="minorHAnsi"/>
          <w:bCs/>
          <w:sz w:val="20"/>
          <w:szCs w:val="20"/>
        </w:rPr>
        <w:t xml:space="preserve"> .......................…………………………………..</w:t>
      </w:r>
      <w:r w:rsidRPr="00065F1B">
        <w:rPr>
          <w:rStyle w:val="af4"/>
          <w:rFonts w:asciiTheme="minorHAnsi" w:hAnsiTheme="minorHAnsi"/>
          <w:bCs/>
          <w:sz w:val="20"/>
          <w:szCs w:val="20"/>
          <w:vertAlign w:val="superscript"/>
        </w:rPr>
        <w:footnoteReference w:id="33"/>
      </w:r>
      <w:r w:rsidRPr="00065F1B">
        <w:rPr>
          <w:rStyle w:val="af4"/>
          <w:rFonts w:asciiTheme="minorHAnsi" w:hAnsiTheme="minorHAnsi"/>
          <w:bCs/>
          <w:sz w:val="20"/>
          <w:szCs w:val="20"/>
          <w:vertAlign w:val="superscript"/>
        </w:rPr>
        <w:t xml:space="preserve"> </w:t>
      </w:r>
    </w:p>
    <w:p w:rsidR="00065F1B" w:rsidRPr="00065F1B" w:rsidRDefault="00065F1B" w:rsidP="00065F1B">
      <w:pPr>
        <w:widowControl w:val="0"/>
        <w:spacing w:line="360" w:lineRule="auto"/>
        <w:rPr>
          <w:rFonts w:asciiTheme="minorHAnsi" w:hAnsiTheme="minorHAnsi"/>
          <w:bCs/>
          <w:sz w:val="20"/>
          <w:szCs w:val="20"/>
        </w:rPr>
      </w:pPr>
      <w:r w:rsidRPr="00065F1B">
        <w:rPr>
          <w:rFonts w:asciiTheme="minorHAnsi" w:hAnsiTheme="minorHAnsi"/>
          <w:bCs/>
          <w:sz w:val="20"/>
          <w:szCs w:val="20"/>
        </w:rPr>
        <w:t xml:space="preserve">ατομικά και για κάθε μία από αυτές και ως αλληλέγγυα και εις ολόκληρο υπόχρεων μεταξύ τους, εκ της ιδιότητάς τους ως μελών της ένωσης ή κοινοπραξίας, </w:t>
      </w:r>
    </w:p>
    <w:p w:rsidR="00065F1B" w:rsidRPr="00065F1B" w:rsidRDefault="00065F1B" w:rsidP="00065F1B">
      <w:pPr>
        <w:widowControl w:val="0"/>
        <w:spacing w:line="360" w:lineRule="auto"/>
        <w:rPr>
          <w:rFonts w:asciiTheme="minorHAnsi" w:hAnsiTheme="minorHAnsi"/>
          <w:bCs/>
          <w:sz w:val="20"/>
          <w:szCs w:val="20"/>
        </w:rPr>
      </w:pPr>
      <w:r w:rsidRPr="00065F1B">
        <w:rPr>
          <w:rFonts w:asciiTheme="minorHAnsi" w:hAnsiTheme="minorHAnsi"/>
          <w:bCs/>
          <w:sz w:val="20"/>
          <w:szCs w:val="20"/>
        </w:rPr>
        <w:t>για τη συμμετοχή του/της/τους σύμφωνα με την (αριθμό/ημερομηνία) ..................... Διακήρυξη/Πρόσκληση/ Πρόσκληση Εκδήλωσης Ενδιαφέροντος .....................................................</w:t>
      </w:r>
      <w:r w:rsidRPr="00065F1B">
        <w:rPr>
          <w:rStyle w:val="af4"/>
          <w:rFonts w:asciiTheme="minorHAnsi" w:hAnsiTheme="minorHAnsi"/>
          <w:bCs/>
          <w:sz w:val="20"/>
          <w:szCs w:val="20"/>
          <w:vertAlign w:val="superscript"/>
        </w:rPr>
        <w:footnoteReference w:id="34"/>
      </w:r>
      <w:r w:rsidRPr="00065F1B">
        <w:rPr>
          <w:rStyle w:val="af4"/>
          <w:vertAlign w:val="superscript"/>
        </w:rPr>
        <w:t xml:space="preserve"> </w:t>
      </w:r>
      <w:r w:rsidRPr="00065F1B">
        <w:rPr>
          <w:rFonts w:asciiTheme="minorHAnsi" w:hAnsiTheme="minorHAnsi"/>
          <w:bCs/>
          <w:sz w:val="20"/>
          <w:szCs w:val="20"/>
        </w:rPr>
        <w:t>της/του (Αναθέτουσας Αρχής / Αναθέτοντος φορέα), για την ανάδειξη αναδόχου για την ανάθεση της σύμβασης: “</w:t>
      </w:r>
      <w:r w:rsidRPr="00065F1B">
        <w:rPr>
          <w:rFonts w:asciiTheme="minorHAnsi" w:hAnsiTheme="minorHAnsi"/>
          <w:sz w:val="20"/>
          <w:szCs w:val="20"/>
        </w:rPr>
        <w:t>(τίτλος σύμβασης)</w:t>
      </w:r>
      <w:r w:rsidRPr="00065F1B">
        <w:rPr>
          <w:rFonts w:asciiTheme="minorHAnsi" w:hAnsiTheme="minorHAnsi"/>
          <w:bCs/>
          <w:sz w:val="20"/>
          <w:szCs w:val="20"/>
        </w:rPr>
        <w:t>”/ για το/α τμήμα/τα ...............</w:t>
      </w:r>
      <w:r w:rsidRPr="00065F1B">
        <w:rPr>
          <w:rStyle w:val="af4"/>
          <w:rFonts w:asciiTheme="minorHAnsi" w:hAnsiTheme="minorHAnsi"/>
          <w:bCs/>
          <w:sz w:val="20"/>
          <w:szCs w:val="20"/>
          <w:vertAlign w:val="superscript"/>
        </w:rPr>
        <w:footnoteReference w:id="35"/>
      </w:r>
      <w:r w:rsidRPr="00065F1B">
        <w:rPr>
          <w:rStyle w:val="af4"/>
          <w:rFonts w:asciiTheme="minorHAnsi" w:hAnsiTheme="minorHAnsi"/>
          <w:bCs/>
          <w:sz w:val="20"/>
          <w:szCs w:val="20"/>
          <w:vertAlign w:val="superscript"/>
        </w:rPr>
        <w:t xml:space="preserve"> </w:t>
      </w:r>
    </w:p>
    <w:p w:rsidR="00065F1B" w:rsidRPr="00065F1B" w:rsidRDefault="00065F1B" w:rsidP="00065F1B">
      <w:pPr>
        <w:widowControl w:val="0"/>
        <w:spacing w:line="360" w:lineRule="auto"/>
        <w:rPr>
          <w:rFonts w:asciiTheme="minorHAnsi" w:hAnsiTheme="minorHAnsi"/>
          <w:bCs/>
          <w:sz w:val="20"/>
          <w:szCs w:val="20"/>
        </w:rPr>
      </w:pPr>
      <w:r w:rsidRPr="00065F1B">
        <w:rPr>
          <w:rFonts w:asciiTheme="minorHAnsi" w:hAnsiTheme="minorHAnsi"/>
          <w:bCs/>
          <w:sz w:val="20"/>
          <w:szCs w:val="20"/>
        </w:rPr>
        <w:t>Η παρούσα εγγύηση καλύπτει μόνο τις από τη συμμετοχή στην ανωτέρω απορρέουσες υποχρεώσεις του/της (</w:t>
      </w:r>
      <w:r w:rsidRPr="00065F1B">
        <w:rPr>
          <w:rFonts w:asciiTheme="minorHAnsi" w:hAnsiTheme="minorHAnsi"/>
          <w:bCs/>
          <w:i/>
          <w:iCs/>
          <w:sz w:val="20"/>
          <w:szCs w:val="20"/>
        </w:rPr>
        <w:t>υπέρ ου η εγγύηση</w:t>
      </w:r>
      <w:r w:rsidRPr="00065F1B">
        <w:rPr>
          <w:rFonts w:asciiTheme="minorHAnsi" w:hAnsiTheme="minorHAnsi"/>
          <w:bCs/>
          <w:sz w:val="20"/>
          <w:szCs w:val="20"/>
        </w:rPr>
        <w:t>) καθ’ όλο τον χρόνο ισχύος της.</w:t>
      </w:r>
    </w:p>
    <w:p w:rsidR="00065F1B" w:rsidRPr="00065F1B" w:rsidRDefault="00065F1B" w:rsidP="00065F1B">
      <w:pPr>
        <w:widowControl w:val="0"/>
        <w:spacing w:line="360" w:lineRule="auto"/>
        <w:rPr>
          <w:rFonts w:asciiTheme="minorHAnsi" w:hAnsiTheme="minorHAnsi"/>
          <w:bCs/>
          <w:sz w:val="20"/>
          <w:szCs w:val="20"/>
        </w:rPr>
      </w:pPr>
      <w:r w:rsidRPr="00065F1B">
        <w:rPr>
          <w:rFonts w:asciiTheme="minorHAnsi" w:hAnsiTheme="minorHAnsi"/>
          <w:bCs/>
          <w:sz w:val="20"/>
          <w:szCs w:val="20"/>
        </w:rPr>
        <w:t xml:space="preserve">Το παραπάνω ποσό τηρείται στη διάθεσή σας και θα καταβληθεί ολικά ή μερικά χωρίς καμία από μέρους μας αντίρρηση, αμφισβήτηση ή ένσταση και χωρίς να ερευνηθεί το βάσιμο ή μη της απαίτησης σας μέσα σε ....................ημέρες </w:t>
      </w:r>
      <w:r w:rsidRPr="00065F1B">
        <w:rPr>
          <w:rStyle w:val="af4"/>
          <w:rFonts w:asciiTheme="minorHAnsi" w:hAnsiTheme="minorHAnsi"/>
          <w:bCs/>
          <w:sz w:val="20"/>
          <w:szCs w:val="20"/>
          <w:vertAlign w:val="superscript"/>
        </w:rPr>
        <w:footnoteReference w:id="36"/>
      </w:r>
      <w:r w:rsidRPr="00065F1B">
        <w:rPr>
          <w:rFonts w:asciiTheme="minorHAnsi" w:hAnsiTheme="minorHAnsi"/>
          <w:bCs/>
          <w:sz w:val="20"/>
          <w:szCs w:val="20"/>
        </w:rPr>
        <w:t xml:space="preserve"> από την απλή έγγραφη ειδοποίησή σας.</w:t>
      </w:r>
    </w:p>
    <w:p w:rsidR="00065F1B" w:rsidRPr="00065F1B" w:rsidRDefault="00065F1B" w:rsidP="00065F1B">
      <w:pPr>
        <w:widowControl w:val="0"/>
        <w:spacing w:line="360" w:lineRule="auto"/>
        <w:rPr>
          <w:rFonts w:asciiTheme="minorHAnsi" w:eastAsia="Calibri" w:hAnsiTheme="minorHAnsi"/>
          <w:bCs/>
          <w:sz w:val="20"/>
          <w:szCs w:val="20"/>
        </w:rPr>
      </w:pPr>
      <w:r w:rsidRPr="00065F1B">
        <w:rPr>
          <w:rFonts w:asciiTheme="minorHAnsi" w:hAnsiTheme="minorHAnsi"/>
          <w:bCs/>
          <w:sz w:val="20"/>
          <w:szCs w:val="20"/>
        </w:rPr>
        <w:lastRenderedPageBreak/>
        <w:t>Η</w:t>
      </w:r>
      <w:r w:rsidRPr="00065F1B">
        <w:rPr>
          <w:rFonts w:asciiTheme="minorHAnsi" w:eastAsia="Calibri" w:hAnsiTheme="minorHAnsi"/>
          <w:bCs/>
          <w:sz w:val="20"/>
          <w:szCs w:val="20"/>
        </w:rPr>
        <w:t xml:space="preserve"> </w:t>
      </w:r>
      <w:r w:rsidRPr="00065F1B">
        <w:rPr>
          <w:rFonts w:asciiTheme="minorHAnsi" w:hAnsiTheme="minorHAnsi"/>
          <w:bCs/>
          <w:sz w:val="20"/>
          <w:szCs w:val="20"/>
        </w:rPr>
        <w:t>παρούσα</w:t>
      </w:r>
      <w:r w:rsidRPr="00065F1B">
        <w:rPr>
          <w:rFonts w:asciiTheme="minorHAnsi" w:eastAsia="Calibri" w:hAnsiTheme="minorHAnsi"/>
          <w:bCs/>
          <w:sz w:val="20"/>
          <w:szCs w:val="20"/>
        </w:rPr>
        <w:t xml:space="preserve"> </w:t>
      </w:r>
      <w:r w:rsidRPr="00065F1B">
        <w:rPr>
          <w:rFonts w:asciiTheme="minorHAnsi" w:hAnsiTheme="minorHAnsi"/>
          <w:bCs/>
          <w:sz w:val="20"/>
          <w:szCs w:val="20"/>
        </w:rPr>
        <w:t>ισχύει</w:t>
      </w:r>
      <w:r w:rsidRPr="00065F1B">
        <w:rPr>
          <w:rFonts w:asciiTheme="minorHAnsi" w:eastAsia="Calibri" w:hAnsiTheme="minorHAnsi"/>
          <w:bCs/>
          <w:sz w:val="20"/>
          <w:szCs w:val="20"/>
        </w:rPr>
        <w:t xml:space="preserve"> </w:t>
      </w:r>
      <w:r w:rsidRPr="00065F1B">
        <w:rPr>
          <w:rFonts w:asciiTheme="minorHAnsi" w:hAnsiTheme="minorHAnsi"/>
          <w:bCs/>
          <w:sz w:val="20"/>
          <w:szCs w:val="20"/>
        </w:rPr>
        <w:t>μέχρι</w:t>
      </w:r>
      <w:r w:rsidRPr="00065F1B">
        <w:rPr>
          <w:rFonts w:asciiTheme="minorHAnsi" w:eastAsia="Calibri" w:hAnsiTheme="minorHAnsi"/>
          <w:bCs/>
          <w:sz w:val="20"/>
          <w:szCs w:val="20"/>
        </w:rPr>
        <w:t xml:space="preserve"> </w:t>
      </w:r>
      <w:r w:rsidRPr="00065F1B">
        <w:rPr>
          <w:rFonts w:asciiTheme="minorHAnsi" w:hAnsiTheme="minorHAnsi"/>
          <w:bCs/>
          <w:sz w:val="20"/>
          <w:szCs w:val="20"/>
        </w:rPr>
        <w:t>και</w:t>
      </w:r>
      <w:r w:rsidRPr="00065F1B">
        <w:rPr>
          <w:rFonts w:asciiTheme="minorHAnsi" w:eastAsia="Calibri" w:hAnsiTheme="minorHAnsi"/>
          <w:bCs/>
          <w:sz w:val="20"/>
          <w:szCs w:val="20"/>
        </w:rPr>
        <w:t xml:space="preserve"> </w:t>
      </w:r>
      <w:r w:rsidRPr="00065F1B">
        <w:rPr>
          <w:rFonts w:asciiTheme="minorHAnsi" w:hAnsiTheme="minorHAnsi"/>
          <w:bCs/>
          <w:sz w:val="20"/>
          <w:szCs w:val="20"/>
        </w:rPr>
        <w:t>την</w:t>
      </w:r>
      <w:r w:rsidRPr="00065F1B">
        <w:rPr>
          <w:rFonts w:asciiTheme="minorHAnsi" w:eastAsia="Calibri" w:hAnsiTheme="minorHAnsi"/>
          <w:bCs/>
          <w:sz w:val="20"/>
          <w:szCs w:val="20"/>
        </w:rPr>
        <w:t xml:space="preserve"> …………………………………………………</w:t>
      </w:r>
      <w:r w:rsidRPr="00065F1B">
        <w:rPr>
          <w:rFonts w:asciiTheme="minorHAnsi" w:hAnsiTheme="minorHAnsi"/>
          <w:bCs/>
          <w:sz w:val="20"/>
          <w:szCs w:val="20"/>
        </w:rPr>
        <w:t>..</w:t>
      </w:r>
      <w:r w:rsidRPr="00065F1B">
        <w:rPr>
          <w:rFonts w:asciiTheme="minorHAnsi" w:eastAsia="Calibri" w:hAnsiTheme="minorHAnsi"/>
          <w:bCs/>
          <w:sz w:val="20"/>
          <w:szCs w:val="20"/>
        </w:rPr>
        <w:t xml:space="preserve"> </w:t>
      </w:r>
      <w:r w:rsidRPr="00065F1B">
        <w:rPr>
          <w:rStyle w:val="af4"/>
          <w:vertAlign w:val="superscript"/>
        </w:rPr>
        <w:footnoteReference w:id="37"/>
      </w:r>
      <w:r w:rsidRPr="00065F1B">
        <w:rPr>
          <w:rStyle w:val="WW-"/>
          <w:rFonts w:asciiTheme="minorHAnsi" w:eastAsia="Calibri" w:hAnsiTheme="minorHAnsi"/>
          <w:bCs/>
          <w:sz w:val="20"/>
          <w:szCs w:val="20"/>
        </w:rPr>
        <w:t xml:space="preserve">. </w:t>
      </w:r>
    </w:p>
    <w:p w:rsidR="00065F1B" w:rsidRPr="00065F1B" w:rsidRDefault="00065F1B" w:rsidP="00065F1B">
      <w:pPr>
        <w:widowControl w:val="0"/>
        <w:spacing w:line="360" w:lineRule="auto"/>
        <w:rPr>
          <w:rFonts w:asciiTheme="minorHAnsi" w:hAnsiTheme="minorHAnsi"/>
          <w:bCs/>
          <w:sz w:val="20"/>
          <w:szCs w:val="20"/>
        </w:rPr>
      </w:pPr>
      <w:r w:rsidRPr="00065F1B">
        <w:rPr>
          <w:rFonts w:asciiTheme="minorHAnsi" w:eastAsia="Calibri" w:hAnsiTheme="minorHAnsi"/>
          <w:bCs/>
          <w:sz w:val="20"/>
          <w:szCs w:val="20"/>
        </w:rPr>
        <w:t>ή</w:t>
      </w:r>
    </w:p>
    <w:p w:rsidR="00065F1B" w:rsidRPr="00065F1B" w:rsidRDefault="00065F1B" w:rsidP="00065F1B">
      <w:pPr>
        <w:widowControl w:val="0"/>
        <w:spacing w:line="360" w:lineRule="auto"/>
        <w:rPr>
          <w:rFonts w:asciiTheme="minorHAnsi" w:hAnsiTheme="minorHAnsi"/>
          <w:bCs/>
          <w:sz w:val="20"/>
          <w:szCs w:val="20"/>
        </w:rPr>
      </w:pPr>
      <w:r w:rsidRPr="00065F1B">
        <w:rPr>
          <w:rFonts w:asciiTheme="minorHAnsi" w:hAnsiTheme="minorHAnsi"/>
          <w:bCs/>
          <w:sz w:val="20"/>
          <w:szCs w:val="20"/>
        </w:rPr>
        <w:t xml:space="preserve">Η παρούσα ισχύει μέχρις ότου αυτή μας επιστραφεί ή μέχρις ότου λάβουμε έγγραφη δήλωσή σας ότι μπορούμε να θεωρήσουμε την Τράπεζα μας απαλλαγμένη από κάθε σχετική υποχρέωση εγγυοδοσίας μας. </w:t>
      </w:r>
    </w:p>
    <w:p w:rsidR="00065F1B" w:rsidRPr="00065F1B" w:rsidRDefault="00065F1B" w:rsidP="00065F1B">
      <w:pPr>
        <w:widowControl w:val="0"/>
        <w:spacing w:line="360" w:lineRule="auto"/>
        <w:rPr>
          <w:rFonts w:asciiTheme="minorHAnsi" w:hAnsiTheme="minorHAnsi"/>
          <w:bCs/>
          <w:sz w:val="20"/>
          <w:szCs w:val="20"/>
        </w:rPr>
      </w:pPr>
      <w:r w:rsidRPr="00065F1B">
        <w:rPr>
          <w:rFonts w:asciiTheme="minorHAnsi" w:hAnsiTheme="minorHAnsi"/>
          <w:bCs/>
          <w:sz w:val="20"/>
          <w:szCs w:val="20"/>
        </w:rPr>
        <w:t>Σε περίπτωση κατάπτωσης της εγγύησης, το ποσό της κατάπτωσης υπόκειται στο εκάστοτε ισχύον πάγιο τέλος χαρτοσήμου.</w:t>
      </w:r>
    </w:p>
    <w:p w:rsidR="00065F1B" w:rsidRPr="00065F1B" w:rsidRDefault="00065F1B" w:rsidP="00065F1B">
      <w:pPr>
        <w:widowControl w:val="0"/>
        <w:tabs>
          <w:tab w:val="left" w:pos="54"/>
          <w:tab w:val="left" w:pos="193"/>
        </w:tabs>
        <w:spacing w:line="360" w:lineRule="auto"/>
        <w:rPr>
          <w:rFonts w:asciiTheme="minorHAnsi" w:hAnsiTheme="minorHAnsi"/>
          <w:sz w:val="20"/>
          <w:szCs w:val="20"/>
        </w:rPr>
      </w:pPr>
      <w:r w:rsidRPr="00065F1B">
        <w:rPr>
          <w:rFonts w:asciiTheme="minorHAnsi" w:hAnsiTheme="minorHAnsi"/>
          <w:bCs/>
          <w:sz w:val="20"/>
          <w:szCs w:val="20"/>
        </w:rPr>
        <w:t>Αποδεχόμαστε</w:t>
      </w:r>
      <w:r w:rsidRPr="00065F1B">
        <w:rPr>
          <w:rFonts w:asciiTheme="minorHAnsi" w:eastAsia="Calibri" w:hAnsiTheme="minorHAnsi"/>
          <w:bCs/>
          <w:sz w:val="20"/>
          <w:szCs w:val="20"/>
        </w:rPr>
        <w:t xml:space="preserve"> </w:t>
      </w:r>
      <w:r w:rsidRPr="00065F1B">
        <w:rPr>
          <w:rFonts w:asciiTheme="minorHAnsi" w:hAnsiTheme="minorHAnsi"/>
          <w:bCs/>
          <w:sz w:val="20"/>
          <w:szCs w:val="20"/>
        </w:rPr>
        <w:t>να</w:t>
      </w:r>
      <w:r w:rsidRPr="00065F1B">
        <w:rPr>
          <w:rFonts w:asciiTheme="minorHAnsi" w:eastAsia="Calibri" w:hAnsiTheme="minorHAnsi"/>
          <w:bCs/>
          <w:sz w:val="20"/>
          <w:szCs w:val="20"/>
        </w:rPr>
        <w:t xml:space="preserve"> παρατείνομε </w:t>
      </w:r>
      <w:r w:rsidRPr="00065F1B">
        <w:rPr>
          <w:rFonts w:asciiTheme="minorHAnsi" w:hAnsiTheme="minorHAnsi"/>
          <w:bCs/>
          <w:sz w:val="20"/>
          <w:szCs w:val="20"/>
        </w:rPr>
        <w:t>την</w:t>
      </w:r>
      <w:r w:rsidRPr="00065F1B">
        <w:rPr>
          <w:rFonts w:asciiTheme="minorHAnsi" w:eastAsia="Calibri" w:hAnsiTheme="minorHAnsi"/>
          <w:bCs/>
          <w:sz w:val="20"/>
          <w:szCs w:val="20"/>
        </w:rPr>
        <w:t xml:space="preserve"> </w:t>
      </w:r>
      <w:r w:rsidRPr="00065F1B">
        <w:rPr>
          <w:rFonts w:asciiTheme="minorHAnsi" w:hAnsiTheme="minorHAnsi"/>
          <w:bCs/>
          <w:sz w:val="20"/>
          <w:szCs w:val="20"/>
        </w:rPr>
        <w:t>ισχύ</w:t>
      </w:r>
      <w:r w:rsidRPr="00065F1B">
        <w:rPr>
          <w:rFonts w:asciiTheme="minorHAnsi" w:eastAsia="Calibri" w:hAnsiTheme="minorHAnsi"/>
          <w:bCs/>
          <w:sz w:val="20"/>
          <w:szCs w:val="20"/>
        </w:rPr>
        <w:t xml:space="preserve"> </w:t>
      </w:r>
      <w:r w:rsidRPr="00065F1B">
        <w:rPr>
          <w:rFonts w:asciiTheme="minorHAnsi" w:hAnsiTheme="minorHAnsi"/>
          <w:bCs/>
          <w:sz w:val="20"/>
          <w:szCs w:val="20"/>
        </w:rPr>
        <w:t>της</w:t>
      </w:r>
      <w:r w:rsidRPr="00065F1B">
        <w:rPr>
          <w:rFonts w:asciiTheme="minorHAnsi" w:eastAsia="Calibri" w:hAnsiTheme="minorHAnsi"/>
          <w:bCs/>
          <w:sz w:val="20"/>
          <w:szCs w:val="20"/>
        </w:rPr>
        <w:t xml:space="preserve"> </w:t>
      </w:r>
      <w:r w:rsidRPr="00065F1B">
        <w:rPr>
          <w:rFonts w:asciiTheme="minorHAnsi" w:hAnsiTheme="minorHAnsi"/>
          <w:bCs/>
          <w:sz w:val="20"/>
          <w:szCs w:val="20"/>
        </w:rPr>
        <w:t>εγγύησης</w:t>
      </w:r>
      <w:r w:rsidRPr="00065F1B">
        <w:rPr>
          <w:rFonts w:asciiTheme="minorHAnsi" w:eastAsia="Calibri" w:hAnsiTheme="minorHAnsi"/>
          <w:bCs/>
          <w:sz w:val="20"/>
          <w:szCs w:val="20"/>
        </w:rPr>
        <w:t xml:space="preserve"> </w:t>
      </w:r>
      <w:r w:rsidRPr="00065F1B">
        <w:rPr>
          <w:rFonts w:asciiTheme="minorHAnsi" w:hAnsiTheme="minorHAnsi"/>
          <w:bCs/>
          <w:sz w:val="20"/>
          <w:szCs w:val="20"/>
        </w:rPr>
        <w:t>ύστερα</w:t>
      </w:r>
      <w:r w:rsidRPr="00065F1B">
        <w:rPr>
          <w:rFonts w:asciiTheme="minorHAnsi" w:eastAsia="Calibri" w:hAnsiTheme="minorHAnsi"/>
          <w:bCs/>
          <w:sz w:val="20"/>
          <w:szCs w:val="20"/>
        </w:rPr>
        <w:t xml:space="preserve"> </w:t>
      </w:r>
      <w:r w:rsidRPr="00065F1B">
        <w:rPr>
          <w:rFonts w:asciiTheme="minorHAnsi" w:hAnsiTheme="minorHAnsi"/>
          <w:bCs/>
          <w:sz w:val="20"/>
          <w:szCs w:val="20"/>
        </w:rPr>
        <w:t>από</w:t>
      </w:r>
      <w:r w:rsidRPr="00065F1B">
        <w:rPr>
          <w:rFonts w:asciiTheme="minorHAnsi" w:eastAsia="Calibri" w:hAnsiTheme="minorHAnsi"/>
          <w:bCs/>
          <w:sz w:val="20"/>
          <w:szCs w:val="20"/>
        </w:rPr>
        <w:t xml:space="preserve"> </w:t>
      </w:r>
      <w:r w:rsidRPr="00065F1B">
        <w:rPr>
          <w:rFonts w:asciiTheme="minorHAnsi" w:hAnsiTheme="minorHAnsi"/>
          <w:bCs/>
          <w:sz w:val="20"/>
          <w:szCs w:val="20"/>
        </w:rPr>
        <w:t xml:space="preserve">έγγραφο της Υπηρεσίας </w:t>
      </w:r>
      <w:r w:rsidRPr="00065F1B">
        <w:rPr>
          <w:rFonts w:asciiTheme="minorHAnsi" w:eastAsia="Calibri" w:hAnsiTheme="minorHAnsi"/>
          <w:bCs/>
          <w:sz w:val="20"/>
          <w:szCs w:val="20"/>
        </w:rPr>
        <w:t xml:space="preserve">σας, στο οποίο επισυνάπτεται η συναίνεση του υπέρ ου για την παράταση της προσφοράς, σύμφωνα με το άρθρο ... της Διακήρυξης/Πρόσκλησης/Πρόσκλησης Εκδήλωσης Ενδιαφέροντος, </w:t>
      </w:r>
      <w:r w:rsidRPr="00065F1B">
        <w:rPr>
          <w:rFonts w:asciiTheme="minorHAnsi" w:hAnsiTheme="minorHAnsi"/>
          <w:bCs/>
          <w:sz w:val="20"/>
          <w:szCs w:val="20"/>
        </w:rPr>
        <w:t>με</w:t>
      </w:r>
      <w:r w:rsidRPr="00065F1B">
        <w:rPr>
          <w:rFonts w:asciiTheme="minorHAnsi" w:eastAsia="Calibri" w:hAnsiTheme="minorHAnsi"/>
          <w:bCs/>
          <w:sz w:val="20"/>
          <w:szCs w:val="20"/>
        </w:rPr>
        <w:t xml:space="preserve"> </w:t>
      </w:r>
      <w:r w:rsidRPr="00065F1B">
        <w:rPr>
          <w:rFonts w:asciiTheme="minorHAnsi" w:hAnsiTheme="minorHAnsi"/>
          <w:bCs/>
          <w:sz w:val="20"/>
          <w:szCs w:val="20"/>
        </w:rPr>
        <w:t>την</w:t>
      </w:r>
      <w:r w:rsidRPr="00065F1B">
        <w:rPr>
          <w:rFonts w:asciiTheme="minorHAnsi" w:eastAsia="Calibri" w:hAnsiTheme="minorHAnsi"/>
          <w:bCs/>
          <w:sz w:val="20"/>
          <w:szCs w:val="20"/>
        </w:rPr>
        <w:t xml:space="preserve"> </w:t>
      </w:r>
      <w:r w:rsidRPr="00065F1B">
        <w:rPr>
          <w:rFonts w:asciiTheme="minorHAnsi" w:hAnsiTheme="minorHAnsi"/>
          <w:bCs/>
          <w:sz w:val="20"/>
          <w:szCs w:val="20"/>
        </w:rPr>
        <w:t>προϋπόθεση</w:t>
      </w:r>
      <w:r w:rsidRPr="00065F1B">
        <w:rPr>
          <w:rFonts w:asciiTheme="minorHAnsi" w:eastAsia="Calibri" w:hAnsiTheme="minorHAnsi"/>
          <w:bCs/>
          <w:sz w:val="20"/>
          <w:szCs w:val="20"/>
        </w:rPr>
        <w:t xml:space="preserve"> </w:t>
      </w:r>
      <w:r w:rsidRPr="00065F1B">
        <w:rPr>
          <w:rFonts w:asciiTheme="minorHAnsi" w:hAnsiTheme="minorHAnsi"/>
          <w:bCs/>
          <w:sz w:val="20"/>
          <w:szCs w:val="20"/>
        </w:rPr>
        <w:t>ότι</w:t>
      </w:r>
      <w:r w:rsidRPr="00065F1B">
        <w:rPr>
          <w:rFonts w:asciiTheme="minorHAnsi" w:eastAsia="Calibri" w:hAnsiTheme="minorHAnsi"/>
          <w:bCs/>
          <w:sz w:val="20"/>
          <w:szCs w:val="20"/>
        </w:rPr>
        <w:t xml:space="preserve"> </w:t>
      </w:r>
      <w:r w:rsidRPr="00065F1B">
        <w:rPr>
          <w:rFonts w:asciiTheme="minorHAnsi" w:hAnsiTheme="minorHAnsi"/>
          <w:bCs/>
          <w:sz w:val="20"/>
          <w:szCs w:val="20"/>
        </w:rPr>
        <w:t>το</w:t>
      </w:r>
      <w:r w:rsidRPr="00065F1B">
        <w:rPr>
          <w:rFonts w:asciiTheme="minorHAnsi" w:eastAsia="Calibri" w:hAnsiTheme="minorHAnsi"/>
          <w:bCs/>
          <w:sz w:val="20"/>
          <w:szCs w:val="20"/>
        </w:rPr>
        <w:t xml:space="preserve"> </w:t>
      </w:r>
      <w:r w:rsidRPr="00065F1B">
        <w:rPr>
          <w:rFonts w:asciiTheme="minorHAnsi" w:hAnsiTheme="minorHAnsi"/>
          <w:bCs/>
          <w:sz w:val="20"/>
          <w:szCs w:val="20"/>
        </w:rPr>
        <w:t>σχετικό</w:t>
      </w:r>
      <w:r w:rsidRPr="00065F1B">
        <w:rPr>
          <w:rFonts w:asciiTheme="minorHAnsi" w:eastAsia="Calibri" w:hAnsiTheme="minorHAnsi"/>
          <w:bCs/>
          <w:sz w:val="20"/>
          <w:szCs w:val="20"/>
        </w:rPr>
        <w:t xml:space="preserve"> </w:t>
      </w:r>
      <w:r w:rsidRPr="00065F1B">
        <w:rPr>
          <w:rFonts w:asciiTheme="minorHAnsi" w:hAnsiTheme="minorHAnsi"/>
          <w:bCs/>
          <w:sz w:val="20"/>
          <w:szCs w:val="20"/>
        </w:rPr>
        <w:t>αίτημά</w:t>
      </w:r>
      <w:r w:rsidRPr="00065F1B">
        <w:rPr>
          <w:rFonts w:asciiTheme="minorHAnsi" w:eastAsia="Calibri" w:hAnsiTheme="minorHAnsi"/>
          <w:bCs/>
          <w:sz w:val="20"/>
          <w:szCs w:val="20"/>
        </w:rPr>
        <w:t xml:space="preserve"> </w:t>
      </w:r>
      <w:r w:rsidRPr="00065F1B">
        <w:rPr>
          <w:rFonts w:asciiTheme="minorHAnsi" w:hAnsiTheme="minorHAnsi"/>
          <w:bCs/>
          <w:sz w:val="20"/>
          <w:szCs w:val="20"/>
        </w:rPr>
        <w:t>σας</w:t>
      </w:r>
      <w:r w:rsidRPr="00065F1B">
        <w:rPr>
          <w:rFonts w:asciiTheme="minorHAnsi" w:eastAsia="Calibri" w:hAnsiTheme="minorHAnsi"/>
          <w:bCs/>
          <w:sz w:val="20"/>
          <w:szCs w:val="20"/>
        </w:rPr>
        <w:t xml:space="preserve"> </w:t>
      </w:r>
      <w:r w:rsidRPr="00065F1B">
        <w:rPr>
          <w:rFonts w:asciiTheme="minorHAnsi" w:hAnsiTheme="minorHAnsi"/>
          <w:bCs/>
          <w:sz w:val="20"/>
          <w:szCs w:val="20"/>
        </w:rPr>
        <w:t>θα</w:t>
      </w:r>
      <w:r w:rsidRPr="00065F1B">
        <w:rPr>
          <w:rFonts w:asciiTheme="minorHAnsi" w:eastAsia="Calibri" w:hAnsiTheme="minorHAnsi"/>
          <w:bCs/>
          <w:sz w:val="20"/>
          <w:szCs w:val="20"/>
        </w:rPr>
        <w:t xml:space="preserve"> </w:t>
      </w:r>
      <w:r w:rsidRPr="00065F1B">
        <w:rPr>
          <w:rFonts w:asciiTheme="minorHAnsi" w:hAnsiTheme="minorHAnsi"/>
          <w:bCs/>
          <w:sz w:val="20"/>
          <w:szCs w:val="20"/>
        </w:rPr>
        <w:t>μας</w:t>
      </w:r>
      <w:r w:rsidRPr="00065F1B">
        <w:rPr>
          <w:rFonts w:asciiTheme="minorHAnsi" w:eastAsia="Calibri" w:hAnsiTheme="minorHAnsi"/>
          <w:bCs/>
          <w:sz w:val="20"/>
          <w:szCs w:val="20"/>
        </w:rPr>
        <w:t xml:space="preserve"> </w:t>
      </w:r>
      <w:r w:rsidRPr="00065F1B">
        <w:rPr>
          <w:rFonts w:asciiTheme="minorHAnsi" w:hAnsiTheme="minorHAnsi"/>
          <w:bCs/>
          <w:sz w:val="20"/>
          <w:szCs w:val="20"/>
        </w:rPr>
        <w:t>υποβληθεί</w:t>
      </w:r>
      <w:r w:rsidRPr="00065F1B">
        <w:rPr>
          <w:rFonts w:asciiTheme="minorHAnsi" w:eastAsia="Calibri" w:hAnsiTheme="minorHAnsi"/>
          <w:bCs/>
          <w:sz w:val="20"/>
          <w:szCs w:val="20"/>
        </w:rPr>
        <w:t xml:space="preserve"> </w:t>
      </w:r>
      <w:r w:rsidRPr="00065F1B">
        <w:rPr>
          <w:rFonts w:asciiTheme="minorHAnsi" w:hAnsiTheme="minorHAnsi"/>
          <w:bCs/>
          <w:sz w:val="20"/>
          <w:szCs w:val="20"/>
        </w:rPr>
        <w:t>πριν</w:t>
      </w:r>
      <w:r w:rsidRPr="00065F1B">
        <w:rPr>
          <w:rFonts w:asciiTheme="minorHAnsi" w:eastAsia="Calibri" w:hAnsiTheme="minorHAnsi"/>
          <w:bCs/>
          <w:sz w:val="20"/>
          <w:szCs w:val="20"/>
        </w:rPr>
        <w:t xml:space="preserve"> </w:t>
      </w:r>
      <w:r w:rsidRPr="00065F1B">
        <w:rPr>
          <w:rFonts w:asciiTheme="minorHAnsi" w:hAnsiTheme="minorHAnsi"/>
          <w:bCs/>
          <w:sz w:val="20"/>
          <w:szCs w:val="20"/>
        </w:rPr>
        <w:t>από</w:t>
      </w:r>
      <w:r w:rsidRPr="00065F1B">
        <w:rPr>
          <w:rFonts w:asciiTheme="minorHAnsi" w:eastAsia="Calibri" w:hAnsiTheme="minorHAnsi"/>
          <w:bCs/>
          <w:sz w:val="20"/>
          <w:szCs w:val="20"/>
        </w:rPr>
        <w:t xml:space="preserve"> </w:t>
      </w:r>
      <w:r w:rsidRPr="00065F1B">
        <w:rPr>
          <w:rFonts w:asciiTheme="minorHAnsi" w:hAnsiTheme="minorHAnsi"/>
          <w:bCs/>
          <w:sz w:val="20"/>
          <w:szCs w:val="20"/>
        </w:rPr>
        <w:t>την</w:t>
      </w:r>
      <w:r w:rsidRPr="00065F1B">
        <w:rPr>
          <w:rFonts w:asciiTheme="minorHAnsi" w:eastAsia="Calibri" w:hAnsiTheme="minorHAnsi"/>
          <w:bCs/>
          <w:sz w:val="20"/>
          <w:szCs w:val="20"/>
        </w:rPr>
        <w:t xml:space="preserve"> </w:t>
      </w:r>
      <w:r w:rsidRPr="00065F1B">
        <w:rPr>
          <w:rFonts w:asciiTheme="minorHAnsi" w:hAnsiTheme="minorHAnsi"/>
          <w:bCs/>
          <w:sz w:val="20"/>
          <w:szCs w:val="20"/>
        </w:rPr>
        <w:t>ημερομηνία</w:t>
      </w:r>
      <w:r w:rsidRPr="00065F1B">
        <w:rPr>
          <w:rFonts w:asciiTheme="minorHAnsi" w:eastAsia="Calibri" w:hAnsiTheme="minorHAnsi"/>
          <w:bCs/>
          <w:sz w:val="20"/>
          <w:szCs w:val="20"/>
        </w:rPr>
        <w:t xml:space="preserve"> </w:t>
      </w:r>
      <w:r w:rsidRPr="00065F1B">
        <w:rPr>
          <w:rFonts w:asciiTheme="minorHAnsi" w:hAnsiTheme="minorHAnsi"/>
          <w:bCs/>
          <w:sz w:val="20"/>
          <w:szCs w:val="20"/>
        </w:rPr>
        <w:t>λήξης</w:t>
      </w:r>
      <w:r w:rsidRPr="00065F1B">
        <w:rPr>
          <w:rFonts w:asciiTheme="minorHAnsi" w:eastAsia="Calibri" w:hAnsiTheme="minorHAnsi"/>
          <w:bCs/>
          <w:sz w:val="20"/>
          <w:szCs w:val="20"/>
        </w:rPr>
        <w:t xml:space="preserve"> </w:t>
      </w:r>
      <w:r w:rsidRPr="00065F1B">
        <w:rPr>
          <w:rFonts w:asciiTheme="minorHAnsi" w:hAnsiTheme="minorHAnsi"/>
          <w:bCs/>
          <w:sz w:val="20"/>
          <w:szCs w:val="20"/>
        </w:rPr>
        <w:t>της</w:t>
      </w:r>
      <w:r w:rsidRPr="00065F1B">
        <w:rPr>
          <w:rStyle w:val="af4"/>
          <w:rFonts w:asciiTheme="minorHAnsi" w:hAnsiTheme="minorHAnsi"/>
          <w:bCs/>
          <w:sz w:val="20"/>
          <w:szCs w:val="20"/>
        </w:rPr>
        <w:footnoteReference w:id="38"/>
      </w:r>
      <w:r w:rsidRPr="00065F1B">
        <w:rPr>
          <w:rFonts w:asciiTheme="minorHAnsi" w:hAnsiTheme="minorHAnsi"/>
          <w:bCs/>
          <w:sz w:val="20"/>
          <w:szCs w:val="20"/>
        </w:rPr>
        <w:t>.</w:t>
      </w:r>
      <w:r w:rsidRPr="00065F1B">
        <w:rPr>
          <w:rFonts w:asciiTheme="minorHAnsi" w:eastAsia="Calibri" w:hAnsiTheme="minorHAnsi"/>
          <w:bCs/>
          <w:sz w:val="20"/>
          <w:szCs w:val="20"/>
        </w:rPr>
        <w:t xml:space="preserve"> </w:t>
      </w:r>
    </w:p>
    <w:p w:rsidR="00065F1B" w:rsidRPr="00065F1B" w:rsidRDefault="00065F1B" w:rsidP="00065F1B">
      <w:pPr>
        <w:widowControl w:val="0"/>
        <w:tabs>
          <w:tab w:val="left" w:pos="54"/>
          <w:tab w:val="left" w:pos="193"/>
        </w:tabs>
        <w:spacing w:line="360" w:lineRule="auto"/>
        <w:rPr>
          <w:rFonts w:asciiTheme="minorHAnsi" w:hAnsiTheme="minorHAnsi"/>
          <w:sz w:val="20"/>
          <w:szCs w:val="20"/>
        </w:rPr>
      </w:pPr>
    </w:p>
    <w:p w:rsidR="00065F1B" w:rsidRPr="00065F1B" w:rsidRDefault="00065F1B" w:rsidP="00065F1B">
      <w:pPr>
        <w:widowControl w:val="0"/>
        <w:tabs>
          <w:tab w:val="left" w:pos="54"/>
          <w:tab w:val="left" w:pos="193"/>
        </w:tabs>
        <w:spacing w:line="360" w:lineRule="auto"/>
        <w:rPr>
          <w:rFonts w:asciiTheme="minorHAnsi" w:hAnsiTheme="minorHAnsi"/>
          <w:bCs/>
          <w:sz w:val="20"/>
          <w:szCs w:val="20"/>
        </w:rPr>
      </w:pPr>
      <w:r w:rsidRPr="00065F1B">
        <w:rPr>
          <w:rFonts w:asciiTheme="minorHAnsi" w:hAnsiTheme="minorHAnsi"/>
          <w:bCs/>
          <w:sz w:val="20"/>
          <w:szCs w:val="20"/>
        </w:rPr>
        <w:t>Βεβαιώνουμε υπεύθυνα ότι το ποσό των εγγυητικών επιστολών που έχουν δοθεί, συνυπολογίζοντας και το ποσό της παρούσας, δεν υπερβαίνει το όριο των εγγυήσεων που έχουμε το δικαίωμα να εκδίδουμε</w:t>
      </w:r>
      <w:r w:rsidRPr="00065F1B">
        <w:rPr>
          <w:rStyle w:val="af4"/>
          <w:rFonts w:asciiTheme="minorHAnsi" w:hAnsiTheme="minorHAnsi"/>
          <w:bCs/>
          <w:sz w:val="20"/>
          <w:szCs w:val="20"/>
        </w:rPr>
        <w:footnoteReference w:id="39"/>
      </w:r>
      <w:r w:rsidRPr="00065F1B">
        <w:rPr>
          <w:rFonts w:asciiTheme="minorHAnsi" w:hAnsiTheme="minorHAnsi"/>
          <w:bCs/>
          <w:sz w:val="20"/>
          <w:szCs w:val="20"/>
        </w:rPr>
        <w:t>.</w:t>
      </w:r>
    </w:p>
    <w:p w:rsidR="00065F1B" w:rsidRPr="00065F1B" w:rsidRDefault="00065F1B" w:rsidP="00065F1B">
      <w:pPr>
        <w:widowControl w:val="0"/>
        <w:tabs>
          <w:tab w:val="left" w:pos="54"/>
          <w:tab w:val="left" w:pos="193"/>
        </w:tabs>
        <w:spacing w:line="360" w:lineRule="auto"/>
        <w:rPr>
          <w:rFonts w:asciiTheme="minorHAnsi" w:hAnsiTheme="minorHAnsi"/>
          <w:bCs/>
          <w:sz w:val="20"/>
          <w:szCs w:val="20"/>
        </w:rPr>
      </w:pPr>
    </w:p>
    <w:p w:rsidR="00065F1B" w:rsidRPr="00065F1B" w:rsidRDefault="00065F1B" w:rsidP="00065F1B">
      <w:pPr>
        <w:widowControl w:val="0"/>
        <w:spacing w:line="360" w:lineRule="auto"/>
        <w:ind w:left="4994" w:firstLine="454"/>
        <w:rPr>
          <w:rFonts w:asciiTheme="minorHAnsi" w:hAnsiTheme="minorHAnsi"/>
          <w:b/>
          <w:bCs/>
          <w:sz w:val="20"/>
          <w:szCs w:val="20"/>
        </w:rPr>
      </w:pPr>
      <w:r w:rsidRPr="00065F1B">
        <w:rPr>
          <w:rFonts w:asciiTheme="minorHAnsi" w:hAnsiTheme="minorHAnsi"/>
          <w:bCs/>
          <w:sz w:val="20"/>
          <w:szCs w:val="20"/>
        </w:rPr>
        <w:t>(Εξουσιοδοτημένη Υπογραφή)</w:t>
      </w:r>
    </w:p>
    <w:p w:rsidR="00065F1B" w:rsidRDefault="00065F1B" w:rsidP="00680A65">
      <w:pPr>
        <w:pStyle w:val="afc"/>
        <w:rPr>
          <w:sz w:val="20"/>
          <w:szCs w:val="20"/>
        </w:rPr>
      </w:pPr>
    </w:p>
    <w:p w:rsidR="00065F1B" w:rsidRDefault="00065F1B">
      <w:pPr>
        <w:spacing w:after="200" w:line="276" w:lineRule="auto"/>
        <w:rPr>
          <w:rFonts w:ascii="Calibri" w:eastAsia="Times New Roman" w:hAnsi="Calibri" w:cs="Calibri"/>
          <w:b/>
          <w:caps/>
          <w:color w:val="auto"/>
          <w:kern w:val="1"/>
          <w:sz w:val="20"/>
          <w:szCs w:val="20"/>
          <w:lang w:eastAsia="zh-CN"/>
        </w:rPr>
      </w:pPr>
      <w:r>
        <w:rPr>
          <w:sz w:val="20"/>
          <w:szCs w:val="20"/>
        </w:rPr>
        <w:br w:type="page"/>
      </w:r>
    </w:p>
    <w:p w:rsidR="00680A65" w:rsidRPr="00680A65" w:rsidRDefault="00680A65" w:rsidP="00680A65">
      <w:pPr>
        <w:pStyle w:val="afc"/>
        <w:rPr>
          <w:bCs/>
          <w:sz w:val="20"/>
          <w:szCs w:val="20"/>
          <w:shd w:val="clear" w:color="auto" w:fill="FFFF00"/>
        </w:rPr>
      </w:pPr>
      <w:r w:rsidRPr="00680A65">
        <w:rPr>
          <w:sz w:val="20"/>
          <w:szCs w:val="20"/>
        </w:rPr>
        <w:lastRenderedPageBreak/>
        <w:t>Υποδειγμα εγγυητικης επιστολης καλης εκτελεσης</w:t>
      </w:r>
    </w:p>
    <w:p w:rsidR="00680A65" w:rsidRDefault="00680A65" w:rsidP="00680A65">
      <w:pPr>
        <w:spacing w:line="360" w:lineRule="auto"/>
        <w:jc w:val="center"/>
        <w:rPr>
          <w:bCs/>
          <w:szCs w:val="22"/>
          <w:shd w:val="clear" w:color="auto" w:fill="FFFF00"/>
        </w:rPr>
      </w:pPr>
    </w:p>
    <w:p w:rsidR="00680A65" w:rsidRPr="00680A65" w:rsidRDefault="00680A65" w:rsidP="00680A65">
      <w:pPr>
        <w:widowControl w:val="0"/>
        <w:spacing w:line="360" w:lineRule="auto"/>
        <w:rPr>
          <w:rFonts w:asciiTheme="minorHAnsi" w:hAnsiTheme="minorHAnsi"/>
          <w:bCs/>
          <w:sz w:val="20"/>
          <w:szCs w:val="20"/>
        </w:rPr>
      </w:pPr>
      <w:r w:rsidRPr="00680A65">
        <w:rPr>
          <w:rFonts w:asciiTheme="minorHAnsi" w:hAnsiTheme="minorHAnsi"/>
          <w:bCs/>
          <w:sz w:val="20"/>
          <w:szCs w:val="20"/>
        </w:rPr>
        <w:t xml:space="preserve">Εκδότης (Πλήρης επωνυμία Πιστωτικού Ιδρύματος ……………………………. / ΕΝΙΑΙΟ ΤΑΜΕΙΟ ΑΝΕΞΑΡΤΗΤΑ ΑΠΑΣΧΟΛΟΥΜΕΝΩΝ - ΤΟΜΕΑΣ ΣΥΝΤΑΞΗΣ ΜΗΧΑΝΙΚΩΝ ΚΑΙ ΕΡΓΟΛΗΠΤΩΝ ΔΗΜΟΣΙΩΝ ΕΡΓΩΝ (Ε.Τ.Α.Α.-Τ.Σ.Μ.Ε.Δ.Ε.) </w:t>
      </w:r>
    </w:p>
    <w:p w:rsidR="00680A65" w:rsidRPr="00680A65" w:rsidRDefault="00680A65" w:rsidP="00680A65">
      <w:pPr>
        <w:widowControl w:val="0"/>
        <w:spacing w:line="360" w:lineRule="auto"/>
        <w:rPr>
          <w:rFonts w:asciiTheme="minorHAnsi" w:hAnsiTheme="minorHAnsi"/>
          <w:bCs/>
          <w:sz w:val="20"/>
          <w:szCs w:val="20"/>
        </w:rPr>
      </w:pPr>
      <w:r w:rsidRPr="00680A65">
        <w:rPr>
          <w:rFonts w:asciiTheme="minorHAnsi" w:hAnsiTheme="minorHAnsi"/>
          <w:bCs/>
          <w:sz w:val="20"/>
          <w:szCs w:val="20"/>
        </w:rPr>
        <w:t>Ημερομηνία έκδοσης    ……………………………..</w:t>
      </w:r>
    </w:p>
    <w:p w:rsidR="00680A65" w:rsidRPr="00680A65" w:rsidRDefault="00680A65" w:rsidP="00680A65">
      <w:pPr>
        <w:widowControl w:val="0"/>
        <w:spacing w:line="360" w:lineRule="auto"/>
        <w:rPr>
          <w:rFonts w:asciiTheme="minorHAnsi" w:hAnsiTheme="minorHAnsi"/>
          <w:bCs/>
          <w:sz w:val="20"/>
          <w:szCs w:val="20"/>
        </w:rPr>
      </w:pPr>
      <w:r w:rsidRPr="00680A65">
        <w:rPr>
          <w:rFonts w:asciiTheme="minorHAnsi" w:hAnsiTheme="minorHAnsi"/>
          <w:bCs/>
          <w:sz w:val="20"/>
          <w:szCs w:val="20"/>
        </w:rPr>
        <w:t>Προς: (Πλήρης επωνυμία Αναθέτουσας Αρχής/Αναθέτοντος Φορέα</w:t>
      </w:r>
      <w:r w:rsidRPr="00CD0B63">
        <w:rPr>
          <w:rStyle w:val="af4"/>
          <w:rFonts w:asciiTheme="minorHAnsi" w:hAnsiTheme="minorHAnsi"/>
          <w:bCs/>
          <w:sz w:val="20"/>
          <w:szCs w:val="20"/>
          <w:vertAlign w:val="superscript"/>
        </w:rPr>
        <w:footnoteReference w:customMarkFollows="1" w:id="40"/>
        <w:t>1</w:t>
      </w:r>
      <w:r w:rsidRPr="00680A65">
        <w:rPr>
          <w:rFonts w:asciiTheme="minorHAnsi" w:hAnsiTheme="minorHAnsi"/>
          <w:bCs/>
          <w:sz w:val="20"/>
          <w:szCs w:val="20"/>
        </w:rPr>
        <w:t>).................................</w:t>
      </w:r>
    </w:p>
    <w:p w:rsidR="00680A65" w:rsidRPr="00680A65" w:rsidRDefault="00680A65" w:rsidP="00680A65">
      <w:pPr>
        <w:widowControl w:val="0"/>
        <w:spacing w:line="360" w:lineRule="auto"/>
        <w:rPr>
          <w:rFonts w:asciiTheme="minorHAnsi" w:hAnsiTheme="minorHAnsi"/>
          <w:bCs/>
          <w:sz w:val="20"/>
          <w:szCs w:val="20"/>
        </w:rPr>
      </w:pPr>
      <w:r w:rsidRPr="00680A65">
        <w:rPr>
          <w:rFonts w:asciiTheme="minorHAnsi" w:hAnsiTheme="minorHAnsi"/>
          <w:bCs/>
          <w:sz w:val="20"/>
          <w:szCs w:val="20"/>
        </w:rPr>
        <w:t>(Διεύθυνση Αναθέτουσας Αρχής/Αναθέτοντος Φορέα)</w:t>
      </w:r>
      <w:r w:rsidRPr="00CD0B63">
        <w:rPr>
          <w:rStyle w:val="af4"/>
          <w:rFonts w:asciiTheme="minorHAnsi" w:hAnsiTheme="minorHAnsi"/>
          <w:bCs/>
          <w:sz w:val="20"/>
          <w:szCs w:val="20"/>
          <w:vertAlign w:val="superscript"/>
        </w:rPr>
        <w:footnoteReference w:customMarkFollows="1" w:id="41"/>
        <w:t>2</w:t>
      </w:r>
      <w:r w:rsidRPr="00680A65">
        <w:rPr>
          <w:rFonts w:asciiTheme="minorHAnsi" w:hAnsiTheme="minorHAnsi"/>
          <w:bCs/>
          <w:color w:val="00000A"/>
          <w:sz w:val="20"/>
          <w:szCs w:val="20"/>
          <w:lang w:eastAsia="en-US"/>
        </w:rPr>
        <w:t>................................</w:t>
      </w:r>
    </w:p>
    <w:p w:rsidR="00680A65" w:rsidRPr="00680A65" w:rsidRDefault="00680A65" w:rsidP="00680A65">
      <w:pPr>
        <w:rPr>
          <w:rFonts w:asciiTheme="minorHAnsi" w:hAnsiTheme="minorHAnsi"/>
          <w:bCs/>
          <w:sz w:val="20"/>
          <w:szCs w:val="20"/>
        </w:rPr>
      </w:pPr>
    </w:p>
    <w:p w:rsidR="00680A65" w:rsidRPr="00680A65" w:rsidRDefault="00680A65" w:rsidP="00680A65">
      <w:pPr>
        <w:rPr>
          <w:rFonts w:asciiTheme="minorHAnsi" w:hAnsiTheme="minorHAnsi"/>
          <w:bCs/>
          <w:sz w:val="20"/>
          <w:szCs w:val="20"/>
        </w:rPr>
      </w:pPr>
      <w:r w:rsidRPr="00680A65">
        <w:rPr>
          <w:rFonts w:asciiTheme="minorHAnsi" w:hAnsiTheme="minorHAnsi"/>
          <w:bCs/>
          <w:sz w:val="20"/>
          <w:szCs w:val="20"/>
        </w:rPr>
        <w:t>Εγγύηση μας υπ’ αριθμ. ……………….. ποσού ………………….……. ευρώ</w:t>
      </w:r>
      <w:r w:rsidRPr="00CD0B63">
        <w:rPr>
          <w:rStyle w:val="af4"/>
          <w:rFonts w:asciiTheme="minorHAnsi" w:hAnsiTheme="minorHAnsi"/>
          <w:bCs/>
          <w:sz w:val="20"/>
          <w:szCs w:val="20"/>
          <w:vertAlign w:val="superscript"/>
        </w:rPr>
        <w:footnoteReference w:customMarkFollows="1" w:id="42"/>
        <w:t>3</w:t>
      </w:r>
      <w:r w:rsidRPr="00680A65">
        <w:rPr>
          <w:rFonts w:asciiTheme="minorHAnsi" w:hAnsiTheme="minorHAnsi"/>
          <w:bCs/>
          <w:sz w:val="20"/>
          <w:szCs w:val="20"/>
        </w:rPr>
        <w:t>.</w:t>
      </w:r>
    </w:p>
    <w:p w:rsidR="00680A65" w:rsidRPr="00680A65" w:rsidRDefault="00680A65" w:rsidP="00680A65">
      <w:pPr>
        <w:widowControl w:val="0"/>
        <w:spacing w:line="360" w:lineRule="auto"/>
        <w:rPr>
          <w:rFonts w:asciiTheme="minorHAnsi" w:hAnsiTheme="minorHAnsi"/>
          <w:bCs/>
          <w:sz w:val="20"/>
          <w:szCs w:val="20"/>
        </w:rPr>
      </w:pPr>
    </w:p>
    <w:p w:rsidR="00680A65" w:rsidRPr="00680A65" w:rsidRDefault="00680A65" w:rsidP="00680A65">
      <w:pPr>
        <w:widowControl w:val="0"/>
        <w:spacing w:line="360" w:lineRule="auto"/>
        <w:rPr>
          <w:rFonts w:asciiTheme="minorHAnsi" w:hAnsiTheme="minorHAnsi"/>
          <w:bCs/>
          <w:sz w:val="20"/>
          <w:szCs w:val="20"/>
        </w:rPr>
      </w:pPr>
      <w:r w:rsidRPr="00680A65">
        <w:rPr>
          <w:rFonts w:asciiTheme="minorHAnsi" w:hAnsiTheme="minorHAnsi"/>
          <w:bCs/>
          <w:sz w:val="20"/>
          <w:szCs w:val="20"/>
        </w:rPr>
        <w:t>Έχουμε την τιμή να σας γνωρίσουμε ότι εγγυόμαστε με την παρούσα επιστολή ανέκκλητα και ανεπιφύλακτα παραιτούμενοι του δικαιώματος της διαιρέσεως και διζήσεως μέχρι του ποσού των ευρώ………………………………………………………………………..</w:t>
      </w:r>
      <w:r w:rsidRPr="00CD0B63">
        <w:rPr>
          <w:rStyle w:val="af4"/>
          <w:rFonts w:asciiTheme="minorHAnsi" w:hAnsiTheme="minorHAnsi"/>
          <w:bCs/>
          <w:sz w:val="20"/>
          <w:szCs w:val="20"/>
          <w:vertAlign w:val="superscript"/>
        </w:rPr>
        <w:footnoteReference w:customMarkFollows="1" w:id="43"/>
        <w:t>4</w:t>
      </w:r>
    </w:p>
    <w:p w:rsidR="00680A65" w:rsidRPr="00680A65" w:rsidRDefault="00680A65" w:rsidP="00680A65">
      <w:pPr>
        <w:widowControl w:val="0"/>
        <w:spacing w:line="360" w:lineRule="auto"/>
        <w:rPr>
          <w:rFonts w:asciiTheme="minorHAnsi" w:hAnsiTheme="minorHAnsi"/>
          <w:bCs/>
          <w:sz w:val="20"/>
          <w:szCs w:val="20"/>
        </w:rPr>
      </w:pPr>
      <w:r w:rsidRPr="00680A65">
        <w:rPr>
          <w:rFonts w:asciiTheme="minorHAnsi" w:hAnsiTheme="minorHAnsi"/>
          <w:bCs/>
          <w:sz w:val="20"/>
          <w:szCs w:val="20"/>
        </w:rPr>
        <w:t xml:space="preserve">υπέρ του: </w:t>
      </w:r>
    </w:p>
    <w:p w:rsidR="00680A65" w:rsidRPr="00680A65" w:rsidRDefault="00680A65" w:rsidP="00680A65">
      <w:pPr>
        <w:widowControl w:val="0"/>
        <w:spacing w:line="360" w:lineRule="auto"/>
        <w:rPr>
          <w:rFonts w:asciiTheme="minorHAnsi" w:hAnsiTheme="minorHAnsi"/>
          <w:bCs/>
          <w:sz w:val="20"/>
          <w:szCs w:val="20"/>
        </w:rPr>
      </w:pPr>
      <w:r w:rsidRPr="00680A65">
        <w:rPr>
          <w:rFonts w:asciiTheme="minorHAnsi" w:hAnsiTheme="minorHAnsi"/>
          <w:bCs/>
          <w:sz w:val="20"/>
          <w:szCs w:val="20"/>
        </w:rPr>
        <w:t>(</w:t>
      </w:r>
      <w:r w:rsidRPr="00680A65">
        <w:rPr>
          <w:rFonts w:asciiTheme="minorHAnsi" w:hAnsiTheme="minorHAnsi"/>
          <w:bCs/>
          <w:sz w:val="20"/>
          <w:szCs w:val="20"/>
          <w:lang w:val="en-US"/>
        </w:rPr>
        <w:t>i</w:t>
      </w:r>
      <w:r w:rsidRPr="00680A65">
        <w:rPr>
          <w:rFonts w:asciiTheme="minorHAnsi" w:hAnsiTheme="minorHAnsi"/>
          <w:bCs/>
          <w:sz w:val="20"/>
          <w:szCs w:val="20"/>
        </w:rPr>
        <w:t xml:space="preserve">) [σε περίπτωση φυσικού προσώπου]: </w:t>
      </w:r>
      <w:r w:rsidRPr="00680A65">
        <w:rPr>
          <w:rFonts w:asciiTheme="minorHAnsi" w:eastAsia="Calibri" w:hAnsiTheme="minorHAnsi"/>
          <w:bCs/>
          <w:sz w:val="20"/>
          <w:szCs w:val="20"/>
        </w:rPr>
        <w:t xml:space="preserve">(ονοματεπώνυμο, πατρώνυμο) ..............................,  ΑΦΜ: ................ </w:t>
      </w:r>
      <w:r w:rsidRPr="00680A65">
        <w:rPr>
          <w:rFonts w:asciiTheme="minorHAnsi" w:eastAsia="Calibri" w:hAnsiTheme="minorHAnsi"/>
          <w:sz w:val="20"/>
          <w:szCs w:val="20"/>
        </w:rPr>
        <w:t>(διεύθυνση)</w:t>
      </w:r>
      <w:r w:rsidRPr="00680A65">
        <w:rPr>
          <w:rFonts w:asciiTheme="minorHAnsi" w:eastAsia="Calibri" w:hAnsiTheme="minorHAnsi"/>
          <w:bCs/>
          <w:sz w:val="20"/>
          <w:szCs w:val="20"/>
        </w:rPr>
        <w:t xml:space="preserve"> .......................…………………………………..</w:t>
      </w:r>
      <w:r w:rsidRPr="00680A65">
        <w:rPr>
          <w:rFonts w:asciiTheme="minorHAnsi" w:hAnsiTheme="minorHAnsi"/>
          <w:bCs/>
          <w:sz w:val="20"/>
          <w:szCs w:val="20"/>
        </w:rPr>
        <w:t>, ή</w:t>
      </w:r>
    </w:p>
    <w:p w:rsidR="00680A65" w:rsidRPr="00680A65" w:rsidRDefault="00680A65" w:rsidP="00680A65">
      <w:pPr>
        <w:widowControl w:val="0"/>
        <w:spacing w:line="360" w:lineRule="auto"/>
        <w:rPr>
          <w:rFonts w:asciiTheme="minorHAnsi" w:hAnsiTheme="minorHAnsi"/>
          <w:bCs/>
          <w:sz w:val="20"/>
          <w:szCs w:val="20"/>
        </w:rPr>
      </w:pPr>
      <w:r w:rsidRPr="00680A65">
        <w:rPr>
          <w:rFonts w:asciiTheme="minorHAnsi" w:hAnsiTheme="minorHAnsi"/>
          <w:bCs/>
          <w:sz w:val="20"/>
          <w:szCs w:val="20"/>
        </w:rPr>
        <w:t>(</w:t>
      </w:r>
      <w:r w:rsidRPr="00680A65">
        <w:rPr>
          <w:rFonts w:asciiTheme="minorHAnsi" w:hAnsiTheme="minorHAnsi"/>
          <w:bCs/>
          <w:sz w:val="20"/>
          <w:szCs w:val="20"/>
          <w:lang w:val="en-US"/>
        </w:rPr>
        <w:t>ii</w:t>
      </w:r>
      <w:r w:rsidRPr="00680A65">
        <w:rPr>
          <w:rFonts w:asciiTheme="minorHAnsi" w:hAnsiTheme="minorHAnsi"/>
          <w:bCs/>
          <w:sz w:val="20"/>
          <w:szCs w:val="20"/>
        </w:rPr>
        <w:t>) [σε περίπτωση νομικού προσώπου]: (</w:t>
      </w:r>
      <w:r w:rsidRPr="00680A65">
        <w:rPr>
          <w:rFonts w:asciiTheme="minorHAnsi" w:hAnsiTheme="minorHAnsi"/>
          <w:sz w:val="20"/>
          <w:szCs w:val="20"/>
        </w:rPr>
        <w:t>πλήρη επωνυμία) ........................, ΑΦΜ: ...................... (διεύθυνση)</w:t>
      </w:r>
      <w:r w:rsidRPr="00680A65">
        <w:rPr>
          <w:rFonts w:asciiTheme="minorHAnsi" w:hAnsiTheme="minorHAnsi"/>
          <w:bCs/>
          <w:sz w:val="20"/>
          <w:szCs w:val="20"/>
        </w:rPr>
        <w:t xml:space="preserve"> .......................………………………………….. ή</w:t>
      </w:r>
    </w:p>
    <w:p w:rsidR="00680A65" w:rsidRPr="00680A65" w:rsidRDefault="00680A65" w:rsidP="00680A65">
      <w:pPr>
        <w:widowControl w:val="0"/>
        <w:spacing w:line="360" w:lineRule="auto"/>
        <w:rPr>
          <w:rFonts w:asciiTheme="minorHAnsi" w:hAnsiTheme="minorHAnsi"/>
          <w:bCs/>
          <w:sz w:val="20"/>
          <w:szCs w:val="20"/>
        </w:rPr>
      </w:pPr>
      <w:r w:rsidRPr="00680A65">
        <w:rPr>
          <w:rFonts w:asciiTheme="minorHAnsi" w:hAnsiTheme="minorHAnsi"/>
          <w:bCs/>
          <w:sz w:val="20"/>
          <w:szCs w:val="20"/>
        </w:rPr>
        <w:t>(</w:t>
      </w:r>
      <w:r w:rsidRPr="00680A65">
        <w:rPr>
          <w:rFonts w:asciiTheme="minorHAnsi" w:hAnsiTheme="minorHAnsi"/>
          <w:bCs/>
          <w:sz w:val="20"/>
          <w:szCs w:val="20"/>
          <w:lang w:val="en-US"/>
        </w:rPr>
        <w:t>iii</w:t>
      </w:r>
      <w:r w:rsidRPr="00680A65">
        <w:rPr>
          <w:rFonts w:asciiTheme="minorHAnsi" w:hAnsiTheme="minorHAnsi"/>
          <w:bCs/>
          <w:sz w:val="20"/>
          <w:szCs w:val="20"/>
        </w:rPr>
        <w:t>) [σε περίπτωση ένωσης ή κοινοπραξίας:] των φυσικών / νομικών προσώπων</w:t>
      </w:r>
    </w:p>
    <w:p w:rsidR="00680A65" w:rsidRPr="00680A65" w:rsidRDefault="00680A65" w:rsidP="00680A65">
      <w:pPr>
        <w:widowControl w:val="0"/>
        <w:spacing w:line="360" w:lineRule="auto"/>
        <w:rPr>
          <w:rFonts w:asciiTheme="minorHAnsi" w:hAnsiTheme="minorHAnsi"/>
          <w:bCs/>
          <w:sz w:val="20"/>
          <w:szCs w:val="20"/>
        </w:rPr>
      </w:pPr>
      <w:r w:rsidRPr="00680A65">
        <w:rPr>
          <w:rFonts w:asciiTheme="minorHAnsi" w:hAnsiTheme="minorHAnsi"/>
          <w:bCs/>
          <w:sz w:val="20"/>
          <w:szCs w:val="20"/>
        </w:rPr>
        <w:t>α) (</w:t>
      </w:r>
      <w:r w:rsidRPr="00680A65">
        <w:rPr>
          <w:rFonts w:asciiTheme="minorHAnsi" w:hAnsiTheme="minorHAnsi"/>
          <w:sz w:val="20"/>
          <w:szCs w:val="20"/>
        </w:rPr>
        <w:t>πλήρη επωνυμία) ........................, ΑΦΜ: ...................... (διεύθυνση)</w:t>
      </w:r>
      <w:r w:rsidRPr="00680A65">
        <w:rPr>
          <w:rFonts w:asciiTheme="minorHAnsi" w:hAnsiTheme="minorHAnsi"/>
          <w:bCs/>
          <w:sz w:val="20"/>
          <w:szCs w:val="20"/>
        </w:rPr>
        <w:t xml:space="preserve"> ...................</w:t>
      </w:r>
    </w:p>
    <w:p w:rsidR="00680A65" w:rsidRPr="00680A65" w:rsidRDefault="00680A65" w:rsidP="00680A65">
      <w:pPr>
        <w:widowControl w:val="0"/>
        <w:spacing w:line="360" w:lineRule="auto"/>
        <w:rPr>
          <w:rFonts w:asciiTheme="minorHAnsi" w:hAnsiTheme="minorHAnsi"/>
          <w:bCs/>
          <w:sz w:val="20"/>
          <w:szCs w:val="20"/>
        </w:rPr>
      </w:pPr>
      <w:r w:rsidRPr="00680A65">
        <w:rPr>
          <w:rFonts w:asciiTheme="minorHAnsi" w:hAnsiTheme="minorHAnsi"/>
          <w:bCs/>
          <w:sz w:val="20"/>
          <w:szCs w:val="20"/>
        </w:rPr>
        <w:t>β) (</w:t>
      </w:r>
      <w:r w:rsidRPr="00680A65">
        <w:rPr>
          <w:rFonts w:asciiTheme="minorHAnsi" w:hAnsiTheme="minorHAnsi"/>
          <w:sz w:val="20"/>
          <w:szCs w:val="20"/>
        </w:rPr>
        <w:t>πλήρη επωνυμία) ........................, ΑΦΜ: ...................... (διεύθυνση)</w:t>
      </w:r>
      <w:r w:rsidRPr="00680A65">
        <w:rPr>
          <w:rFonts w:asciiTheme="minorHAnsi" w:hAnsiTheme="minorHAnsi"/>
          <w:bCs/>
          <w:sz w:val="20"/>
          <w:szCs w:val="20"/>
        </w:rPr>
        <w:t xml:space="preserve"> ...................</w:t>
      </w:r>
    </w:p>
    <w:p w:rsidR="00680A65" w:rsidRPr="00680A65" w:rsidRDefault="00680A65" w:rsidP="00680A65">
      <w:pPr>
        <w:widowControl w:val="0"/>
        <w:spacing w:line="360" w:lineRule="auto"/>
        <w:rPr>
          <w:rFonts w:asciiTheme="minorHAnsi" w:hAnsiTheme="minorHAnsi"/>
          <w:bCs/>
          <w:sz w:val="20"/>
          <w:szCs w:val="20"/>
        </w:rPr>
      </w:pPr>
      <w:r w:rsidRPr="00680A65">
        <w:rPr>
          <w:rFonts w:asciiTheme="minorHAnsi" w:hAnsiTheme="minorHAnsi"/>
          <w:bCs/>
          <w:sz w:val="20"/>
          <w:szCs w:val="20"/>
        </w:rPr>
        <w:t>γ) (</w:t>
      </w:r>
      <w:r w:rsidRPr="00680A65">
        <w:rPr>
          <w:rFonts w:asciiTheme="minorHAnsi" w:hAnsiTheme="minorHAnsi"/>
          <w:sz w:val="20"/>
          <w:szCs w:val="20"/>
        </w:rPr>
        <w:t>πλήρη επωνυμία) ........................, ΑΦΜ: ...................... (διεύθυνση)</w:t>
      </w:r>
      <w:r w:rsidRPr="00680A65">
        <w:rPr>
          <w:rFonts w:asciiTheme="minorHAnsi" w:hAnsiTheme="minorHAnsi"/>
          <w:bCs/>
          <w:sz w:val="20"/>
          <w:szCs w:val="20"/>
        </w:rPr>
        <w:t xml:space="preserve"> .................. (συμπληρώνεται με όλα τα μέλη της ένωσης / κοινοπραξίας)</w:t>
      </w:r>
    </w:p>
    <w:p w:rsidR="00680A65" w:rsidRPr="00680A65" w:rsidRDefault="00680A65" w:rsidP="00680A65">
      <w:pPr>
        <w:widowControl w:val="0"/>
        <w:spacing w:line="360" w:lineRule="auto"/>
        <w:rPr>
          <w:rFonts w:asciiTheme="minorHAnsi" w:hAnsiTheme="minorHAnsi"/>
          <w:bCs/>
          <w:sz w:val="20"/>
          <w:szCs w:val="20"/>
        </w:rPr>
      </w:pPr>
      <w:r w:rsidRPr="00680A65">
        <w:rPr>
          <w:rFonts w:asciiTheme="minorHAnsi" w:hAnsiTheme="minorHAnsi"/>
          <w:bCs/>
          <w:sz w:val="20"/>
          <w:szCs w:val="20"/>
        </w:rPr>
        <w:t>ατομικά και για κάθε μία από αυτές και ως αλληλέγγυα και εις ολόκληρο υπόχρεων μεταξύ τους, εκ της ιδιότητάς τους ως μελών της ένωσης ή κοινοπραξίας,</w:t>
      </w:r>
    </w:p>
    <w:p w:rsidR="00680A65" w:rsidRPr="00680A65" w:rsidRDefault="00680A65" w:rsidP="00680A65">
      <w:pPr>
        <w:widowControl w:val="0"/>
        <w:spacing w:line="360" w:lineRule="auto"/>
        <w:rPr>
          <w:rFonts w:asciiTheme="minorHAnsi" w:hAnsiTheme="minorHAnsi"/>
          <w:bCs/>
          <w:sz w:val="20"/>
          <w:szCs w:val="20"/>
        </w:rPr>
      </w:pPr>
      <w:r w:rsidRPr="00680A65">
        <w:rPr>
          <w:rFonts w:asciiTheme="minorHAnsi" w:hAnsiTheme="minorHAnsi"/>
          <w:bCs/>
          <w:sz w:val="20"/>
          <w:szCs w:val="20"/>
        </w:rPr>
        <w:t>για την καλή εκτέλεση του/ων τμήματος/των ..</w:t>
      </w:r>
      <w:r w:rsidRPr="00CD0B63">
        <w:rPr>
          <w:rStyle w:val="af4"/>
          <w:rFonts w:asciiTheme="minorHAnsi" w:hAnsiTheme="minorHAnsi"/>
          <w:bCs/>
          <w:sz w:val="20"/>
          <w:szCs w:val="20"/>
          <w:vertAlign w:val="superscript"/>
        </w:rPr>
        <w:footnoteReference w:customMarkFollows="1" w:id="44"/>
        <w:t>5</w:t>
      </w:r>
      <w:r w:rsidRPr="00680A65">
        <w:rPr>
          <w:rFonts w:asciiTheme="minorHAnsi" w:hAnsiTheme="minorHAnsi"/>
          <w:bCs/>
          <w:sz w:val="20"/>
          <w:szCs w:val="20"/>
        </w:rPr>
        <w:t>/ της υπ αριθ ..... σύμβασης “</w:t>
      </w:r>
      <w:r w:rsidRPr="00680A65">
        <w:rPr>
          <w:rFonts w:asciiTheme="minorHAnsi" w:hAnsiTheme="minorHAnsi"/>
          <w:b/>
          <w:bCs/>
          <w:i/>
          <w:iCs/>
          <w:sz w:val="20"/>
          <w:szCs w:val="20"/>
        </w:rPr>
        <w:t>(τίτλος σύμβασης)</w:t>
      </w:r>
      <w:r w:rsidRPr="00680A65">
        <w:rPr>
          <w:rFonts w:asciiTheme="minorHAnsi" w:hAnsiTheme="minorHAnsi"/>
          <w:bCs/>
          <w:sz w:val="20"/>
          <w:szCs w:val="20"/>
        </w:rPr>
        <w:t xml:space="preserve">”, σύμφωνα με την (αριθμό/ημερομηνία) ........................ Διακήρυξη / Πρόσκληση / Πρόσκληση Εκδήλωσης Ενδιαφέροντος </w:t>
      </w:r>
      <w:r w:rsidRPr="00CD0B63">
        <w:rPr>
          <w:rStyle w:val="af4"/>
          <w:rFonts w:asciiTheme="minorHAnsi" w:hAnsiTheme="minorHAnsi"/>
          <w:sz w:val="20"/>
          <w:szCs w:val="20"/>
          <w:vertAlign w:val="superscript"/>
        </w:rPr>
        <w:footnoteReference w:customMarkFollows="1" w:id="45"/>
        <w:t>6</w:t>
      </w:r>
      <w:r w:rsidRPr="00680A65">
        <w:rPr>
          <w:rStyle w:val="af4"/>
          <w:rFonts w:asciiTheme="minorHAnsi" w:hAnsiTheme="minorHAnsi"/>
          <w:sz w:val="20"/>
          <w:szCs w:val="20"/>
        </w:rPr>
        <w:t xml:space="preserve"> </w:t>
      </w:r>
      <w:r w:rsidRPr="00680A65">
        <w:rPr>
          <w:rFonts w:asciiTheme="minorHAnsi" w:hAnsiTheme="minorHAnsi"/>
          <w:bCs/>
          <w:sz w:val="20"/>
          <w:szCs w:val="20"/>
        </w:rPr>
        <w:t>........................... της/του (Αναθέτουσας Αρχής/Αναθέτοντος φορέα).</w:t>
      </w:r>
    </w:p>
    <w:p w:rsidR="00680A65" w:rsidRPr="00680A65" w:rsidRDefault="00680A65" w:rsidP="00680A65">
      <w:pPr>
        <w:widowControl w:val="0"/>
        <w:spacing w:line="360" w:lineRule="auto"/>
        <w:rPr>
          <w:rFonts w:asciiTheme="minorHAnsi" w:hAnsiTheme="minorHAnsi"/>
          <w:bCs/>
          <w:sz w:val="20"/>
          <w:szCs w:val="20"/>
        </w:rPr>
      </w:pPr>
      <w:r w:rsidRPr="00680A65">
        <w:rPr>
          <w:rFonts w:asciiTheme="minorHAnsi" w:hAnsiTheme="minorHAnsi"/>
          <w:bCs/>
          <w:sz w:val="20"/>
          <w:szCs w:val="20"/>
        </w:rPr>
        <w:t>Το παραπάνω ποσό τηρείται στη διάθεσή σας και θα καταβληθεί ολικά ή μερικά χωρίς καμία από μέρους μας αντίρρηση, αμφισβήτηση ή ένσταση και χωρίς να ερευνηθεί το βάσιμο ή μη της απαίτησης σας μέσα σε ....….    ημέρες</w:t>
      </w:r>
      <w:r w:rsidRPr="00CD0B63">
        <w:rPr>
          <w:rStyle w:val="af4"/>
          <w:rFonts w:asciiTheme="minorHAnsi" w:hAnsiTheme="minorHAnsi"/>
          <w:bCs/>
          <w:sz w:val="20"/>
          <w:szCs w:val="20"/>
          <w:vertAlign w:val="superscript"/>
        </w:rPr>
        <w:footnoteReference w:customMarkFollows="1" w:id="46"/>
        <w:t xml:space="preserve">7 </w:t>
      </w:r>
      <w:r w:rsidRPr="00680A65">
        <w:rPr>
          <w:rFonts w:asciiTheme="minorHAnsi" w:hAnsiTheme="minorHAnsi"/>
          <w:bCs/>
          <w:sz w:val="20"/>
          <w:szCs w:val="20"/>
        </w:rPr>
        <w:t>από την απλή έγγραφη ειδοποίησή σας.</w:t>
      </w:r>
    </w:p>
    <w:p w:rsidR="00680A65" w:rsidRPr="00680A65" w:rsidRDefault="00680A65" w:rsidP="00680A65">
      <w:pPr>
        <w:widowControl w:val="0"/>
        <w:spacing w:line="360" w:lineRule="auto"/>
        <w:rPr>
          <w:rFonts w:asciiTheme="minorHAnsi" w:hAnsiTheme="minorHAnsi"/>
          <w:bCs/>
          <w:sz w:val="20"/>
          <w:szCs w:val="20"/>
        </w:rPr>
      </w:pPr>
      <w:r w:rsidRPr="00680A65">
        <w:rPr>
          <w:rFonts w:asciiTheme="minorHAnsi" w:hAnsiTheme="minorHAnsi"/>
          <w:bCs/>
          <w:sz w:val="20"/>
          <w:szCs w:val="20"/>
        </w:rPr>
        <w:t>Η παρούσα ισχύει μέχρι και την ............... (αν προβλέπεται ορισμένος χρόνος στα έγγραφα της σύμβασης</w:t>
      </w:r>
      <w:r w:rsidRPr="00CD0B63">
        <w:rPr>
          <w:rStyle w:val="af4"/>
          <w:rFonts w:asciiTheme="minorHAnsi" w:hAnsiTheme="minorHAnsi"/>
          <w:bCs/>
          <w:sz w:val="20"/>
          <w:szCs w:val="20"/>
          <w:vertAlign w:val="superscript"/>
        </w:rPr>
        <w:footnoteReference w:customMarkFollows="1" w:id="47"/>
        <w:t>8</w:t>
      </w:r>
      <w:r w:rsidRPr="00680A65">
        <w:rPr>
          <w:rFonts w:asciiTheme="minorHAnsi" w:hAnsiTheme="minorHAnsi"/>
          <w:bCs/>
          <w:sz w:val="20"/>
          <w:szCs w:val="20"/>
        </w:rPr>
        <w:t>)</w:t>
      </w:r>
    </w:p>
    <w:p w:rsidR="00680A65" w:rsidRPr="00680A65" w:rsidRDefault="00680A65" w:rsidP="00680A65">
      <w:pPr>
        <w:widowControl w:val="0"/>
        <w:spacing w:line="360" w:lineRule="auto"/>
        <w:rPr>
          <w:rFonts w:asciiTheme="minorHAnsi" w:hAnsiTheme="minorHAnsi"/>
          <w:bCs/>
          <w:sz w:val="20"/>
          <w:szCs w:val="20"/>
        </w:rPr>
      </w:pPr>
      <w:r w:rsidRPr="00680A65">
        <w:rPr>
          <w:rFonts w:asciiTheme="minorHAnsi" w:hAnsiTheme="minorHAnsi"/>
          <w:bCs/>
          <w:sz w:val="20"/>
          <w:szCs w:val="20"/>
        </w:rPr>
        <w:lastRenderedPageBreak/>
        <w:t xml:space="preserve">ή </w:t>
      </w:r>
    </w:p>
    <w:p w:rsidR="00680A65" w:rsidRPr="00680A65" w:rsidRDefault="00680A65" w:rsidP="00680A65">
      <w:pPr>
        <w:widowControl w:val="0"/>
        <w:spacing w:line="360" w:lineRule="auto"/>
        <w:rPr>
          <w:rFonts w:asciiTheme="minorHAnsi" w:hAnsiTheme="minorHAnsi"/>
          <w:bCs/>
          <w:sz w:val="20"/>
          <w:szCs w:val="20"/>
        </w:rPr>
      </w:pPr>
      <w:r w:rsidRPr="00680A65">
        <w:rPr>
          <w:rFonts w:asciiTheme="minorHAnsi" w:hAnsiTheme="minorHAnsi"/>
          <w:bCs/>
          <w:sz w:val="20"/>
          <w:szCs w:val="20"/>
        </w:rPr>
        <w:t xml:space="preserve">μέχρις ότου αυτή μας επιστραφεί ή μέχρις ότου λάβουμε έγγραφη δήλωσή σας ότι μπορούμε να θεωρήσουμε την Τράπεζα μας απαλλαγμένη από κάθε σχετική υποχρέωση εγγυοδοσίας μας. </w:t>
      </w:r>
    </w:p>
    <w:p w:rsidR="00680A65" w:rsidRPr="00680A65" w:rsidRDefault="00680A65" w:rsidP="00680A65">
      <w:pPr>
        <w:widowControl w:val="0"/>
        <w:spacing w:line="360" w:lineRule="auto"/>
        <w:rPr>
          <w:rFonts w:asciiTheme="minorHAnsi" w:hAnsiTheme="minorHAnsi"/>
          <w:bCs/>
          <w:sz w:val="20"/>
          <w:szCs w:val="20"/>
        </w:rPr>
      </w:pPr>
      <w:r w:rsidRPr="00680A65">
        <w:rPr>
          <w:rFonts w:asciiTheme="minorHAnsi" w:hAnsiTheme="minorHAnsi"/>
          <w:bCs/>
          <w:sz w:val="20"/>
          <w:szCs w:val="20"/>
        </w:rPr>
        <w:t>Σε περίπτωση κατάπτωσης της εγγύησης, το ποσό της κατάπτωσης υπόκειται στο εκάστοτε ισχύον πάγιο τέλος χαρτοσήμου.</w:t>
      </w:r>
    </w:p>
    <w:p w:rsidR="00680A65" w:rsidRPr="00680A65" w:rsidRDefault="00680A65" w:rsidP="00680A65">
      <w:pPr>
        <w:widowControl w:val="0"/>
        <w:spacing w:line="360" w:lineRule="auto"/>
        <w:rPr>
          <w:rFonts w:asciiTheme="minorHAnsi" w:hAnsiTheme="minorHAnsi"/>
          <w:bCs/>
          <w:i/>
          <w:iCs/>
          <w:sz w:val="20"/>
          <w:szCs w:val="20"/>
        </w:rPr>
      </w:pPr>
      <w:r w:rsidRPr="00680A65">
        <w:rPr>
          <w:rFonts w:asciiTheme="minorHAnsi" w:hAnsiTheme="minorHAnsi"/>
          <w:bCs/>
          <w:sz w:val="20"/>
          <w:szCs w:val="20"/>
        </w:rPr>
        <w:t>Βεβαιώνουμε υπεύθυνα ότι το ποσό των εγγυητικών επιστολών που έχουν δοθεί, συνυπολογίζοντας και το ποσό της παρούσας, δεν υπερβαίνει το όριο των εγγυήσεων που έχουμε το δικαίωμα να εκδίδουμε</w:t>
      </w:r>
      <w:r w:rsidRPr="00CD0B63">
        <w:rPr>
          <w:rStyle w:val="af4"/>
          <w:rFonts w:asciiTheme="minorHAnsi" w:hAnsiTheme="minorHAnsi"/>
          <w:bCs/>
          <w:sz w:val="20"/>
          <w:szCs w:val="20"/>
          <w:vertAlign w:val="superscript"/>
        </w:rPr>
        <w:footnoteReference w:customMarkFollows="1" w:id="48"/>
        <w:t>9</w:t>
      </w:r>
      <w:r w:rsidRPr="00680A65">
        <w:rPr>
          <w:rFonts w:asciiTheme="minorHAnsi" w:hAnsiTheme="minorHAnsi"/>
          <w:bCs/>
          <w:sz w:val="20"/>
          <w:szCs w:val="20"/>
        </w:rPr>
        <w:t>.</w:t>
      </w:r>
    </w:p>
    <w:p w:rsidR="00680A65" w:rsidRPr="00680A65" w:rsidRDefault="00680A65" w:rsidP="00680A65">
      <w:pPr>
        <w:widowControl w:val="0"/>
        <w:spacing w:line="360" w:lineRule="auto"/>
        <w:rPr>
          <w:rFonts w:asciiTheme="minorHAnsi" w:hAnsiTheme="minorHAnsi"/>
          <w:bCs/>
          <w:i/>
          <w:iCs/>
          <w:sz w:val="20"/>
          <w:szCs w:val="20"/>
        </w:rPr>
      </w:pPr>
    </w:p>
    <w:p w:rsidR="00680A65" w:rsidRPr="00680A65" w:rsidRDefault="00680A65" w:rsidP="00680A65">
      <w:pPr>
        <w:widowControl w:val="0"/>
        <w:spacing w:line="360" w:lineRule="auto"/>
        <w:ind w:left="2880" w:firstLine="720"/>
        <w:rPr>
          <w:rFonts w:asciiTheme="minorHAnsi" w:hAnsiTheme="minorHAnsi"/>
          <w:b/>
          <w:bCs/>
          <w:sz w:val="20"/>
          <w:szCs w:val="20"/>
        </w:rPr>
      </w:pPr>
      <w:r w:rsidRPr="00680A65">
        <w:rPr>
          <w:rFonts w:asciiTheme="minorHAnsi" w:hAnsiTheme="minorHAnsi"/>
          <w:bCs/>
          <w:sz w:val="20"/>
          <w:szCs w:val="20"/>
        </w:rPr>
        <w:t>(Εξουσιοδοτημένη Υπογραφή)</w:t>
      </w:r>
    </w:p>
    <w:p w:rsidR="00CC3460" w:rsidRDefault="00CC3460">
      <w:pPr>
        <w:rPr>
          <w:rFonts w:asciiTheme="minorHAnsi" w:hAnsiTheme="minorHAnsi"/>
          <w:sz w:val="20"/>
          <w:szCs w:val="20"/>
        </w:rPr>
      </w:pPr>
    </w:p>
    <w:p w:rsidR="00065F1B" w:rsidRDefault="00065F1B">
      <w:pPr>
        <w:spacing w:after="200" w:line="276" w:lineRule="auto"/>
        <w:rPr>
          <w:rFonts w:asciiTheme="minorHAnsi" w:hAnsiTheme="minorHAnsi"/>
          <w:sz w:val="20"/>
          <w:szCs w:val="20"/>
        </w:rPr>
      </w:pPr>
      <w:r>
        <w:rPr>
          <w:rFonts w:asciiTheme="minorHAnsi" w:hAnsiTheme="minorHAnsi"/>
          <w:sz w:val="20"/>
          <w:szCs w:val="20"/>
        </w:rPr>
        <w:br w:type="page"/>
      </w:r>
    </w:p>
    <w:p w:rsidR="00065F1B" w:rsidRPr="00065F1B" w:rsidRDefault="00065F1B" w:rsidP="00065F1B">
      <w:pPr>
        <w:widowControl w:val="0"/>
        <w:autoSpaceDE w:val="0"/>
        <w:autoSpaceDN w:val="0"/>
        <w:adjustRightInd w:val="0"/>
        <w:ind w:right="95"/>
        <w:jc w:val="center"/>
        <w:rPr>
          <w:rFonts w:asciiTheme="minorHAnsi" w:hAnsiTheme="minorHAnsi"/>
          <w:b/>
          <w:spacing w:val="2"/>
          <w:w w:val="102"/>
          <w:sz w:val="20"/>
          <w:szCs w:val="20"/>
        </w:rPr>
      </w:pPr>
      <w:r w:rsidRPr="00065F1B">
        <w:rPr>
          <w:rFonts w:asciiTheme="minorHAnsi" w:hAnsiTheme="minorHAnsi"/>
          <w:b/>
          <w:spacing w:val="2"/>
          <w:w w:val="102"/>
          <w:sz w:val="20"/>
          <w:szCs w:val="20"/>
        </w:rPr>
        <w:lastRenderedPageBreak/>
        <w:t>ΥΠΟΔΕΙΓΜΑ ΕΓΓΥΗΤΙΚΗΣ ΕΠΙΣΤΟΛΗΣ ΚΑΛΗΣ ΛΕΙΤΟΥΡΓΙΑΣ</w:t>
      </w:r>
    </w:p>
    <w:p w:rsidR="00065F1B" w:rsidRPr="00065F1B" w:rsidRDefault="00065F1B" w:rsidP="00065F1B">
      <w:pPr>
        <w:rPr>
          <w:rFonts w:asciiTheme="minorHAnsi" w:hAnsiTheme="minorHAnsi"/>
          <w:spacing w:val="2"/>
          <w:w w:val="102"/>
          <w:sz w:val="20"/>
          <w:szCs w:val="20"/>
        </w:rPr>
      </w:pPr>
      <w:r w:rsidRPr="00065F1B">
        <w:rPr>
          <w:rFonts w:asciiTheme="minorHAnsi" w:hAnsiTheme="minorHAnsi"/>
          <w:spacing w:val="2"/>
          <w:w w:val="102"/>
          <w:sz w:val="20"/>
          <w:szCs w:val="20"/>
        </w:rPr>
        <w:t>Ονομασία Τράπεζας………………………………………</w:t>
      </w:r>
      <w:r w:rsidRPr="00065F1B">
        <w:rPr>
          <w:rFonts w:asciiTheme="minorHAnsi" w:hAnsiTheme="minorHAnsi"/>
          <w:spacing w:val="2"/>
          <w:w w:val="102"/>
          <w:sz w:val="20"/>
          <w:szCs w:val="20"/>
        </w:rPr>
        <w:tab/>
      </w:r>
    </w:p>
    <w:p w:rsidR="00065F1B" w:rsidRPr="00065F1B" w:rsidRDefault="00065F1B" w:rsidP="00065F1B">
      <w:pPr>
        <w:rPr>
          <w:rFonts w:asciiTheme="minorHAnsi" w:hAnsiTheme="minorHAnsi"/>
          <w:spacing w:val="2"/>
          <w:w w:val="102"/>
          <w:sz w:val="20"/>
          <w:szCs w:val="20"/>
        </w:rPr>
      </w:pPr>
      <w:r w:rsidRPr="00065F1B">
        <w:rPr>
          <w:rFonts w:asciiTheme="minorHAnsi" w:hAnsiTheme="minorHAnsi"/>
          <w:spacing w:val="2"/>
          <w:w w:val="102"/>
          <w:sz w:val="20"/>
          <w:szCs w:val="20"/>
        </w:rPr>
        <w:t>Κατάστημα…………………………………………………….</w:t>
      </w:r>
      <w:r w:rsidRPr="00065F1B">
        <w:rPr>
          <w:rFonts w:asciiTheme="minorHAnsi" w:hAnsiTheme="minorHAnsi"/>
          <w:spacing w:val="2"/>
          <w:w w:val="102"/>
          <w:sz w:val="20"/>
          <w:szCs w:val="20"/>
        </w:rPr>
        <w:tab/>
      </w:r>
      <w:r w:rsidRPr="00065F1B">
        <w:rPr>
          <w:rFonts w:asciiTheme="minorHAnsi" w:hAnsiTheme="minorHAnsi"/>
          <w:spacing w:val="2"/>
          <w:w w:val="102"/>
          <w:sz w:val="20"/>
          <w:szCs w:val="20"/>
        </w:rPr>
        <w:tab/>
        <w:t xml:space="preserve"> </w:t>
      </w:r>
      <w:r w:rsidRPr="00065F1B">
        <w:rPr>
          <w:rFonts w:asciiTheme="minorHAnsi" w:hAnsiTheme="minorHAnsi"/>
          <w:spacing w:val="2"/>
          <w:w w:val="102"/>
          <w:sz w:val="20"/>
          <w:szCs w:val="20"/>
        </w:rPr>
        <w:tab/>
      </w:r>
    </w:p>
    <w:p w:rsidR="00065F1B" w:rsidRPr="00065F1B" w:rsidRDefault="00065F1B" w:rsidP="00065F1B">
      <w:pPr>
        <w:rPr>
          <w:rFonts w:asciiTheme="minorHAnsi" w:hAnsiTheme="minorHAnsi"/>
          <w:spacing w:val="2"/>
          <w:w w:val="102"/>
          <w:sz w:val="20"/>
          <w:szCs w:val="20"/>
        </w:rPr>
      </w:pPr>
      <w:r w:rsidRPr="00065F1B">
        <w:rPr>
          <w:rFonts w:asciiTheme="minorHAnsi" w:hAnsiTheme="minorHAnsi"/>
          <w:spacing w:val="2"/>
          <w:w w:val="102"/>
          <w:sz w:val="20"/>
          <w:szCs w:val="20"/>
        </w:rPr>
        <w:t>(Δ/νση οδός -αριθμός ΤΚ fax)</w:t>
      </w:r>
      <w:r w:rsidRPr="00065F1B">
        <w:rPr>
          <w:rFonts w:asciiTheme="minorHAnsi" w:hAnsiTheme="minorHAnsi"/>
          <w:spacing w:val="2"/>
          <w:w w:val="102"/>
          <w:sz w:val="20"/>
          <w:szCs w:val="20"/>
        </w:rPr>
        <w:tab/>
        <w:t xml:space="preserve">       Ημερομηνία έκδοση………………</w:t>
      </w:r>
    </w:p>
    <w:p w:rsidR="00065F1B" w:rsidRPr="00065F1B" w:rsidRDefault="00065F1B" w:rsidP="00065F1B">
      <w:pPr>
        <w:rPr>
          <w:rFonts w:asciiTheme="minorHAnsi" w:hAnsiTheme="minorHAnsi"/>
          <w:spacing w:val="2"/>
          <w:w w:val="102"/>
          <w:sz w:val="20"/>
          <w:szCs w:val="20"/>
        </w:rPr>
      </w:pPr>
      <w:r w:rsidRPr="00065F1B">
        <w:rPr>
          <w:rFonts w:asciiTheme="minorHAnsi" w:hAnsiTheme="minorHAnsi"/>
          <w:spacing w:val="2"/>
          <w:w w:val="102"/>
          <w:sz w:val="20"/>
          <w:szCs w:val="20"/>
        </w:rPr>
        <w:t xml:space="preserve">                                                                ΕΥΡΩ…….………….</w:t>
      </w:r>
    </w:p>
    <w:p w:rsidR="00065F1B" w:rsidRPr="00065F1B" w:rsidRDefault="00065F1B" w:rsidP="00065F1B">
      <w:pPr>
        <w:rPr>
          <w:rFonts w:asciiTheme="minorHAnsi" w:hAnsiTheme="minorHAnsi"/>
          <w:spacing w:val="2"/>
          <w:w w:val="102"/>
          <w:sz w:val="20"/>
          <w:szCs w:val="20"/>
        </w:rPr>
      </w:pPr>
      <w:r w:rsidRPr="00065F1B">
        <w:rPr>
          <w:rFonts w:asciiTheme="minorHAnsi" w:hAnsiTheme="minorHAnsi"/>
          <w:spacing w:val="2"/>
          <w:w w:val="102"/>
          <w:sz w:val="20"/>
          <w:szCs w:val="20"/>
        </w:rPr>
        <w:t>Προς</w:t>
      </w:r>
    </w:p>
    <w:p w:rsidR="00065F1B" w:rsidRPr="00065F1B" w:rsidRDefault="00065F1B" w:rsidP="00065F1B">
      <w:pPr>
        <w:rPr>
          <w:rFonts w:asciiTheme="minorHAnsi" w:hAnsiTheme="minorHAnsi"/>
          <w:spacing w:val="2"/>
          <w:w w:val="102"/>
          <w:sz w:val="20"/>
          <w:szCs w:val="20"/>
        </w:rPr>
      </w:pPr>
      <w:r w:rsidRPr="00065F1B">
        <w:rPr>
          <w:rFonts w:asciiTheme="minorHAnsi" w:hAnsiTheme="minorHAnsi"/>
          <w:spacing w:val="2"/>
          <w:w w:val="102"/>
          <w:sz w:val="20"/>
          <w:szCs w:val="20"/>
        </w:rPr>
        <w:t xml:space="preserve">Προς  7η Υ.ΠΕ. Κρήτης –Γ.Ν. Λασιθίου  </w:t>
      </w:r>
    </w:p>
    <w:p w:rsidR="00065F1B" w:rsidRPr="00065F1B" w:rsidRDefault="00065F1B" w:rsidP="00065F1B">
      <w:pPr>
        <w:rPr>
          <w:rFonts w:asciiTheme="minorHAnsi" w:hAnsiTheme="minorHAnsi"/>
          <w:spacing w:val="2"/>
          <w:w w:val="102"/>
          <w:sz w:val="20"/>
          <w:szCs w:val="20"/>
        </w:rPr>
      </w:pPr>
      <w:r w:rsidRPr="00065F1B">
        <w:rPr>
          <w:rFonts w:asciiTheme="minorHAnsi" w:hAnsiTheme="minorHAnsi"/>
          <w:spacing w:val="2"/>
          <w:w w:val="102"/>
          <w:sz w:val="20"/>
          <w:szCs w:val="20"/>
        </w:rPr>
        <w:t>Οδός ΚΝΩΣΟΥ αρ.  4 , Τ.Κ. 72100, Πόλη ΑΓ. ΝΙΚΟΛΑΟΣ</w:t>
      </w:r>
    </w:p>
    <w:p w:rsidR="00065F1B" w:rsidRPr="00065F1B" w:rsidRDefault="00065F1B" w:rsidP="00065F1B">
      <w:pPr>
        <w:rPr>
          <w:rFonts w:asciiTheme="minorHAnsi" w:hAnsiTheme="minorHAnsi"/>
          <w:spacing w:val="2"/>
          <w:w w:val="102"/>
          <w:sz w:val="20"/>
          <w:szCs w:val="20"/>
        </w:rPr>
      </w:pPr>
      <w:r w:rsidRPr="00065F1B">
        <w:rPr>
          <w:rFonts w:asciiTheme="minorHAnsi" w:hAnsiTheme="minorHAnsi"/>
          <w:spacing w:val="2"/>
          <w:w w:val="102"/>
          <w:sz w:val="20"/>
          <w:szCs w:val="20"/>
        </w:rPr>
        <w:t>ΕΓΓΥΗΤΙΚΗ   ΕΠΙΣΤΟΛΗ ΚΑΛΗΣ ΛΕΙΤΟΥΡΓΙΑΣ ΑΡ………</w:t>
      </w:r>
      <w:r w:rsidRPr="00065F1B">
        <w:rPr>
          <w:rFonts w:asciiTheme="minorHAnsi" w:hAnsiTheme="minorHAnsi"/>
          <w:spacing w:val="2"/>
          <w:w w:val="102"/>
          <w:sz w:val="20"/>
          <w:szCs w:val="20"/>
        </w:rPr>
        <w:tab/>
        <w:t xml:space="preserve">    ΕΥΡΩ………………. </w:t>
      </w:r>
    </w:p>
    <w:p w:rsidR="00065F1B" w:rsidRPr="00065F1B" w:rsidRDefault="00065F1B" w:rsidP="009F6699">
      <w:pPr>
        <w:jc w:val="both"/>
        <w:rPr>
          <w:rFonts w:asciiTheme="minorHAnsi" w:hAnsiTheme="minorHAnsi"/>
          <w:spacing w:val="2"/>
          <w:w w:val="102"/>
          <w:sz w:val="20"/>
          <w:szCs w:val="20"/>
        </w:rPr>
      </w:pPr>
      <w:r w:rsidRPr="00065F1B">
        <w:rPr>
          <w:rFonts w:asciiTheme="minorHAnsi" w:hAnsiTheme="minorHAnsi"/>
          <w:spacing w:val="2"/>
          <w:w w:val="102"/>
          <w:sz w:val="20"/>
          <w:szCs w:val="20"/>
        </w:rPr>
        <w:t>Έχουμε την τιμή να σας γνωρίσουμε ότι εγγυώμεθα δια της παρούσας εγγυητικής επιστολής  ανέκκλητα και ανεπιφύλακτα, παραιτούμενοι του δικαιώματος της διαιρέσεως και διζήσεως      μέχρι      του      ποσού      των      ΕΥΡΩ……………………..(και ολογράφως)…………..…….……………..στο οποίο και μόνο περιορίζεται η υποχρέωσή μας ,υπέρ</w:t>
      </w:r>
      <w:r w:rsidRPr="00065F1B">
        <w:rPr>
          <w:rFonts w:asciiTheme="minorHAnsi" w:hAnsiTheme="minorHAnsi"/>
          <w:spacing w:val="2"/>
          <w:w w:val="102"/>
          <w:sz w:val="20"/>
          <w:szCs w:val="20"/>
        </w:rPr>
        <w:tab/>
        <w:t xml:space="preserve">της εταιρείας…………………………………….Δ\νση……….………………..… Προς..........................……για   την καλή λειτουργία των μηχανημάτων που σας προμήθευσε βάση της  με αριθμό…………σύμβασης, που υπέγραψε μαζί σας για την προμήθεια …………………………………………  (αρ.διακ/ξης ..…../…...)προς κάλυψη αναγκών του ……………………..….. και το οποίο ποσόν καλύπτει το </w:t>
      </w:r>
      <w:r w:rsidR="009F6699">
        <w:rPr>
          <w:rFonts w:asciiTheme="minorHAnsi" w:hAnsiTheme="minorHAnsi"/>
          <w:spacing w:val="2"/>
          <w:w w:val="102"/>
          <w:sz w:val="20"/>
          <w:szCs w:val="20"/>
        </w:rPr>
        <w:t>3</w:t>
      </w:r>
      <w:r w:rsidRPr="00065F1B">
        <w:rPr>
          <w:rFonts w:asciiTheme="minorHAnsi" w:hAnsiTheme="minorHAnsi"/>
          <w:spacing w:val="2"/>
          <w:w w:val="102"/>
          <w:sz w:val="20"/>
          <w:szCs w:val="20"/>
        </w:rPr>
        <w:t>% της συμβατικής προ Φ.Π.Α. αξίας …………………..ΕΥΡΩ αυτής .</w:t>
      </w:r>
    </w:p>
    <w:p w:rsidR="00065F1B" w:rsidRPr="00065F1B" w:rsidRDefault="00065F1B" w:rsidP="009F6699">
      <w:pPr>
        <w:jc w:val="both"/>
        <w:rPr>
          <w:rFonts w:asciiTheme="minorHAnsi" w:hAnsiTheme="minorHAnsi"/>
          <w:spacing w:val="2"/>
          <w:w w:val="102"/>
          <w:sz w:val="20"/>
          <w:szCs w:val="20"/>
        </w:rPr>
      </w:pPr>
      <w:r w:rsidRPr="00065F1B">
        <w:rPr>
          <w:rFonts w:asciiTheme="minorHAnsi" w:hAnsiTheme="minorHAnsi"/>
          <w:spacing w:val="2"/>
          <w:w w:val="102"/>
          <w:sz w:val="20"/>
          <w:szCs w:val="20"/>
        </w:rPr>
        <w:t>Το παραπάνω ποσό τηρούμε στη διάθεση σας και θα καταβληθεί με μόνη τη δήλωσή σας  ολικά ή μερικά χωρίς καμία από μέρος μας αντίρρηση ή ένσταση και χωρίς να ερευνηθεί το βάσιμο ή μη της απαίτησης μέσα σε τρεις (3) ημέρες από απλή έγγραφη ειδοποίηση σας.</w:t>
      </w:r>
    </w:p>
    <w:p w:rsidR="00065F1B" w:rsidRPr="00065F1B" w:rsidRDefault="00065F1B" w:rsidP="009F6699">
      <w:pPr>
        <w:jc w:val="both"/>
        <w:rPr>
          <w:rFonts w:asciiTheme="minorHAnsi" w:hAnsiTheme="minorHAnsi"/>
          <w:spacing w:val="2"/>
          <w:w w:val="102"/>
          <w:sz w:val="20"/>
          <w:szCs w:val="20"/>
        </w:rPr>
      </w:pPr>
      <w:r w:rsidRPr="00065F1B">
        <w:rPr>
          <w:rFonts w:asciiTheme="minorHAnsi" w:hAnsiTheme="minorHAnsi"/>
          <w:spacing w:val="2"/>
          <w:w w:val="102"/>
          <w:sz w:val="20"/>
          <w:szCs w:val="20"/>
        </w:rPr>
        <w:t xml:space="preserve">Σε περίπτωση κατάπτωσης της εγγύησης το ποσό της κατάπτωσης, υπόκειται στο εκάστοτε ισχύον τέλος χαρτοσήμου.  Η παρούσα εγγύηση μας αφορά μόνο την παραπάνω αιτία και ισχύει μέχρι την επιστροφή της σ’ εμάς , οπότε γίνεται αυτοδίκαια άκυρη και δεν έχει απέναντί μας καμιά ισχύ. </w:t>
      </w:r>
    </w:p>
    <w:p w:rsidR="00065F1B" w:rsidRPr="00065F1B" w:rsidRDefault="00065F1B" w:rsidP="009F6699">
      <w:pPr>
        <w:jc w:val="both"/>
        <w:rPr>
          <w:rFonts w:asciiTheme="minorHAnsi" w:hAnsiTheme="minorHAnsi"/>
          <w:spacing w:val="2"/>
          <w:w w:val="102"/>
          <w:sz w:val="20"/>
          <w:szCs w:val="20"/>
        </w:rPr>
      </w:pPr>
      <w:r w:rsidRPr="00065F1B">
        <w:rPr>
          <w:rFonts w:asciiTheme="minorHAnsi" w:hAnsiTheme="minorHAnsi"/>
          <w:spacing w:val="2"/>
          <w:w w:val="102"/>
          <w:sz w:val="20"/>
          <w:szCs w:val="20"/>
        </w:rPr>
        <w:t>Η παρούσα ισχύει μέχρι και την……………………………..</w:t>
      </w:r>
    </w:p>
    <w:p w:rsidR="00065F1B" w:rsidRPr="00065F1B" w:rsidRDefault="00065F1B" w:rsidP="009F6699">
      <w:pPr>
        <w:jc w:val="both"/>
        <w:rPr>
          <w:rFonts w:asciiTheme="minorHAnsi" w:hAnsiTheme="minorHAnsi"/>
          <w:spacing w:val="2"/>
          <w:w w:val="102"/>
          <w:sz w:val="20"/>
          <w:szCs w:val="20"/>
        </w:rPr>
      </w:pPr>
      <w:r w:rsidRPr="00065F1B">
        <w:rPr>
          <w:rFonts w:asciiTheme="minorHAnsi" w:hAnsiTheme="minorHAnsi"/>
          <w:spacing w:val="2"/>
          <w:w w:val="102"/>
          <w:sz w:val="20"/>
          <w:szCs w:val="20"/>
        </w:rPr>
        <w:t>ΣΗΜΕΙΩΣΗ ΓΙΑ ΤΗΝ ΤΡΑΠΕΖΑ</w:t>
      </w:r>
    </w:p>
    <w:p w:rsidR="00065F1B" w:rsidRPr="00065F1B" w:rsidRDefault="00065F1B" w:rsidP="009F6699">
      <w:pPr>
        <w:jc w:val="both"/>
        <w:rPr>
          <w:rFonts w:asciiTheme="minorHAnsi" w:hAnsiTheme="minorHAnsi"/>
          <w:spacing w:val="2"/>
          <w:w w:val="102"/>
          <w:sz w:val="20"/>
          <w:szCs w:val="20"/>
        </w:rPr>
      </w:pPr>
      <w:r w:rsidRPr="00065F1B">
        <w:rPr>
          <w:rFonts w:asciiTheme="minorHAnsi" w:hAnsiTheme="minorHAnsi"/>
          <w:spacing w:val="2"/>
          <w:w w:val="102"/>
          <w:sz w:val="20"/>
          <w:szCs w:val="20"/>
        </w:rPr>
        <w:t>Ο χρόνος ισχύος πρέπει να είναι  μεγαλύτερος κατά τρεις (3) μήνες τουλάχιστον από τον συμβατικό χρόνο εγγύησης καλής λειτουργίας του μηχανήματος όπως σχετικά αναφέρεται στη Σύμβαση).</w:t>
      </w:r>
    </w:p>
    <w:p w:rsidR="00065F1B" w:rsidRPr="00065F1B" w:rsidRDefault="00065F1B" w:rsidP="009F6699">
      <w:pPr>
        <w:jc w:val="both"/>
        <w:rPr>
          <w:rFonts w:asciiTheme="minorHAnsi" w:hAnsiTheme="minorHAnsi"/>
          <w:spacing w:val="2"/>
          <w:w w:val="102"/>
          <w:sz w:val="20"/>
          <w:szCs w:val="20"/>
        </w:rPr>
      </w:pPr>
      <w:r w:rsidRPr="00065F1B">
        <w:rPr>
          <w:rFonts w:asciiTheme="minorHAnsi" w:hAnsiTheme="minorHAnsi"/>
          <w:spacing w:val="2"/>
          <w:w w:val="102"/>
          <w:sz w:val="20"/>
          <w:szCs w:val="20"/>
        </w:rPr>
        <w:t>Βεβαιούται υπεύθυνα ότι το ποσό των εγγυητικών μας επιστολών που έχουν δοθεί στο Δημόσιο και ΝΠΔΔ,</w:t>
      </w:r>
      <w:r w:rsidR="009F6699">
        <w:rPr>
          <w:rFonts w:asciiTheme="minorHAnsi" w:hAnsiTheme="minorHAnsi"/>
          <w:spacing w:val="2"/>
          <w:w w:val="102"/>
          <w:sz w:val="20"/>
          <w:szCs w:val="20"/>
        </w:rPr>
        <w:t xml:space="preserve"> </w:t>
      </w:r>
      <w:r w:rsidRPr="00065F1B">
        <w:rPr>
          <w:rFonts w:asciiTheme="minorHAnsi" w:hAnsiTheme="minorHAnsi"/>
          <w:spacing w:val="2"/>
          <w:w w:val="102"/>
          <w:sz w:val="20"/>
          <w:szCs w:val="20"/>
        </w:rPr>
        <w:t>συνυπολογίζοντας και το ποσό της παρούσας, δεν υπερβαίνει το όριο των εγγυήσεων που έχει καθορισθεί από το Υπουργείο Οικονομικών για την Τράπεζα μας.-</w:t>
      </w:r>
    </w:p>
    <w:p w:rsidR="00065F1B" w:rsidRPr="00680A65" w:rsidRDefault="00065F1B">
      <w:pPr>
        <w:rPr>
          <w:rFonts w:asciiTheme="minorHAnsi" w:hAnsiTheme="minorHAnsi"/>
          <w:sz w:val="20"/>
          <w:szCs w:val="20"/>
        </w:rPr>
      </w:pPr>
    </w:p>
    <w:sectPr w:rsidR="00065F1B" w:rsidRPr="00680A65" w:rsidSect="00FA06E6">
      <w:endnotePr>
        <w:numFmt w:val="decimal"/>
      </w:endnotePr>
      <w:pgSz w:w="11905" w:h="16837"/>
      <w:pgMar w:top="1381" w:right="853" w:bottom="1041" w:left="1328"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026E" w:rsidRDefault="0071026E" w:rsidP="00580A9F">
      <w:r>
        <w:separator/>
      </w:r>
    </w:p>
  </w:endnote>
  <w:endnote w:type="continuationSeparator" w:id="1">
    <w:p w:rsidR="0071026E" w:rsidRDefault="0071026E" w:rsidP="00580A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 w:name="Arial">
    <w:panose1 w:val="020B0604020202020204"/>
    <w:charset w:val="A1"/>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Sans">
    <w:altName w:val="Arial"/>
    <w:charset w:val="A1"/>
    <w:family w:val="swiss"/>
    <w:pitch w:val="variable"/>
    <w:sig w:usb0="00000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Microsoft Sans Serif">
    <w:panose1 w:val="020B0604020202020204"/>
    <w:charset w:val="A1"/>
    <w:family w:val="swiss"/>
    <w:pitch w:val="variable"/>
    <w:sig w:usb0="E1002AFF" w:usb1="C0000002" w:usb2="00000008" w:usb3="00000000" w:csb0="000101FF" w:csb1="00000000"/>
  </w:font>
  <w:font w:name="Verdana">
    <w:panose1 w:val="020B0604030504040204"/>
    <w:charset w:val="A1"/>
    <w:family w:val="swiss"/>
    <w:pitch w:val="variable"/>
    <w:sig w:usb0="A10006FF" w:usb1="4000205B" w:usb2="00000010" w:usb3="00000000" w:csb0="0000019F" w:csb1="00000000"/>
  </w:font>
  <w:font w:name="TimesNewRomanPSMT">
    <w:altName w:val="MS Mincho"/>
    <w:charset w:val="80"/>
    <w:family w:val="auto"/>
    <w:pitch w:val="default"/>
    <w:sig w:usb0="00000000" w:usb1="00000000" w:usb2="00000000" w:usb3="00000000" w:csb0="00000000" w:csb1="00000000"/>
  </w:font>
  <w:font w:name="Microsoft YaHei">
    <w:panose1 w:val="020B0503020204020204"/>
    <w:charset w:val="86"/>
    <w:family w:val="swiss"/>
    <w:pitch w:val="variable"/>
    <w:sig w:usb0="80000287" w:usb1="280F3C52" w:usb2="00000016" w:usb3="00000000" w:csb0="0004001F" w:csb1="00000000"/>
  </w:font>
  <w:font w:name="Book Antiqua">
    <w:panose1 w:val="02040602050305030304"/>
    <w:charset w:val="A1"/>
    <w:family w:val="roman"/>
    <w:pitch w:val="variable"/>
    <w:sig w:usb0="00000287" w:usb1="00000000" w:usb2="00000000" w:usb3="00000000" w:csb0="0000009F" w:csb1="00000000"/>
  </w:font>
  <w:font w:name="Century Gothic">
    <w:panose1 w:val="020B0502020202020204"/>
    <w:charset w:val="A1"/>
    <w:family w:val="swiss"/>
    <w:pitch w:val="variable"/>
    <w:sig w:usb0="00000287" w:usb1="00000000" w:usb2="00000000" w:usb3="00000000" w:csb0="0000009F" w:csb1="00000000"/>
  </w:font>
  <w:font w:name="TimesNewRoman">
    <w:altName w:val="Times New Roman"/>
    <w:panose1 w:val="00000000000000000000"/>
    <w:charset w:val="A1"/>
    <w:family w:val="auto"/>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32388"/>
      <w:docPartObj>
        <w:docPartGallery w:val="Page Numbers (Bottom of Page)"/>
        <w:docPartUnique/>
      </w:docPartObj>
    </w:sdtPr>
    <w:sdtContent>
      <w:p w:rsidR="005B0513" w:rsidRDefault="005B0513">
        <w:pPr>
          <w:pStyle w:val="af0"/>
          <w:jc w:val="center"/>
        </w:pPr>
        <w:r>
          <w:t>[</w:t>
        </w:r>
        <w:fldSimple w:instr=" PAGE   \* MERGEFORMAT ">
          <w:r w:rsidR="00D0303D">
            <w:rPr>
              <w:noProof/>
            </w:rPr>
            <w:t>28</w:t>
          </w:r>
        </w:fldSimple>
        <w:r>
          <w:t>]</w:t>
        </w:r>
      </w:p>
    </w:sdtContent>
  </w:sdt>
  <w:p w:rsidR="005B0513" w:rsidRDefault="005B0513">
    <w:pPr>
      <w:rPr>
        <w:sz w:val="2"/>
        <w:szCs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026E" w:rsidRDefault="0071026E" w:rsidP="00580A9F">
      <w:r>
        <w:separator/>
      </w:r>
    </w:p>
  </w:footnote>
  <w:footnote w:type="continuationSeparator" w:id="1">
    <w:p w:rsidR="0071026E" w:rsidRDefault="0071026E" w:rsidP="00580A9F">
      <w:r>
        <w:continuationSeparator/>
      </w:r>
    </w:p>
  </w:footnote>
  <w:footnote w:id="2">
    <w:p w:rsidR="005B0513" w:rsidRPr="001C3754" w:rsidRDefault="005B0513" w:rsidP="00580A9F">
      <w:pPr>
        <w:pStyle w:val="af8"/>
        <w:tabs>
          <w:tab w:val="left" w:pos="284"/>
        </w:tabs>
        <w:rPr>
          <w:sz w:val="16"/>
          <w:szCs w:val="16"/>
        </w:rPr>
      </w:pPr>
      <w:r w:rsidRPr="001C3754">
        <w:rPr>
          <w:rStyle w:val="af4"/>
          <w:rFonts w:eastAsia="Calibri"/>
          <w:sz w:val="16"/>
          <w:szCs w:val="16"/>
        </w:rPr>
        <w:footnoteRef/>
      </w:r>
      <w:r w:rsidRPr="001C3754">
        <w:rPr>
          <w:sz w:val="16"/>
          <w:szCs w:val="16"/>
        </w:rPr>
        <w:tab/>
        <w:t>Επαναλάβετε τα στοιχεία των αρμοδίων, όνομα και επώνυμο, όσες φορές χρειάζεται.</w:t>
      </w:r>
    </w:p>
  </w:footnote>
  <w:footnote w:id="3">
    <w:p w:rsidR="005B0513" w:rsidRPr="000919BC" w:rsidRDefault="005B0513" w:rsidP="00580A9F">
      <w:pPr>
        <w:pStyle w:val="af8"/>
        <w:tabs>
          <w:tab w:val="left" w:pos="284"/>
        </w:tabs>
        <w:rPr>
          <w:sz w:val="16"/>
          <w:szCs w:val="16"/>
        </w:rPr>
      </w:pPr>
      <w:r w:rsidRPr="001C3754">
        <w:rPr>
          <w:rStyle w:val="af4"/>
          <w:rFonts w:eastAsia="Calibri"/>
          <w:sz w:val="16"/>
          <w:szCs w:val="16"/>
        </w:rPr>
        <w:footnoteRef/>
      </w:r>
      <w:r w:rsidRPr="001C3754">
        <w:rPr>
          <w:sz w:val="16"/>
          <w:szCs w:val="16"/>
        </w:rPr>
        <w:tab/>
        <w:t xml:space="preserve">Βλέπε </w:t>
      </w:r>
      <w:r w:rsidRPr="000919BC">
        <w:rPr>
          <w:sz w:val="16"/>
          <w:szCs w:val="16"/>
        </w:rPr>
        <w:t xml:space="preserve">σύσταση της Επιτροπής, της 6ης Μαΐου 2003, σχετικά με τον ορισμό των πολύ μικρών, των μικρών και των μεσαίων επιχειρήσεων (ΕΕ L 124 της 20.5.2003, σ. 36). Οι πληροφορίες αυτές απαιτούνται μόνο για στατιστικούς σκοπούς. </w:t>
      </w:r>
    </w:p>
    <w:p w:rsidR="005B0513" w:rsidRPr="000919BC" w:rsidRDefault="005B0513" w:rsidP="00580A9F">
      <w:pPr>
        <w:pStyle w:val="af8"/>
        <w:tabs>
          <w:tab w:val="left" w:pos="284"/>
        </w:tabs>
        <w:rPr>
          <w:sz w:val="16"/>
          <w:szCs w:val="16"/>
        </w:rPr>
      </w:pPr>
      <w:r w:rsidRPr="000919BC">
        <w:rPr>
          <w:sz w:val="16"/>
          <w:szCs w:val="16"/>
        </w:rPr>
        <w:t>Πολύ μικρή επιχείρηση: επιχείρηση η οποία απασχολεί λιγότερους από 10 εργαζομένους και της οποίας ο ετήσιος κύκλος εργασιών και/ή το σύνολο του ετήσιου ισολογισμού δεν υπερβαίνει τα 2 εκατομμύρια ευρώ.</w:t>
      </w:r>
    </w:p>
    <w:p w:rsidR="005B0513" w:rsidRPr="000919BC" w:rsidRDefault="005B0513" w:rsidP="00580A9F">
      <w:pPr>
        <w:pStyle w:val="af8"/>
        <w:tabs>
          <w:tab w:val="left" w:pos="284"/>
        </w:tabs>
        <w:rPr>
          <w:sz w:val="16"/>
          <w:szCs w:val="16"/>
        </w:rPr>
      </w:pPr>
      <w:r w:rsidRPr="000919BC">
        <w:rPr>
          <w:sz w:val="16"/>
          <w:szCs w:val="16"/>
        </w:rPr>
        <w:t>Μικρή επιχείρηση: επιχείρηση η οποία απασχολεί λιγότερους από 50 εργαζομένους και της οποίας ο ετήσιος κύκλος εργασιών και/ή το σύνολο του ετήσιου ισολογισμού δεν υπερβαίνει τα 10 εκατομμύρια ευρώ.</w:t>
      </w:r>
    </w:p>
    <w:p w:rsidR="005B0513" w:rsidRPr="001C3754" w:rsidRDefault="005B0513" w:rsidP="00580A9F">
      <w:pPr>
        <w:pStyle w:val="af8"/>
        <w:tabs>
          <w:tab w:val="left" w:pos="284"/>
        </w:tabs>
        <w:rPr>
          <w:sz w:val="16"/>
          <w:szCs w:val="16"/>
        </w:rPr>
      </w:pPr>
      <w:r w:rsidRPr="000919BC">
        <w:rPr>
          <w:sz w:val="16"/>
          <w:szCs w:val="16"/>
        </w:rPr>
        <w:t xml:space="preserve">Μεσαίες επιχειρήσεις: επιχειρήσεις που δεν είναι ούτε πολύ μικρές ούτε μικρές και </w:t>
      </w:r>
      <w:r w:rsidRPr="001C3754">
        <w:rPr>
          <w:sz w:val="16"/>
          <w:szCs w:val="16"/>
        </w:rPr>
        <w:t xml:space="preserve">οι οποίες </w:t>
      </w:r>
      <w:r w:rsidRPr="000919BC">
        <w:rPr>
          <w:sz w:val="16"/>
          <w:szCs w:val="16"/>
        </w:rPr>
        <w:t>απασχολούν λιγότερους από 250 εργαζομένους</w:t>
      </w:r>
      <w:r w:rsidRPr="001C3754">
        <w:rPr>
          <w:sz w:val="16"/>
          <w:szCs w:val="16"/>
        </w:rPr>
        <w:t xml:space="preserve"> και των οποίων ο </w:t>
      </w:r>
      <w:r w:rsidRPr="000919BC">
        <w:rPr>
          <w:sz w:val="16"/>
          <w:szCs w:val="16"/>
        </w:rPr>
        <w:t>ετήσιος κύκλος εργασιών δεν υπερβαίνει τα 50 εκατομμύρια ευρώ</w:t>
      </w:r>
      <w:r w:rsidRPr="001C3754">
        <w:rPr>
          <w:sz w:val="16"/>
          <w:szCs w:val="16"/>
        </w:rPr>
        <w:t xml:space="preserve"> </w:t>
      </w:r>
      <w:r w:rsidRPr="000919BC">
        <w:rPr>
          <w:sz w:val="16"/>
          <w:szCs w:val="16"/>
        </w:rPr>
        <w:t>και/ή</w:t>
      </w:r>
      <w:r w:rsidRPr="001C3754">
        <w:rPr>
          <w:sz w:val="16"/>
          <w:szCs w:val="16"/>
        </w:rPr>
        <w:t xml:space="preserve"> το </w:t>
      </w:r>
      <w:r w:rsidRPr="000919BC">
        <w:rPr>
          <w:sz w:val="16"/>
          <w:szCs w:val="16"/>
        </w:rPr>
        <w:t>σύνολο του ετήσιου ισολογισμού δεν υπερβαίνει τα 43 εκατομμύρια ευρώ</w:t>
      </w:r>
      <w:r w:rsidRPr="001C3754">
        <w:rPr>
          <w:sz w:val="16"/>
          <w:szCs w:val="16"/>
        </w:rPr>
        <w:t>.</w:t>
      </w:r>
    </w:p>
  </w:footnote>
  <w:footnote w:id="4">
    <w:p w:rsidR="005B0513" w:rsidRPr="001C3754" w:rsidRDefault="005B0513" w:rsidP="00580A9F">
      <w:pPr>
        <w:pStyle w:val="af8"/>
        <w:tabs>
          <w:tab w:val="left" w:pos="284"/>
        </w:tabs>
        <w:rPr>
          <w:sz w:val="16"/>
          <w:szCs w:val="16"/>
        </w:rPr>
      </w:pPr>
      <w:r w:rsidRPr="001C3754">
        <w:rPr>
          <w:rStyle w:val="af4"/>
          <w:rFonts w:eastAsia="Calibri"/>
          <w:sz w:val="16"/>
          <w:szCs w:val="16"/>
        </w:rPr>
        <w:footnoteRef/>
      </w:r>
      <w:r w:rsidRPr="001C3754">
        <w:rPr>
          <w:sz w:val="16"/>
          <w:szCs w:val="16"/>
        </w:rPr>
        <w:tab/>
        <w:t>Τα δικαιολογητικά και η κατάταξη, εάν υπάρχουν, αναφέρονται στην πιστοποίηση.</w:t>
      </w:r>
    </w:p>
  </w:footnote>
  <w:footnote w:id="5">
    <w:p w:rsidR="005B0513" w:rsidRPr="001C3754" w:rsidRDefault="005B0513" w:rsidP="00580A9F">
      <w:pPr>
        <w:pStyle w:val="af8"/>
        <w:tabs>
          <w:tab w:val="left" w:pos="284"/>
        </w:tabs>
        <w:rPr>
          <w:sz w:val="16"/>
          <w:szCs w:val="16"/>
        </w:rPr>
      </w:pPr>
      <w:r w:rsidRPr="001C3754">
        <w:rPr>
          <w:rStyle w:val="af4"/>
          <w:rFonts w:eastAsia="Calibri"/>
          <w:sz w:val="16"/>
          <w:szCs w:val="16"/>
        </w:rPr>
        <w:footnoteRef/>
      </w:r>
      <w:r w:rsidRPr="001C3754">
        <w:rPr>
          <w:sz w:val="16"/>
          <w:szCs w:val="16"/>
        </w:rPr>
        <w:tab/>
        <w:t>Ειδικότερα ως μέλος ένωσης ή κοινοπραξίας ή άλλου παρόμοιου καθεστώτος.</w:t>
      </w:r>
    </w:p>
  </w:footnote>
  <w:footnote w:id="6">
    <w:p w:rsidR="005B0513" w:rsidRPr="001C3754" w:rsidRDefault="005B0513" w:rsidP="00580A9F">
      <w:pPr>
        <w:pStyle w:val="af8"/>
        <w:tabs>
          <w:tab w:val="left" w:pos="284"/>
        </w:tabs>
        <w:rPr>
          <w:sz w:val="16"/>
          <w:szCs w:val="16"/>
        </w:rPr>
      </w:pPr>
      <w:r w:rsidRPr="001C3754">
        <w:rPr>
          <w:rStyle w:val="af4"/>
          <w:rFonts w:eastAsia="Calibri"/>
          <w:sz w:val="16"/>
          <w:szCs w:val="16"/>
        </w:rPr>
        <w:footnoteRef/>
      </w:r>
      <w:r w:rsidRPr="001C3754">
        <w:rPr>
          <w:sz w:val="16"/>
          <w:szCs w:val="16"/>
        </w:rPr>
        <w:tab/>
        <w:t xml:space="preserve">Σύμφωνα με τις διατάξεις του άρθρου 73 παρ. 3 α, </w:t>
      </w:r>
      <w:r w:rsidRPr="001C3754">
        <w:rPr>
          <w:sz w:val="16"/>
          <w:szCs w:val="16"/>
          <w:u w:val="single"/>
        </w:rPr>
        <w:t xml:space="preserve">εφόσον προβλέπεται στα έγγραφα της σύμβασης </w:t>
      </w:r>
      <w:r w:rsidRPr="001C3754">
        <w:rPr>
          <w:sz w:val="16"/>
          <w:szCs w:val="16"/>
        </w:rPr>
        <w:t xml:space="preserve">είναι δυνατή η κατ' εξαίρεση παρέκκλιση από τον υποχρεωτικό αποκλεισμό  για επιτακτικούς λόγους δημόσιου συμφέροντος, όπως δημόσιας υγείας ή προστασίας του περιβάλλοντος. </w:t>
      </w:r>
    </w:p>
  </w:footnote>
  <w:footnote w:id="7">
    <w:p w:rsidR="005B0513" w:rsidRPr="001C3754" w:rsidRDefault="005B0513" w:rsidP="00580A9F">
      <w:pPr>
        <w:pStyle w:val="af8"/>
        <w:tabs>
          <w:tab w:val="left" w:pos="284"/>
        </w:tabs>
        <w:rPr>
          <w:sz w:val="16"/>
          <w:szCs w:val="16"/>
        </w:rPr>
      </w:pPr>
      <w:r w:rsidRPr="001C3754">
        <w:rPr>
          <w:rStyle w:val="af4"/>
          <w:rFonts w:eastAsia="Calibri"/>
          <w:sz w:val="16"/>
          <w:szCs w:val="16"/>
        </w:rPr>
        <w:footnoteRef/>
      </w:r>
      <w:r w:rsidRPr="001C3754">
        <w:rPr>
          <w:sz w:val="16"/>
          <w:szCs w:val="16"/>
        </w:rPr>
        <w:tab/>
        <w:t>Όπως ορίζεται στο άρθρο 2 της απόφασης-πλαίσιο 2008/841/ΔΕΥ του Συμβουλίου, της 24ης Οκτωβρίου 2008, για την καταπολέμηση του οργανωμένου εγκλήματος (ΕΕ L 300 της 11.11.2008, σ. 42).</w:t>
      </w:r>
    </w:p>
  </w:footnote>
  <w:footnote w:id="8">
    <w:p w:rsidR="005B0513" w:rsidRPr="001C3754" w:rsidRDefault="005B0513" w:rsidP="00580A9F">
      <w:pPr>
        <w:pStyle w:val="af8"/>
        <w:tabs>
          <w:tab w:val="left" w:pos="284"/>
        </w:tabs>
        <w:rPr>
          <w:sz w:val="16"/>
          <w:szCs w:val="16"/>
        </w:rPr>
      </w:pPr>
      <w:r w:rsidRPr="001C3754">
        <w:rPr>
          <w:rStyle w:val="af4"/>
          <w:rFonts w:eastAsia="Calibri"/>
          <w:sz w:val="16"/>
          <w:szCs w:val="16"/>
        </w:rPr>
        <w:footnoteRef/>
      </w:r>
      <w:r w:rsidRPr="001C3754">
        <w:rPr>
          <w:sz w:val="16"/>
          <w:szCs w:val="16"/>
        </w:rPr>
        <w:tab/>
        <w:t>Σύμφωνα με άρθρο 73 παρ. 1 (β). Στον Κανονισμό ΕΕΕΣ (Κανονισμός ΕΕ 2016/7) αναφέρεται ως “διαφθορά”.</w:t>
      </w:r>
    </w:p>
  </w:footnote>
  <w:footnote w:id="9">
    <w:p w:rsidR="005B0513" w:rsidRPr="001C3754" w:rsidRDefault="005B0513" w:rsidP="00580A9F">
      <w:pPr>
        <w:pStyle w:val="af8"/>
        <w:tabs>
          <w:tab w:val="left" w:pos="284"/>
        </w:tabs>
        <w:rPr>
          <w:sz w:val="16"/>
          <w:szCs w:val="16"/>
        </w:rPr>
      </w:pPr>
      <w:r w:rsidRPr="001C3754">
        <w:rPr>
          <w:rStyle w:val="af4"/>
          <w:rFonts w:eastAsia="Calibri"/>
          <w:sz w:val="16"/>
          <w:szCs w:val="16"/>
        </w:rPr>
        <w:footnoteRef/>
      </w:r>
      <w:r w:rsidRPr="001C3754">
        <w:rPr>
          <w:sz w:val="16"/>
          <w:szCs w:val="16"/>
        </w:rPr>
        <w:tab/>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(ΕΕ C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L 192 της 31.7.2003, σ. 54). Περιλαμβάνει επίσης τη διαφθορά όπως ορίζεται στο </w:t>
      </w:r>
      <w:r w:rsidRPr="001C3754">
        <w:rPr>
          <w:b/>
          <w:sz w:val="16"/>
          <w:szCs w:val="16"/>
        </w:rPr>
        <w:t>ν. 3560/2007</w:t>
      </w:r>
      <w:r w:rsidRPr="001C3754">
        <w:rPr>
          <w:sz w:val="16"/>
          <w:szCs w:val="16"/>
        </w:rPr>
        <w:t xml:space="preserve"> </w:t>
      </w:r>
      <w:r w:rsidRPr="001C3754">
        <w:rPr>
          <w:b/>
          <w:sz w:val="16"/>
          <w:szCs w:val="16"/>
        </w:rPr>
        <w:t xml:space="preserve">(ΦΕΚ 103/Α), </w:t>
      </w:r>
      <w:r w:rsidRPr="001C3754">
        <w:rPr>
          <w:i/>
          <w:sz w:val="16"/>
          <w:szCs w:val="16"/>
        </w:rPr>
        <w:t xml:space="preserve">«Κύρωση και εφαρμογή της Σύμβασης ποινικού δικαίου για τη διαφθορά και του Πρόσθετου σ΄ αυτήν Πρωτοκόλλου» (αφορά σε </w:t>
      </w:r>
      <w:r w:rsidRPr="001C3754">
        <w:rPr>
          <w:sz w:val="16"/>
          <w:szCs w:val="16"/>
        </w:rPr>
        <w:t xml:space="preserve"> </w:t>
      </w:r>
      <w:r w:rsidRPr="001C3754">
        <w:rPr>
          <w:i/>
          <w:sz w:val="16"/>
          <w:szCs w:val="16"/>
        </w:rPr>
        <w:t>προσθήκη καθόσον στο ν. Άρθρο 73 παρ. 1 β αναφέρεται η κείμενη νομοθεσία)</w:t>
      </w:r>
      <w:r w:rsidRPr="001C3754">
        <w:rPr>
          <w:sz w:val="16"/>
          <w:szCs w:val="16"/>
        </w:rPr>
        <w:t>.</w:t>
      </w:r>
    </w:p>
  </w:footnote>
  <w:footnote w:id="10">
    <w:p w:rsidR="005B0513" w:rsidRPr="001C3754" w:rsidRDefault="005B0513" w:rsidP="00580A9F">
      <w:pPr>
        <w:pStyle w:val="af8"/>
        <w:tabs>
          <w:tab w:val="left" w:pos="284"/>
        </w:tabs>
        <w:rPr>
          <w:sz w:val="16"/>
          <w:szCs w:val="16"/>
        </w:rPr>
      </w:pPr>
      <w:r w:rsidRPr="001C3754">
        <w:rPr>
          <w:rStyle w:val="af4"/>
          <w:rFonts w:eastAsia="Calibri"/>
          <w:sz w:val="16"/>
          <w:szCs w:val="16"/>
        </w:rPr>
        <w:footnoteRef/>
      </w:r>
      <w:r w:rsidRPr="001C3754">
        <w:rPr>
          <w:sz w:val="16"/>
          <w:szCs w:val="16"/>
        </w:rPr>
        <w:tab/>
        <w:t>Κατά την έννοια του άρθρου 1 της σύμβασης σχετικά με τη προστασία των οικονομικών συμφερόντων των Ευρωπαϊκών Κοινοτήτων (ΕΕ C 316 της 27.11.1995, σ. 48)</w:t>
      </w:r>
      <w:r w:rsidRPr="001C3754">
        <w:rPr>
          <w:rStyle w:val="af5"/>
          <w:rFonts w:eastAsia="Calibri"/>
          <w:sz w:val="16"/>
          <w:szCs w:val="16"/>
        </w:rPr>
        <w:t xml:space="preserve">  </w:t>
      </w:r>
      <w:r w:rsidRPr="001C3754">
        <w:rPr>
          <w:sz w:val="16"/>
          <w:szCs w:val="16"/>
        </w:rPr>
        <w:t>όπως κυρώθηκε με το ν. 2803/2000 (ΦΕΚ 48/Α) "</w:t>
      </w:r>
      <w:r w:rsidRPr="001C3754">
        <w:rPr>
          <w:i/>
          <w:iCs/>
          <w:sz w:val="16"/>
          <w:szCs w:val="16"/>
        </w:rPr>
        <w:t>Κύρωση της Σύµβασης σχετικά µε την προστασία των οικονοµικών συµφερόντων των Ευρωπαϊκών Κοινοτήτων και των συναφών µε αυτήν Πρωτοκόλλων.</w:t>
      </w:r>
    </w:p>
  </w:footnote>
  <w:footnote w:id="11">
    <w:p w:rsidR="005B0513" w:rsidRPr="001C3754" w:rsidRDefault="005B0513" w:rsidP="00580A9F">
      <w:pPr>
        <w:pStyle w:val="af8"/>
        <w:tabs>
          <w:tab w:val="left" w:pos="284"/>
        </w:tabs>
        <w:rPr>
          <w:sz w:val="16"/>
          <w:szCs w:val="16"/>
        </w:rPr>
      </w:pPr>
      <w:r w:rsidRPr="001C3754">
        <w:rPr>
          <w:rStyle w:val="af4"/>
          <w:rFonts w:eastAsia="Calibri"/>
          <w:sz w:val="16"/>
          <w:szCs w:val="16"/>
        </w:rPr>
        <w:footnoteRef/>
      </w:r>
      <w:r w:rsidRPr="001C3754">
        <w:rPr>
          <w:sz w:val="16"/>
          <w:szCs w:val="16"/>
        </w:rPr>
        <w:tab/>
        <w:t>Όπως ορίζονται στα άρθρα 1 και 3 της απόφασης-πλαίσιο του Συμβουλίου, της 13ης Ιουνίου 2002 για την καταπολέμηση της τρομοκρατίας (ΕΕ L 164 της 22.6.2002, σ. 3). Αυτός ο λόγος αποκλεισμού περιλαμβάνει επίσης την ηθική αυτουργία ή την απόπειρα εγκλήματος, όπως αναφέρονται στο άρθρο 4 της εν λόγω απόφασης-πλαίσιο.</w:t>
      </w:r>
    </w:p>
  </w:footnote>
  <w:footnote w:id="12">
    <w:p w:rsidR="005B0513" w:rsidRPr="001C3754" w:rsidRDefault="005B0513" w:rsidP="00580A9F">
      <w:pPr>
        <w:pStyle w:val="af8"/>
        <w:tabs>
          <w:tab w:val="left" w:pos="284"/>
        </w:tabs>
        <w:rPr>
          <w:sz w:val="16"/>
          <w:szCs w:val="16"/>
        </w:rPr>
      </w:pPr>
      <w:r w:rsidRPr="001C3754">
        <w:rPr>
          <w:rStyle w:val="af4"/>
          <w:rFonts w:eastAsia="Calibri"/>
          <w:sz w:val="16"/>
          <w:szCs w:val="16"/>
        </w:rPr>
        <w:footnoteRef/>
      </w:r>
      <w:r w:rsidRPr="001C3754">
        <w:rPr>
          <w:sz w:val="16"/>
          <w:szCs w:val="16"/>
        </w:rPr>
        <w:tab/>
        <w:t>Όπως ορίζεται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w:t>
      </w:r>
      <w:r w:rsidRPr="001C3754">
        <w:rPr>
          <w:rStyle w:val="DeltaViewInsertion"/>
          <w:rFonts w:eastAsia="Calibri"/>
          <w:sz w:val="16"/>
          <w:szCs w:val="16"/>
        </w:rPr>
        <w:t xml:space="preserve"> </w:t>
      </w:r>
      <w:r w:rsidRPr="007E528A">
        <w:rPr>
          <w:rStyle w:val="DeltaViewInsertion"/>
          <w:rFonts w:eastAsia="Calibri"/>
          <w:b w:val="0"/>
          <w:i w:val="0"/>
          <w:sz w:val="16"/>
          <w:szCs w:val="16"/>
        </w:rPr>
        <w:t xml:space="preserve">(ΕΕ L 309 της 25.11.2005, σ.15) </w:t>
      </w:r>
      <w:r w:rsidRPr="007E528A">
        <w:rPr>
          <w:rStyle w:val="af5"/>
          <w:rFonts w:eastAsia="Calibri"/>
          <w:b/>
          <w:i/>
          <w:sz w:val="16"/>
          <w:szCs w:val="16"/>
        </w:rPr>
        <w:t xml:space="preserve"> </w:t>
      </w:r>
      <w:r w:rsidRPr="007E528A">
        <w:rPr>
          <w:rStyle w:val="DeltaViewInsertion"/>
          <w:rFonts w:eastAsia="Calibri"/>
          <w:b w:val="0"/>
          <w:i w:val="0"/>
          <w:sz w:val="16"/>
          <w:szCs w:val="16"/>
        </w:rPr>
        <w:t xml:space="preserve">που ενσωματώθηκε με το ν. 3691/2008 </w:t>
      </w:r>
      <w:r w:rsidRPr="007E528A">
        <w:rPr>
          <w:rStyle w:val="DeltaViewInsertion"/>
          <w:rFonts w:eastAsia="Calibri"/>
          <w:b w:val="0"/>
          <w:i w:val="0"/>
          <w:spacing w:val="-10"/>
          <w:sz w:val="16"/>
          <w:szCs w:val="16"/>
        </w:rPr>
        <w:t xml:space="preserve">(ΦΕΚ 166/Α) </w:t>
      </w:r>
      <w:r w:rsidRPr="007E528A">
        <w:rPr>
          <w:rStyle w:val="DeltaViewInsertion"/>
          <w:rFonts w:eastAsia="Calibri"/>
          <w:b w:val="0"/>
          <w:i w:val="0"/>
          <w:iCs/>
          <w:spacing w:val="-10"/>
          <w:sz w:val="16"/>
          <w:szCs w:val="16"/>
        </w:rPr>
        <w:t>“</w:t>
      </w:r>
      <w:r w:rsidRPr="007E528A">
        <w:rPr>
          <w:rStyle w:val="DeltaViewInsertion"/>
          <w:rFonts w:eastAsia="Calibri"/>
          <w:b w:val="0"/>
          <w:i w:val="0"/>
          <w:iCs/>
          <w:sz w:val="16"/>
          <w:szCs w:val="16"/>
        </w:rPr>
        <w:t>Πρόληψη και καταστολή της νομιμοποίησης εσόδων από εγκληματικές δραστηριότητες και της χρηματοδότησης της τρομοκρατίας και άλλες διατάξεις</w:t>
      </w:r>
      <w:r w:rsidRPr="007E528A">
        <w:rPr>
          <w:rStyle w:val="DeltaViewInsertion"/>
          <w:rFonts w:eastAsia="Calibri"/>
          <w:b w:val="0"/>
          <w:i w:val="0"/>
          <w:sz w:val="16"/>
          <w:szCs w:val="16"/>
        </w:rPr>
        <w:t>”.</w:t>
      </w:r>
    </w:p>
  </w:footnote>
  <w:footnote w:id="13">
    <w:p w:rsidR="005B0513" w:rsidRPr="001C3754" w:rsidRDefault="005B0513" w:rsidP="00580A9F">
      <w:pPr>
        <w:pStyle w:val="af8"/>
        <w:tabs>
          <w:tab w:val="left" w:pos="284"/>
        </w:tabs>
        <w:rPr>
          <w:sz w:val="16"/>
          <w:szCs w:val="16"/>
        </w:rPr>
      </w:pPr>
      <w:r w:rsidRPr="001C3754">
        <w:rPr>
          <w:rStyle w:val="af4"/>
          <w:rFonts w:eastAsia="Calibri"/>
          <w:sz w:val="16"/>
          <w:szCs w:val="16"/>
        </w:rPr>
        <w:footnoteRef/>
      </w:r>
      <w:r w:rsidRPr="001C3754">
        <w:rPr>
          <w:rStyle w:val="DeltaViewInsertion"/>
          <w:rFonts w:eastAsia="Calibri"/>
          <w:sz w:val="16"/>
          <w:szCs w:val="16"/>
        </w:rPr>
        <w:tab/>
      </w:r>
      <w:r w:rsidRPr="007E528A">
        <w:rPr>
          <w:rStyle w:val="DeltaViewInsertion"/>
          <w:rFonts w:eastAsia="Calibri"/>
          <w:b w:val="0"/>
          <w:i w:val="0"/>
          <w:sz w:val="16"/>
          <w:szCs w:val="16"/>
        </w:rPr>
        <w:t>Όπως ορίζεται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 καθώς και για την αντικατάσταση της απόφασης-πλαίσιο 2002/629/ΔΕΥ του Συμβουλίου (ΕΕ L 101 της 15.4.2011, σ. 1) η οποία ενσωματώθηκε στην εθνική νομοθεσία με το ν. 4198/2013 (ΦΕΚ 215/Α)"</w:t>
      </w:r>
      <w:r w:rsidRPr="007E528A">
        <w:rPr>
          <w:rStyle w:val="DeltaViewInsertion"/>
          <w:rFonts w:eastAsia="Calibri"/>
          <w:b w:val="0"/>
          <w:i w:val="0"/>
          <w:iCs/>
          <w:sz w:val="16"/>
          <w:szCs w:val="16"/>
        </w:rPr>
        <w:t>Πρόληψη και καταπολέμηση της εμπορίας ανθρώπων και προστασία των θυμάτων αυτής και άλλες διατάξεις.".</w:t>
      </w:r>
    </w:p>
  </w:footnote>
  <w:footnote w:id="14">
    <w:p w:rsidR="005B0513" w:rsidRPr="001C3754" w:rsidRDefault="005B0513" w:rsidP="00580A9F">
      <w:pPr>
        <w:pStyle w:val="af8"/>
        <w:tabs>
          <w:tab w:val="left" w:pos="284"/>
        </w:tabs>
        <w:rPr>
          <w:sz w:val="16"/>
          <w:szCs w:val="16"/>
        </w:rPr>
      </w:pPr>
      <w:r w:rsidRPr="001C3754">
        <w:rPr>
          <w:rStyle w:val="af4"/>
          <w:rFonts w:eastAsia="Calibri"/>
          <w:sz w:val="16"/>
          <w:szCs w:val="16"/>
        </w:rPr>
        <w:footnoteRef/>
      </w:r>
      <w:r w:rsidRPr="001C3754">
        <w:rPr>
          <w:sz w:val="16"/>
          <w:szCs w:val="16"/>
        </w:rPr>
        <w:tab/>
        <w:t>Η εν λόγω υποχρέωση αφορά ιδίως: α) στις περιπτώσεις εταιρειών περιορισμένης ευθύνης (Ε.Π.Ε) και προσωπικών εταιρειών (Ο.Ε και Ε.Ε), τους διαχειριστές, β) στις περιπτώσεις ανωνύμων εταιρειών (Α.Ε), τον Διευθύνοντα Σύμβουλο καθώς και όλα τα μέλη του Διοικητικού Συμβουλίου ( βλ. τελευταίο εδάφιο της παρ. 1 του άρθρου 73 )</w:t>
      </w:r>
    </w:p>
  </w:footnote>
  <w:footnote w:id="15">
    <w:p w:rsidR="005B0513" w:rsidRPr="001C3754" w:rsidRDefault="005B0513" w:rsidP="00580A9F">
      <w:pPr>
        <w:pStyle w:val="af8"/>
        <w:tabs>
          <w:tab w:val="left" w:pos="284"/>
        </w:tabs>
        <w:rPr>
          <w:sz w:val="16"/>
          <w:szCs w:val="16"/>
        </w:rPr>
      </w:pPr>
      <w:r w:rsidRPr="001C3754">
        <w:rPr>
          <w:rStyle w:val="af4"/>
          <w:rFonts w:eastAsia="Calibri"/>
          <w:sz w:val="16"/>
          <w:szCs w:val="16"/>
        </w:rPr>
        <w:footnoteRef/>
      </w:r>
      <w:r w:rsidRPr="001C3754">
        <w:rPr>
          <w:sz w:val="16"/>
          <w:szCs w:val="16"/>
        </w:rPr>
        <w:tab/>
        <w:t>Επαναλάβετε όσες φορές χρειάζεται.</w:t>
      </w:r>
    </w:p>
  </w:footnote>
  <w:footnote w:id="16">
    <w:p w:rsidR="005B0513" w:rsidRPr="001C3754" w:rsidRDefault="005B0513" w:rsidP="00580A9F">
      <w:pPr>
        <w:pStyle w:val="af8"/>
        <w:tabs>
          <w:tab w:val="left" w:pos="284"/>
        </w:tabs>
        <w:rPr>
          <w:sz w:val="16"/>
          <w:szCs w:val="16"/>
        </w:rPr>
      </w:pPr>
      <w:r w:rsidRPr="001C3754">
        <w:rPr>
          <w:rStyle w:val="af4"/>
          <w:rFonts w:eastAsia="Calibri"/>
          <w:sz w:val="16"/>
          <w:szCs w:val="16"/>
        </w:rPr>
        <w:footnoteRef/>
      </w:r>
      <w:r w:rsidRPr="001C3754">
        <w:rPr>
          <w:sz w:val="16"/>
          <w:szCs w:val="16"/>
        </w:rPr>
        <w:tab/>
        <w:t>Επαναλάβετε όσες φορές χρειάζεται.</w:t>
      </w:r>
    </w:p>
  </w:footnote>
  <w:footnote w:id="17">
    <w:p w:rsidR="005B0513" w:rsidRPr="001C3754" w:rsidRDefault="005B0513" w:rsidP="00580A9F">
      <w:pPr>
        <w:pStyle w:val="af8"/>
        <w:tabs>
          <w:tab w:val="left" w:pos="284"/>
        </w:tabs>
        <w:rPr>
          <w:sz w:val="16"/>
          <w:szCs w:val="16"/>
        </w:rPr>
      </w:pPr>
      <w:r w:rsidRPr="001C3754">
        <w:rPr>
          <w:rStyle w:val="af4"/>
          <w:rFonts w:eastAsia="Calibri"/>
          <w:sz w:val="16"/>
          <w:szCs w:val="16"/>
        </w:rPr>
        <w:footnoteRef/>
      </w:r>
      <w:r w:rsidRPr="001C3754">
        <w:rPr>
          <w:sz w:val="16"/>
          <w:szCs w:val="16"/>
        </w:rPr>
        <w:tab/>
        <w:t>Επαναλάβετε όσες φορές χρειάζεται.</w:t>
      </w:r>
    </w:p>
  </w:footnote>
  <w:footnote w:id="18">
    <w:p w:rsidR="005B0513" w:rsidRPr="001C3754" w:rsidRDefault="005B0513" w:rsidP="00580A9F">
      <w:pPr>
        <w:pStyle w:val="af8"/>
        <w:tabs>
          <w:tab w:val="left" w:pos="284"/>
        </w:tabs>
        <w:rPr>
          <w:sz w:val="16"/>
          <w:szCs w:val="16"/>
        </w:rPr>
      </w:pPr>
      <w:r w:rsidRPr="001C3754">
        <w:rPr>
          <w:rStyle w:val="af4"/>
          <w:rFonts w:eastAsia="Calibri"/>
          <w:sz w:val="16"/>
          <w:szCs w:val="16"/>
        </w:rPr>
        <w:footnoteRef/>
      </w:r>
      <w:r w:rsidRPr="001C3754">
        <w:rPr>
          <w:sz w:val="16"/>
          <w:szCs w:val="16"/>
        </w:rPr>
        <w:tab/>
        <w:t xml:space="preserve">Οικονομικός φορέας που έχει αποκλειστεί με τελεσίδικη απόφαση από τη συμμετοχή σε διαδικασία σύναψης σύμβασης ή ανάθεσης παραχώρησης δε μπορεί να κάνει χρήση αυτής της δυνατότητας κατά την περίοδο αποκλεισμού που ορίζεται στην εν λόγω απόφαση (άρθρο 73 παρ. 7 τελευταίο εδάφιο) </w:t>
      </w:r>
    </w:p>
  </w:footnote>
  <w:footnote w:id="19">
    <w:p w:rsidR="005B0513" w:rsidRPr="001C3754" w:rsidRDefault="005B0513" w:rsidP="00580A9F">
      <w:pPr>
        <w:pStyle w:val="af8"/>
        <w:tabs>
          <w:tab w:val="left" w:pos="284"/>
        </w:tabs>
        <w:rPr>
          <w:sz w:val="16"/>
          <w:szCs w:val="16"/>
        </w:rPr>
      </w:pPr>
      <w:r w:rsidRPr="001C3754">
        <w:rPr>
          <w:rStyle w:val="af4"/>
          <w:rFonts w:eastAsia="Calibri"/>
          <w:sz w:val="16"/>
          <w:szCs w:val="16"/>
        </w:rPr>
        <w:footnoteRef/>
      </w:r>
      <w:r w:rsidRPr="001C3754">
        <w:rPr>
          <w:sz w:val="16"/>
          <w:szCs w:val="16"/>
        </w:rPr>
        <w:tab/>
        <w:t xml:space="preserve">Λαμβανομένου υπόψη του χαρακτήρα των εγκλημάτων που έχουν διαπραχθεί (μεμονωμένα, κατ᾽ εξακολούθηση, συστηματικά ...), η επεξήγηση πρέπει να καταδεικνύει την επάρκεια των μέτρων που λήφθηκαν. </w:t>
      </w:r>
    </w:p>
  </w:footnote>
  <w:footnote w:id="20">
    <w:p w:rsidR="005B0513" w:rsidRPr="001C3754" w:rsidRDefault="005B0513" w:rsidP="00580A9F">
      <w:pPr>
        <w:pStyle w:val="af8"/>
        <w:tabs>
          <w:tab w:val="left" w:pos="284"/>
        </w:tabs>
        <w:rPr>
          <w:sz w:val="16"/>
          <w:szCs w:val="16"/>
        </w:rPr>
      </w:pPr>
      <w:r w:rsidRPr="001C3754">
        <w:rPr>
          <w:rStyle w:val="af4"/>
          <w:rFonts w:eastAsia="Calibri"/>
          <w:sz w:val="16"/>
          <w:szCs w:val="16"/>
        </w:rPr>
        <w:footnoteRef/>
      </w:r>
      <w:r w:rsidRPr="001C3754">
        <w:rPr>
          <w:sz w:val="16"/>
          <w:szCs w:val="16"/>
        </w:rPr>
        <w:tab/>
        <w:t xml:space="preserve">Στην περίπτωση που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 (άρθρο 73 παρ. 2 δεύτερο εδάφιο). </w:t>
      </w:r>
    </w:p>
  </w:footnote>
  <w:footnote w:id="21">
    <w:p w:rsidR="005B0513" w:rsidRPr="001C3754" w:rsidRDefault="005B0513" w:rsidP="00580A9F">
      <w:pPr>
        <w:pStyle w:val="af8"/>
        <w:tabs>
          <w:tab w:val="left" w:pos="284"/>
        </w:tabs>
        <w:rPr>
          <w:sz w:val="16"/>
          <w:szCs w:val="16"/>
        </w:rPr>
      </w:pPr>
      <w:r w:rsidRPr="001C3754">
        <w:rPr>
          <w:rStyle w:val="af4"/>
          <w:rFonts w:eastAsia="Calibri"/>
          <w:sz w:val="16"/>
          <w:szCs w:val="16"/>
        </w:rPr>
        <w:footnoteRef/>
      </w:r>
      <w:r w:rsidRPr="001C3754">
        <w:rPr>
          <w:sz w:val="16"/>
          <w:szCs w:val="16"/>
        </w:rPr>
        <w:tab/>
        <w:t xml:space="preserve">Σημειώνεται ότι, σύμφωνα με το άρθρο 73 παρ. 3 περ. α  και β, </w:t>
      </w:r>
      <w:r w:rsidRPr="001C3754">
        <w:rPr>
          <w:sz w:val="16"/>
          <w:szCs w:val="16"/>
          <w:u w:val="single"/>
        </w:rPr>
        <w:t xml:space="preserve">εφόσον προβλέπεται στα έγγραφα της σύμβασης </w:t>
      </w:r>
      <w:r w:rsidRPr="001C3754">
        <w:rPr>
          <w:sz w:val="16"/>
          <w:szCs w:val="16"/>
        </w:rPr>
        <w:t xml:space="preserve">είναι δυνατή η παρέκκλιση από τον υποχρεωτικό αποκλεισμό λόγω αθέτησης υποχρεώσεων καταβολής φόρων ή ασφαλιστικών εισφορών κατ’ εξαίρεση, για επιτακτικούς λόγους δημόσιου συμφέροντος, όπως δημόσιας υγείας ή προστασίας του περιβάλλοντος ή/και  όταν ο αποκλεισμός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παραγράφου 2 του άρθρου 73, πριν από την εκπνοή της προθεσμίας αίτησης συμμετοχής ή σε ανοικτές διαδικασίες της προθεσμίας υποβολής προσφοράς </w:t>
      </w:r>
    </w:p>
  </w:footnote>
  <w:footnote w:id="22">
    <w:p w:rsidR="005B0513" w:rsidRPr="001C3754" w:rsidRDefault="005B0513" w:rsidP="00580A9F">
      <w:pPr>
        <w:pStyle w:val="af8"/>
        <w:tabs>
          <w:tab w:val="left" w:pos="284"/>
        </w:tabs>
        <w:rPr>
          <w:sz w:val="16"/>
          <w:szCs w:val="16"/>
        </w:rPr>
      </w:pPr>
      <w:r w:rsidRPr="001C3754">
        <w:rPr>
          <w:rStyle w:val="af4"/>
          <w:rFonts w:eastAsia="Calibri"/>
          <w:sz w:val="16"/>
          <w:szCs w:val="16"/>
        </w:rPr>
        <w:footnoteRef/>
      </w:r>
      <w:r w:rsidRPr="001C3754">
        <w:rPr>
          <w:sz w:val="16"/>
          <w:szCs w:val="16"/>
        </w:rPr>
        <w:tab/>
        <w:t>Επαναλάβετε όσες φορές χρειάζεται.</w:t>
      </w:r>
    </w:p>
  </w:footnote>
  <w:footnote w:id="23">
    <w:p w:rsidR="005B0513" w:rsidRPr="001C3754" w:rsidRDefault="005B0513" w:rsidP="00580A9F">
      <w:pPr>
        <w:pStyle w:val="af8"/>
        <w:tabs>
          <w:tab w:val="left" w:pos="284"/>
        </w:tabs>
        <w:rPr>
          <w:sz w:val="16"/>
          <w:szCs w:val="16"/>
        </w:rPr>
      </w:pPr>
      <w:r w:rsidRPr="001C3754">
        <w:rPr>
          <w:rStyle w:val="af4"/>
          <w:rFonts w:eastAsia="Calibri"/>
          <w:sz w:val="16"/>
          <w:szCs w:val="16"/>
        </w:rPr>
        <w:footnoteRef/>
      </w:r>
      <w:r w:rsidRPr="001C3754">
        <w:rPr>
          <w:sz w:val="16"/>
          <w:szCs w:val="16"/>
        </w:rPr>
        <w:tab/>
        <w:t>Όπως αναφέρονται για τους σκοπούς της παρούσας διαδικασίας σύναψης δημόσιας σύμβασης στις κείμενες διατάξεις, στα έγγραφα της σύμβασης  ή στο άρθρο 18 παρ. 2 .</w:t>
      </w:r>
    </w:p>
  </w:footnote>
  <w:footnote w:id="24">
    <w:p w:rsidR="005B0513" w:rsidRPr="001C3754" w:rsidRDefault="005B0513" w:rsidP="00580A9F">
      <w:pPr>
        <w:pStyle w:val="af8"/>
        <w:tabs>
          <w:tab w:val="left" w:pos="284"/>
        </w:tabs>
        <w:rPr>
          <w:sz w:val="16"/>
          <w:szCs w:val="16"/>
        </w:rPr>
      </w:pPr>
      <w:r w:rsidRPr="001C3754">
        <w:rPr>
          <w:rStyle w:val="af4"/>
          <w:rFonts w:eastAsia="Calibri"/>
          <w:sz w:val="16"/>
          <w:szCs w:val="16"/>
        </w:rPr>
        <w:footnoteRef/>
      </w:r>
      <w:r w:rsidRPr="001C3754">
        <w:rPr>
          <w:sz w:val="16"/>
          <w:szCs w:val="16"/>
        </w:rPr>
        <w:tab/>
        <w:t>. Η απόδοση όρων είναι σύμφωνη με την παρ. 4 του άρθρου 73 που διαφοροποιείται από τον Κανονισμό ΕΕΕΣ (Κανονισμός ΕΕ 2016/7)</w:t>
      </w:r>
    </w:p>
  </w:footnote>
  <w:footnote w:id="25">
    <w:p w:rsidR="005B0513" w:rsidRPr="001C3754" w:rsidRDefault="005B0513" w:rsidP="00580A9F">
      <w:pPr>
        <w:pStyle w:val="af8"/>
        <w:tabs>
          <w:tab w:val="left" w:pos="284"/>
        </w:tabs>
        <w:rPr>
          <w:sz w:val="16"/>
          <w:szCs w:val="16"/>
        </w:rPr>
      </w:pPr>
      <w:r w:rsidRPr="001C3754">
        <w:rPr>
          <w:rStyle w:val="af4"/>
          <w:rFonts w:eastAsia="Calibri"/>
          <w:sz w:val="16"/>
          <w:szCs w:val="16"/>
        </w:rPr>
        <w:footnoteRef/>
      </w:r>
      <w:r w:rsidRPr="001C3754">
        <w:rPr>
          <w:sz w:val="16"/>
          <w:szCs w:val="16"/>
        </w:rPr>
        <w:tab/>
        <w:t>Άρθρο 73 παρ. 5.</w:t>
      </w:r>
    </w:p>
  </w:footnote>
  <w:footnote w:id="26">
    <w:p w:rsidR="005B0513" w:rsidRPr="001C3754" w:rsidRDefault="005B0513" w:rsidP="00580A9F">
      <w:pPr>
        <w:pStyle w:val="af8"/>
        <w:tabs>
          <w:tab w:val="left" w:pos="284"/>
        </w:tabs>
        <w:rPr>
          <w:sz w:val="16"/>
          <w:szCs w:val="16"/>
        </w:rPr>
      </w:pPr>
      <w:r w:rsidRPr="001C3754">
        <w:rPr>
          <w:rStyle w:val="af4"/>
          <w:rFonts w:eastAsia="Calibri"/>
          <w:sz w:val="16"/>
          <w:szCs w:val="16"/>
        </w:rPr>
        <w:footnoteRef/>
      </w:r>
      <w:r w:rsidRPr="001C3754">
        <w:rPr>
          <w:sz w:val="16"/>
          <w:szCs w:val="16"/>
        </w:rPr>
        <w:tab/>
        <w:t>Εφόσον στα έγγραφα της σύμβασης γίνεται αναφορά σε συγκεκριμένη διάταξη, να συμπληρωθεί ανάλογα το ΤΕΥΔ πχ άρθρο 68 παρ. 2 ν. 3863/2010 .</w:t>
      </w:r>
    </w:p>
  </w:footnote>
  <w:footnote w:id="27">
    <w:p w:rsidR="005B0513" w:rsidRPr="001C3754" w:rsidRDefault="005B0513" w:rsidP="00580A9F">
      <w:pPr>
        <w:pStyle w:val="af8"/>
        <w:tabs>
          <w:tab w:val="left" w:pos="284"/>
        </w:tabs>
        <w:rPr>
          <w:sz w:val="16"/>
          <w:szCs w:val="16"/>
        </w:rPr>
      </w:pPr>
      <w:r w:rsidRPr="001C3754">
        <w:rPr>
          <w:rStyle w:val="af4"/>
          <w:rFonts w:eastAsia="Calibri"/>
          <w:sz w:val="16"/>
          <w:szCs w:val="16"/>
        </w:rPr>
        <w:footnoteRef/>
      </w:r>
      <w:r w:rsidRPr="001C3754">
        <w:rPr>
          <w:sz w:val="16"/>
          <w:szCs w:val="16"/>
        </w:rPr>
        <w:tab/>
        <w:t>Πρβλ και άρθρο 1 ν. 4250/2014</w:t>
      </w:r>
    </w:p>
  </w:footnote>
  <w:footnote w:id="28">
    <w:p w:rsidR="005B0513" w:rsidRPr="00D60B92" w:rsidRDefault="005B0513" w:rsidP="00580A9F">
      <w:pPr>
        <w:pStyle w:val="af8"/>
        <w:tabs>
          <w:tab w:val="left" w:pos="284"/>
        </w:tabs>
      </w:pPr>
      <w:r w:rsidRPr="001C3754">
        <w:rPr>
          <w:rStyle w:val="af4"/>
          <w:rFonts w:eastAsia="Calibri"/>
          <w:sz w:val="16"/>
          <w:szCs w:val="16"/>
        </w:rPr>
        <w:footnoteRef/>
      </w:r>
      <w:r w:rsidRPr="001C3754">
        <w:rPr>
          <w:sz w:val="16"/>
          <w:szCs w:val="16"/>
        </w:rPr>
        <w:tab/>
        <w:t>Υπό την προϋπόθεση ότι ο οικονομικός φορέας έχει παράσχει τις απαραίτητες πληροφορίες (</w:t>
      </w:r>
      <w:r w:rsidRPr="001C3754">
        <w:rPr>
          <w:i/>
          <w:sz w:val="16"/>
          <w:szCs w:val="16"/>
        </w:rPr>
        <w:t>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Όπου απαιτείται, τα στοιχεία αυτά πρέπει να συνοδεύονται από τη σχετική συγκατάθεση για την εν λόγω πρόσβαση.</w:t>
      </w:r>
    </w:p>
  </w:footnote>
  <w:footnote w:id="29">
    <w:p w:rsidR="005B0513" w:rsidRPr="00065F1B" w:rsidRDefault="005B0513" w:rsidP="00065F1B">
      <w:pPr>
        <w:spacing w:line="0" w:lineRule="atLeast"/>
        <w:rPr>
          <w:rFonts w:asciiTheme="minorHAnsi" w:hAnsiTheme="minorHAnsi"/>
          <w:sz w:val="18"/>
          <w:szCs w:val="18"/>
        </w:rPr>
      </w:pPr>
      <w:r w:rsidRPr="00065F1B">
        <w:rPr>
          <w:rStyle w:val="af4"/>
          <w:rFonts w:asciiTheme="minorHAnsi" w:hAnsiTheme="minorHAnsi"/>
          <w:sz w:val="18"/>
          <w:szCs w:val="18"/>
        </w:rPr>
        <w:footnoteRef/>
      </w:r>
      <w:r w:rsidRPr="00065F1B">
        <w:rPr>
          <w:rFonts w:asciiTheme="minorHAnsi" w:hAnsiTheme="minorHAnsi"/>
          <w:kern w:val="1"/>
          <w:sz w:val="18"/>
          <w:szCs w:val="18"/>
        </w:rPr>
        <w:tab/>
        <w:t xml:space="preserve"> Όπως ορίζεται στα έγγραφα της σύμβασης.</w:t>
      </w:r>
    </w:p>
  </w:footnote>
  <w:footnote w:id="30">
    <w:p w:rsidR="005B0513" w:rsidRPr="00065F1B" w:rsidRDefault="005B0513" w:rsidP="00065F1B">
      <w:pPr>
        <w:spacing w:line="0" w:lineRule="atLeast"/>
        <w:rPr>
          <w:rFonts w:asciiTheme="minorHAnsi" w:hAnsiTheme="minorHAnsi"/>
          <w:sz w:val="18"/>
          <w:szCs w:val="18"/>
        </w:rPr>
      </w:pPr>
      <w:r w:rsidRPr="00065F1B">
        <w:rPr>
          <w:rStyle w:val="af4"/>
          <w:rFonts w:asciiTheme="minorHAnsi" w:hAnsiTheme="minorHAnsi"/>
          <w:sz w:val="18"/>
          <w:szCs w:val="18"/>
        </w:rPr>
        <w:footnoteRef/>
      </w:r>
      <w:r w:rsidRPr="00065F1B">
        <w:rPr>
          <w:rFonts w:asciiTheme="minorHAnsi" w:hAnsiTheme="minorHAnsi"/>
          <w:kern w:val="1"/>
          <w:sz w:val="18"/>
          <w:szCs w:val="18"/>
        </w:rPr>
        <w:tab/>
        <w:t xml:space="preserve"> Όπως ορίζεται στα έγγραφα της σύμβασης.</w:t>
      </w:r>
    </w:p>
  </w:footnote>
  <w:footnote w:id="31">
    <w:p w:rsidR="005B0513" w:rsidRPr="00065F1B" w:rsidRDefault="005B0513" w:rsidP="00065F1B">
      <w:pPr>
        <w:spacing w:line="276" w:lineRule="auto"/>
        <w:rPr>
          <w:rFonts w:asciiTheme="minorHAnsi" w:hAnsiTheme="minorHAnsi"/>
          <w:sz w:val="18"/>
          <w:szCs w:val="18"/>
        </w:rPr>
      </w:pPr>
      <w:r w:rsidRPr="00065F1B">
        <w:rPr>
          <w:rStyle w:val="af4"/>
          <w:rFonts w:asciiTheme="minorHAnsi" w:hAnsiTheme="minorHAnsi"/>
          <w:sz w:val="18"/>
          <w:szCs w:val="18"/>
        </w:rPr>
        <w:footnoteRef/>
      </w:r>
      <w:r w:rsidRPr="00065F1B">
        <w:rPr>
          <w:rFonts w:asciiTheme="minorHAnsi" w:hAnsiTheme="minorHAnsi"/>
          <w:kern w:val="1"/>
          <w:sz w:val="18"/>
          <w:szCs w:val="18"/>
        </w:rPr>
        <w:tab/>
        <w:t xml:space="preserve"> Το ύψος της εγγυητικής επιστολής συμμετοχής καθορίζεται στα έγγραφα της σύμβασης σε συγκεκριμένο χρηματικό ποσό και δε μπορεί να υπερβαίνει το 2% της προεκτιμώμενης αξίας της σύμβασης. Αναγράφεται ολογράφως και σε παρένθεση αριθμητικώς. Στο ποσό δεν υπολογίζεται ο ΦΠΑ (άρθρο 157 ν. 4281/2014).</w:t>
      </w:r>
    </w:p>
  </w:footnote>
  <w:footnote w:id="32">
    <w:p w:rsidR="005B0513" w:rsidRPr="00065F1B" w:rsidRDefault="005B0513" w:rsidP="00065F1B">
      <w:pPr>
        <w:spacing w:line="276" w:lineRule="auto"/>
        <w:rPr>
          <w:rFonts w:asciiTheme="minorHAnsi" w:hAnsiTheme="minorHAnsi"/>
          <w:sz w:val="18"/>
          <w:szCs w:val="18"/>
        </w:rPr>
      </w:pPr>
      <w:r w:rsidRPr="00065F1B">
        <w:rPr>
          <w:rStyle w:val="af4"/>
          <w:rFonts w:asciiTheme="minorHAnsi" w:hAnsiTheme="minorHAnsi"/>
          <w:sz w:val="18"/>
          <w:szCs w:val="18"/>
        </w:rPr>
        <w:footnoteRef/>
      </w:r>
      <w:r w:rsidRPr="00065F1B">
        <w:rPr>
          <w:rFonts w:asciiTheme="minorHAnsi" w:hAnsiTheme="minorHAnsi"/>
          <w:kern w:val="1"/>
          <w:sz w:val="18"/>
          <w:szCs w:val="18"/>
        </w:rPr>
        <w:tab/>
        <w:t xml:space="preserve">  ο.π. υποσ. 3.</w:t>
      </w:r>
    </w:p>
  </w:footnote>
  <w:footnote w:id="33">
    <w:p w:rsidR="005B0513" w:rsidRPr="00065F1B" w:rsidRDefault="005B0513" w:rsidP="00065F1B">
      <w:pPr>
        <w:pStyle w:val="af8"/>
        <w:rPr>
          <w:rFonts w:asciiTheme="minorHAnsi" w:hAnsiTheme="minorHAnsi"/>
          <w:sz w:val="18"/>
          <w:szCs w:val="18"/>
        </w:rPr>
      </w:pPr>
      <w:r w:rsidRPr="00065F1B">
        <w:rPr>
          <w:rStyle w:val="af4"/>
          <w:rFonts w:asciiTheme="minorHAnsi" w:hAnsiTheme="minorHAnsi"/>
          <w:sz w:val="18"/>
          <w:szCs w:val="18"/>
        </w:rPr>
        <w:footnoteRef/>
      </w:r>
      <w:r w:rsidRPr="00065F1B">
        <w:rPr>
          <w:rFonts w:asciiTheme="minorHAnsi" w:hAnsiTheme="minorHAnsi"/>
          <w:sz w:val="18"/>
          <w:szCs w:val="18"/>
        </w:rPr>
        <w:tab/>
        <w:t xml:space="preserve"> Συμπληρώνεται με όλα τα μέλη της ένωσης / κοινοπραξίας.</w:t>
      </w:r>
    </w:p>
  </w:footnote>
  <w:footnote w:id="34">
    <w:p w:rsidR="005B0513" w:rsidRPr="00065F1B" w:rsidRDefault="005B0513" w:rsidP="00065F1B">
      <w:pPr>
        <w:spacing w:line="0" w:lineRule="atLeast"/>
        <w:rPr>
          <w:rFonts w:asciiTheme="minorHAnsi" w:hAnsiTheme="minorHAnsi"/>
          <w:sz w:val="18"/>
          <w:szCs w:val="18"/>
        </w:rPr>
      </w:pPr>
      <w:r w:rsidRPr="00065F1B">
        <w:rPr>
          <w:rStyle w:val="af4"/>
          <w:rFonts w:asciiTheme="minorHAnsi" w:hAnsiTheme="minorHAnsi"/>
          <w:sz w:val="18"/>
          <w:szCs w:val="18"/>
        </w:rPr>
        <w:footnoteRef/>
      </w:r>
      <w:r w:rsidRPr="00065F1B">
        <w:rPr>
          <w:rFonts w:asciiTheme="minorHAnsi" w:hAnsiTheme="minorHAnsi"/>
          <w:kern w:val="1"/>
          <w:sz w:val="18"/>
          <w:szCs w:val="18"/>
        </w:rPr>
        <w:tab/>
        <w:t xml:space="preserve"> Συνοπτική περιγραφή των προς προμήθεια αγαθών /  υπηρεσιών, κλπ σύμφωνα με το άρθρο 25 του πδ 118/2007. </w:t>
      </w:r>
    </w:p>
  </w:footnote>
  <w:footnote w:id="35">
    <w:p w:rsidR="005B0513" w:rsidRPr="00065F1B" w:rsidRDefault="005B0513" w:rsidP="00065F1B">
      <w:pPr>
        <w:spacing w:line="0" w:lineRule="atLeast"/>
        <w:rPr>
          <w:rFonts w:asciiTheme="minorHAnsi" w:hAnsiTheme="minorHAnsi"/>
          <w:sz w:val="18"/>
          <w:szCs w:val="18"/>
        </w:rPr>
      </w:pPr>
      <w:r w:rsidRPr="00065F1B">
        <w:rPr>
          <w:rStyle w:val="af4"/>
          <w:rFonts w:asciiTheme="minorHAnsi" w:hAnsiTheme="minorHAnsi"/>
          <w:sz w:val="18"/>
          <w:szCs w:val="18"/>
        </w:rPr>
        <w:footnoteRef/>
      </w:r>
      <w:r w:rsidRPr="00065F1B">
        <w:rPr>
          <w:rFonts w:asciiTheme="minorHAnsi" w:hAnsiTheme="minorHAnsi"/>
          <w:kern w:val="1"/>
          <w:sz w:val="18"/>
          <w:szCs w:val="18"/>
        </w:rPr>
        <w:tab/>
        <w:t xml:space="preserve">Εφόσον η εγγυητική επιστολή αφορά σε προσφορά τμήματος/τμημάτων της </w:t>
      </w:r>
      <w:r w:rsidRPr="00065F1B">
        <w:rPr>
          <w:rFonts w:asciiTheme="minorHAnsi" w:hAnsiTheme="minorHAnsi"/>
          <w:bCs/>
          <w:kern w:val="1"/>
          <w:sz w:val="18"/>
          <w:szCs w:val="18"/>
        </w:rPr>
        <w:t>Διακήρυξης/Πρόσκλησης/Πρόσκλησης Εκδήλωσης Ενδιαφέροντος,</w:t>
      </w:r>
      <w:r w:rsidRPr="00065F1B">
        <w:rPr>
          <w:rFonts w:asciiTheme="minorHAnsi" w:hAnsiTheme="minorHAnsi"/>
          <w:kern w:val="1"/>
          <w:sz w:val="18"/>
          <w:szCs w:val="18"/>
        </w:rPr>
        <w:t xml:space="preserve"> σύμφωνα με τα οριζόμενα στα έγγραφα της σύμβασης, συμπληρώνεται ο αύξων αριθμός του/ων τμήματος/τμημάτων για το/α οποίο/α υποβάλλεται προσφορά. </w:t>
      </w:r>
    </w:p>
  </w:footnote>
  <w:footnote w:id="36">
    <w:p w:rsidR="005B0513" w:rsidRPr="00065F1B" w:rsidRDefault="005B0513" w:rsidP="00065F1B">
      <w:pPr>
        <w:spacing w:line="0" w:lineRule="atLeast"/>
        <w:rPr>
          <w:rFonts w:asciiTheme="minorHAnsi" w:hAnsiTheme="minorHAnsi"/>
          <w:sz w:val="18"/>
          <w:szCs w:val="18"/>
        </w:rPr>
      </w:pPr>
      <w:r w:rsidRPr="00065F1B">
        <w:rPr>
          <w:rStyle w:val="af4"/>
          <w:rFonts w:asciiTheme="minorHAnsi" w:hAnsiTheme="minorHAnsi"/>
          <w:sz w:val="18"/>
          <w:szCs w:val="18"/>
        </w:rPr>
        <w:footnoteRef/>
      </w:r>
      <w:r w:rsidRPr="00065F1B">
        <w:rPr>
          <w:rFonts w:asciiTheme="minorHAnsi" w:hAnsiTheme="minorHAnsi"/>
          <w:kern w:val="1"/>
          <w:sz w:val="18"/>
          <w:szCs w:val="18"/>
        </w:rPr>
        <w:tab/>
        <w:t xml:space="preserve"> Να οριστεί ο χρόνος σύμφωνα με τις κείμενες διατάξεις.</w:t>
      </w:r>
    </w:p>
  </w:footnote>
  <w:footnote w:id="37">
    <w:p w:rsidR="005B0513" w:rsidRPr="00065F1B" w:rsidRDefault="005B0513" w:rsidP="00065F1B">
      <w:pPr>
        <w:pStyle w:val="af8"/>
        <w:widowControl w:val="0"/>
        <w:suppressLineNumbers/>
        <w:rPr>
          <w:rFonts w:asciiTheme="minorHAnsi" w:hAnsiTheme="minorHAnsi"/>
          <w:sz w:val="18"/>
          <w:szCs w:val="18"/>
        </w:rPr>
      </w:pPr>
      <w:r w:rsidRPr="00065F1B">
        <w:rPr>
          <w:rStyle w:val="af4"/>
          <w:rFonts w:asciiTheme="minorHAnsi" w:hAnsiTheme="minorHAnsi"/>
          <w:sz w:val="18"/>
          <w:szCs w:val="18"/>
        </w:rPr>
        <w:footnoteRef/>
      </w:r>
      <w:r w:rsidRPr="00065F1B">
        <w:rPr>
          <w:rFonts w:asciiTheme="minorHAnsi" w:hAnsiTheme="minorHAnsi"/>
          <w:sz w:val="18"/>
          <w:szCs w:val="18"/>
          <w:u w:val="single"/>
        </w:rPr>
        <w:t xml:space="preserve"> ΣΗΜΕΙΩΣΗ</w:t>
      </w:r>
      <w:r w:rsidRPr="00065F1B">
        <w:rPr>
          <w:rFonts w:asciiTheme="minorHAnsi" w:eastAsia="Calibri" w:hAnsiTheme="minorHAnsi"/>
          <w:sz w:val="18"/>
          <w:szCs w:val="18"/>
          <w:u w:val="single"/>
        </w:rPr>
        <w:t xml:space="preserve"> </w:t>
      </w:r>
      <w:r w:rsidRPr="00065F1B">
        <w:rPr>
          <w:rFonts w:asciiTheme="minorHAnsi" w:hAnsiTheme="minorHAnsi"/>
          <w:sz w:val="18"/>
          <w:szCs w:val="18"/>
          <w:u w:val="single"/>
        </w:rPr>
        <w:t>ΓΙΑ</w:t>
      </w:r>
      <w:r w:rsidRPr="00065F1B">
        <w:rPr>
          <w:rFonts w:asciiTheme="minorHAnsi" w:eastAsia="Calibri" w:hAnsiTheme="minorHAnsi"/>
          <w:sz w:val="18"/>
          <w:szCs w:val="18"/>
          <w:u w:val="single"/>
        </w:rPr>
        <w:t xml:space="preserve"> </w:t>
      </w:r>
      <w:r w:rsidRPr="00065F1B">
        <w:rPr>
          <w:rFonts w:asciiTheme="minorHAnsi" w:hAnsiTheme="minorHAnsi"/>
          <w:sz w:val="18"/>
          <w:szCs w:val="18"/>
          <w:u w:val="single"/>
        </w:rPr>
        <w:t>ΤΗΝ</w:t>
      </w:r>
      <w:r w:rsidRPr="00065F1B">
        <w:rPr>
          <w:rFonts w:asciiTheme="minorHAnsi" w:eastAsia="Calibri" w:hAnsiTheme="minorHAnsi"/>
          <w:sz w:val="18"/>
          <w:szCs w:val="18"/>
          <w:u w:val="single"/>
        </w:rPr>
        <w:t xml:space="preserve"> </w:t>
      </w:r>
      <w:r w:rsidRPr="00065F1B">
        <w:rPr>
          <w:rFonts w:asciiTheme="minorHAnsi" w:hAnsiTheme="minorHAnsi"/>
          <w:sz w:val="18"/>
          <w:szCs w:val="18"/>
          <w:u w:val="single"/>
        </w:rPr>
        <w:t>ΤΡΑΠΕΖΑ</w:t>
      </w:r>
      <w:r w:rsidRPr="00065F1B">
        <w:rPr>
          <w:rFonts w:asciiTheme="minorHAnsi" w:hAnsiTheme="minorHAnsi"/>
          <w:sz w:val="18"/>
          <w:szCs w:val="18"/>
        </w:rPr>
        <w:t>:</w:t>
      </w:r>
      <w:r w:rsidRPr="00065F1B">
        <w:rPr>
          <w:rFonts w:asciiTheme="minorHAnsi" w:eastAsia="Calibri" w:hAnsiTheme="minorHAnsi"/>
          <w:sz w:val="18"/>
          <w:szCs w:val="18"/>
        </w:rPr>
        <w:t xml:space="preserve"> </w:t>
      </w:r>
      <w:r w:rsidRPr="00065F1B">
        <w:rPr>
          <w:rFonts w:asciiTheme="minorHAnsi" w:hAnsiTheme="minorHAnsi"/>
          <w:sz w:val="18"/>
          <w:szCs w:val="18"/>
        </w:rPr>
        <w:t>Ο</w:t>
      </w:r>
      <w:r w:rsidRPr="00065F1B">
        <w:rPr>
          <w:rFonts w:asciiTheme="minorHAnsi" w:eastAsia="Calibri" w:hAnsiTheme="minorHAnsi"/>
          <w:sz w:val="18"/>
          <w:szCs w:val="18"/>
        </w:rPr>
        <w:t xml:space="preserve"> </w:t>
      </w:r>
      <w:r w:rsidRPr="00065F1B">
        <w:rPr>
          <w:rFonts w:asciiTheme="minorHAnsi" w:hAnsiTheme="minorHAnsi"/>
          <w:sz w:val="18"/>
          <w:szCs w:val="18"/>
        </w:rPr>
        <w:t>χρόνος</w:t>
      </w:r>
      <w:r w:rsidRPr="00065F1B">
        <w:rPr>
          <w:rFonts w:asciiTheme="minorHAnsi" w:eastAsia="Calibri" w:hAnsiTheme="minorHAnsi"/>
          <w:sz w:val="18"/>
          <w:szCs w:val="18"/>
        </w:rPr>
        <w:t xml:space="preserve"> </w:t>
      </w:r>
      <w:r w:rsidRPr="00065F1B">
        <w:rPr>
          <w:rFonts w:asciiTheme="minorHAnsi" w:hAnsiTheme="minorHAnsi"/>
          <w:sz w:val="18"/>
          <w:szCs w:val="18"/>
        </w:rPr>
        <w:t>ισχύος</w:t>
      </w:r>
      <w:r w:rsidRPr="00065F1B">
        <w:rPr>
          <w:rFonts w:asciiTheme="minorHAnsi" w:eastAsia="Calibri" w:hAnsiTheme="minorHAnsi"/>
          <w:sz w:val="18"/>
          <w:szCs w:val="18"/>
        </w:rPr>
        <w:t xml:space="preserve"> </w:t>
      </w:r>
      <w:r w:rsidRPr="00065F1B">
        <w:rPr>
          <w:rFonts w:asciiTheme="minorHAnsi" w:hAnsiTheme="minorHAnsi"/>
          <w:sz w:val="18"/>
          <w:szCs w:val="18"/>
        </w:rPr>
        <w:t>πρέπει</w:t>
      </w:r>
      <w:r w:rsidRPr="00065F1B">
        <w:rPr>
          <w:rFonts w:asciiTheme="minorHAnsi" w:eastAsia="Calibri" w:hAnsiTheme="minorHAnsi"/>
          <w:sz w:val="18"/>
          <w:szCs w:val="18"/>
        </w:rPr>
        <w:t xml:space="preserve"> </w:t>
      </w:r>
      <w:r w:rsidRPr="00065F1B">
        <w:rPr>
          <w:rFonts w:asciiTheme="minorHAnsi" w:hAnsiTheme="minorHAnsi"/>
          <w:sz w:val="18"/>
          <w:szCs w:val="18"/>
        </w:rPr>
        <w:t>να</w:t>
      </w:r>
      <w:r w:rsidRPr="00065F1B">
        <w:rPr>
          <w:rFonts w:asciiTheme="minorHAnsi" w:eastAsia="Calibri" w:hAnsiTheme="minorHAnsi"/>
          <w:sz w:val="18"/>
          <w:szCs w:val="18"/>
        </w:rPr>
        <w:t xml:space="preserve"> </w:t>
      </w:r>
      <w:r w:rsidRPr="00065F1B">
        <w:rPr>
          <w:rFonts w:asciiTheme="minorHAnsi" w:hAnsiTheme="minorHAnsi"/>
          <w:sz w:val="18"/>
          <w:szCs w:val="18"/>
        </w:rPr>
        <w:t>είναι</w:t>
      </w:r>
      <w:r w:rsidRPr="00065F1B">
        <w:rPr>
          <w:rFonts w:asciiTheme="minorHAnsi" w:eastAsia="Calibri" w:hAnsiTheme="minorHAnsi"/>
          <w:sz w:val="18"/>
          <w:szCs w:val="18"/>
        </w:rPr>
        <w:t xml:space="preserve"> </w:t>
      </w:r>
      <w:r w:rsidRPr="00065F1B">
        <w:rPr>
          <w:rFonts w:asciiTheme="minorHAnsi" w:hAnsiTheme="minorHAnsi"/>
          <w:sz w:val="18"/>
          <w:szCs w:val="18"/>
        </w:rPr>
        <w:t>μεγαλύτερος τουλάχιστον</w:t>
      </w:r>
      <w:r w:rsidRPr="00065F1B">
        <w:rPr>
          <w:rFonts w:asciiTheme="minorHAnsi" w:eastAsia="Calibri" w:hAnsiTheme="minorHAnsi"/>
          <w:sz w:val="18"/>
          <w:szCs w:val="18"/>
        </w:rPr>
        <w:t xml:space="preserve"> </w:t>
      </w:r>
      <w:r w:rsidRPr="00065F1B">
        <w:rPr>
          <w:rFonts w:asciiTheme="minorHAnsi" w:hAnsiTheme="minorHAnsi"/>
          <w:sz w:val="18"/>
          <w:szCs w:val="18"/>
        </w:rPr>
        <w:t>κατά</w:t>
      </w:r>
      <w:r w:rsidRPr="00065F1B">
        <w:rPr>
          <w:rFonts w:asciiTheme="minorHAnsi" w:eastAsia="Calibri" w:hAnsiTheme="minorHAnsi"/>
          <w:sz w:val="18"/>
          <w:szCs w:val="18"/>
        </w:rPr>
        <w:t xml:space="preserve"> τριάντα </w:t>
      </w:r>
      <w:r w:rsidRPr="00065F1B">
        <w:rPr>
          <w:rFonts w:asciiTheme="minorHAnsi" w:hAnsiTheme="minorHAnsi"/>
          <w:sz w:val="18"/>
          <w:szCs w:val="18"/>
        </w:rPr>
        <w:t>(30)</w:t>
      </w:r>
      <w:r w:rsidRPr="00065F1B">
        <w:rPr>
          <w:rFonts w:asciiTheme="minorHAnsi" w:eastAsia="Calibri" w:hAnsiTheme="minorHAnsi"/>
          <w:sz w:val="18"/>
          <w:szCs w:val="18"/>
        </w:rPr>
        <w:t xml:space="preserve"> ημέρες </w:t>
      </w:r>
      <w:r w:rsidRPr="00065F1B">
        <w:rPr>
          <w:rFonts w:asciiTheme="minorHAnsi" w:hAnsiTheme="minorHAnsi"/>
          <w:sz w:val="18"/>
          <w:szCs w:val="18"/>
        </w:rPr>
        <w:t>του</w:t>
      </w:r>
      <w:r w:rsidRPr="00065F1B">
        <w:rPr>
          <w:rFonts w:asciiTheme="minorHAnsi" w:eastAsia="Calibri" w:hAnsiTheme="minorHAnsi"/>
          <w:sz w:val="18"/>
          <w:szCs w:val="18"/>
        </w:rPr>
        <w:t xml:space="preserve"> </w:t>
      </w:r>
      <w:r w:rsidRPr="00065F1B">
        <w:rPr>
          <w:rFonts w:asciiTheme="minorHAnsi" w:hAnsiTheme="minorHAnsi"/>
          <w:sz w:val="18"/>
          <w:szCs w:val="18"/>
        </w:rPr>
        <w:t>χρόνου</w:t>
      </w:r>
      <w:r w:rsidRPr="00065F1B">
        <w:rPr>
          <w:rFonts w:asciiTheme="minorHAnsi" w:eastAsia="Calibri" w:hAnsiTheme="minorHAnsi"/>
          <w:sz w:val="18"/>
          <w:szCs w:val="18"/>
        </w:rPr>
        <w:t xml:space="preserve"> </w:t>
      </w:r>
      <w:r w:rsidRPr="00065F1B">
        <w:rPr>
          <w:rFonts w:asciiTheme="minorHAnsi" w:hAnsiTheme="minorHAnsi"/>
          <w:sz w:val="18"/>
          <w:szCs w:val="18"/>
        </w:rPr>
        <w:t>ισχύος</w:t>
      </w:r>
      <w:r w:rsidRPr="00065F1B">
        <w:rPr>
          <w:rFonts w:asciiTheme="minorHAnsi" w:eastAsia="Calibri" w:hAnsiTheme="minorHAnsi"/>
          <w:sz w:val="18"/>
          <w:szCs w:val="18"/>
        </w:rPr>
        <w:t xml:space="preserve"> </w:t>
      </w:r>
      <w:r w:rsidRPr="00065F1B">
        <w:rPr>
          <w:rFonts w:asciiTheme="minorHAnsi" w:hAnsiTheme="minorHAnsi"/>
          <w:sz w:val="18"/>
          <w:szCs w:val="18"/>
        </w:rPr>
        <w:t>της</w:t>
      </w:r>
      <w:r w:rsidRPr="00065F1B">
        <w:rPr>
          <w:rFonts w:asciiTheme="minorHAnsi" w:eastAsia="Calibri" w:hAnsiTheme="minorHAnsi"/>
          <w:sz w:val="18"/>
          <w:szCs w:val="18"/>
        </w:rPr>
        <w:t xml:space="preserve"> </w:t>
      </w:r>
      <w:r w:rsidRPr="00065F1B">
        <w:rPr>
          <w:rFonts w:asciiTheme="minorHAnsi" w:hAnsiTheme="minorHAnsi"/>
          <w:sz w:val="18"/>
          <w:szCs w:val="18"/>
        </w:rPr>
        <w:t>προσφοράς, όπως αυτός ορίζεται στα έγγραφα της σύμβασης (άρθρο 157 παρ. 1 περ. α, εδαφ. β' του ν. 4281/2014).</w:t>
      </w:r>
      <w:r w:rsidRPr="00065F1B">
        <w:rPr>
          <w:rFonts w:asciiTheme="minorHAnsi" w:eastAsia="Calibri" w:hAnsiTheme="minorHAnsi"/>
          <w:sz w:val="18"/>
          <w:szCs w:val="18"/>
        </w:rPr>
        <w:t xml:space="preserve"> </w:t>
      </w:r>
    </w:p>
  </w:footnote>
  <w:footnote w:id="38">
    <w:p w:rsidR="005B0513" w:rsidRPr="00065F1B" w:rsidRDefault="005B0513" w:rsidP="00065F1B">
      <w:pPr>
        <w:pStyle w:val="af8"/>
        <w:rPr>
          <w:rFonts w:asciiTheme="minorHAnsi" w:hAnsiTheme="minorHAnsi"/>
          <w:sz w:val="18"/>
          <w:szCs w:val="18"/>
        </w:rPr>
      </w:pPr>
      <w:r w:rsidRPr="00065F1B">
        <w:rPr>
          <w:rStyle w:val="af4"/>
          <w:rFonts w:asciiTheme="minorHAnsi" w:hAnsiTheme="minorHAnsi"/>
          <w:sz w:val="18"/>
          <w:szCs w:val="18"/>
        </w:rPr>
        <w:footnoteRef/>
      </w:r>
      <w:r w:rsidRPr="00065F1B">
        <w:rPr>
          <w:rFonts w:asciiTheme="minorHAnsi" w:hAnsiTheme="minorHAnsi"/>
          <w:sz w:val="18"/>
          <w:szCs w:val="18"/>
        </w:rPr>
        <w:tab/>
        <w:t xml:space="preserve"> Άρθρο 157 παρ. 1 περ. α εδαφ γ του ν. 4281/2014.</w:t>
      </w:r>
    </w:p>
  </w:footnote>
  <w:footnote w:id="39">
    <w:p w:rsidR="005B0513" w:rsidRPr="00BC3CA9" w:rsidRDefault="005B0513" w:rsidP="00065F1B">
      <w:pPr>
        <w:pStyle w:val="af8"/>
        <w:widowControl w:val="0"/>
        <w:suppressLineNumbers/>
        <w:spacing w:after="200"/>
      </w:pPr>
      <w:r w:rsidRPr="00065F1B">
        <w:rPr>
          <w:rStyle w:val="af4"/>
          <w:rFonts w:asciiTheme="minorHAnsi" w:hAnsiTheme="minorHAnsi"/>
          <w:sz w:val="18"/>
          <w:szCs w:val="18"/>
        </w:rPr>
        <w:footnoteRef/>
      </w:r>
      <w:r w:rsidRPr="00065F1B">
        <w:rPr>
          <w:rFonts w:asciiTheme="minorHAnsi" w:hAnsiTheme="minorHAnsi"/>
          <w:sz w:val="18"/>
          <w:szCs w:val="18"/>
        </w:rPr>
        <w:tab/>
        <w:t xml:space="preserve"> Ο καθορισμός ανωτάτου ορίου έκδοσης των εγγυητικών επιστολών από τις τράπεζες που λειτουργούν στην Ελλάδα θεσμοθετήθηκε με την υπ'αριθ. 2028691/4534/03.08.1995 (ΦΕΚ Β' 740/28.08.1995) απόφαση του Υπουργού Οικονομικών, με την οποία και κατέστη υποχρεωτική και η αναγραφή της σχετικής υπεύθυνης δήλωσης στην εγγυητική επιστολή.</w:t>
      </w:r>
    </w:p>
  </w:footnote>
  <w:footnote w:id="40">
    <w:p w:rsidR="005B0513" w:rsidRPr="00CD0B63" w:rsidRDefault="005B0513" w:rsidP="00680A65">
      <w:pPr>
        <w:spacing w:line="0" w:lineRule="atLeast"/>
        <w:rPr>
          <w:sz w:val="16"/>
          <w:szCs w:val="16"/>
        </w:rPr>
      </w:pPr>
      <w:r w:rsidRPr="00CD0B63">
        <w:rPr>
          <w:rStyle w:val="af4"/>
          <w:sz w:val="16"/>
          <w:szCs w:val="16"/>
        </w:rPr>
        <w:t>1</w:t>
      </w:r>
      <w:r w:rsidRPr="00CD0B63">
        <w:rPr>
          <w:kern w:val="1"/>
          <w:sz w:val="16"/>
          <w:szCs w:val="16"/>
        </w:rPr>
        <w:tab/>
        <w:t xml:space="preserve"> Όπως ορίζεται στα έγγραφα της σύμβασης.</w:t>
      </w:r>
    </w:p>
  </w:footnote>
  <w:footnote w:id="41">
    <w:p w:rsidR="005B0513" w:rsidRPr="00CD0B63" w:rsidRDefault="005B0513" w:rsidP="00680A65">
      <w:pPr>
        <w:spacing w:line="0" w:lineRule="atLeast"/>
        <w:rPr>
          <w:sz w:val="16"/>
          <w:szCs w:val="16"/>
        </w:rPr>
      </w:pPr>
      <w:r w:rsidRPr="00CD0B63">
        <w:rPr>
          <w:rStyle w:val="af4"/>
          <w:sz w:val="16"/>
          <w:szCs w:val="16"/>
        </w:rPr>
        <w:t>2</w:t>
      </w:r>
      <w:r w:rsidRPr="00CD0B63">
        <w:rPr>
          <w:kern w:val="1"/>
          <w:sz w:val="16"/>
          <w:szCs w:val="16"/>
        </w:rPr>
        <w:tab/>
        <w:t xml:space="preserve"> Όπως ορίζεται στα έγγραφα της σύμβασης.</w:t>
      </w:r>
    </w:p>
  </w:footnote>
  <w:footnote w:id="42">
    <w:p w:rsidR="005B0513" w:rsidRPr="00CD0B63" w:rsidRDefault="005B0513" w:rsidP="00680A65">
      <w:pPr>
        <w:spacing w:line="276" w:lineRule="auto"/>
        <w:rPr>
          <w:sz w:val="16"/>
          <w:szCs w:val="16"/>
        </w:rPr>
      </w:pPr>
      <w:r w:rsidRPr="00CD0B63">
        <w:rPr>
          <w:rStyle w:val="af4"/>
          <w:sz w:val="16"/>
          <w:szCs w:val="16"/>
        </w:rPr>
        <w:t>3</w:t>
      </w:r>
      <w:r w:rsidRPr="00CD0B63">
        <w:rPr>
          <w:kern w:val="1"/>
          <w:sz w:val="16"/>
          <w:szCs w:val="16"/>
        </w:rPr>
        <w:tab/>
        <w:t xml:space="preserve"> Ολογράφως και σε παρένθεση αριθμητικώς. Στο ποσό δεν υπολογίζεται ο ΦΠΑ.</w:t>
      </w:r>
    </w:p>
  </w:footnote>
  <w:footnote w:id="43">
    <w:p w:rsidR="005B0513" w:rsidRPr="00CD0B63" w:rsidRDefault="005B0513" w:rsidP="00680A65">
      <w:pPr>
        <w:spacing w:line="0" w:lineRule="atLeast"/>
        <w:rPr>
          <w:sz w:val="16"/>
          <w:szCs w:val="16"/>
        </w:rPr>
      </w:pPr>
      <w:r w:rsidRPr="00CD0B63">
        <w:rPr>
          <w:rStyle w:val="af4"/>
          <w:sz w:val="16"/>
          <w:szCs w:val="16"/>
        </w:rPr>
        <w:t>4</w:t>
      </w:r>
      <w:r w:rsidRPr="00CD0B63">
        <w:rPr>
          <w:kern w:val="1"/>
          <w:sz w:val="16"/>
          <w:szCs w:val="16"/>
        </w:rPr>
        <w:tab/>
        <w:t xml:space="preserve"> Όπως υποσημείωση 3.</w:t>
      </w:r>
    </w:p>
  </w:footnote>
  <w:footnote w:id="44">
    <w:p w:rsidR="005B0513" w:rsidRPr="00CD0B63" w:rsidRDefault="005B0513" w:rsidP="00680A65">
      <w:pPr>
        <w:spacing w:after="200"/>
        <w:rPr>
          <w:sz w:val="16"/>
          <w:szCs w:val="16"/>
        </w:rPr>
      </w:pPr>
      <w:r w:rsidRPr="00CD0B63">
        <w:rPr>
          <w:rStyle w:val="af4"/>
          <w:sz w:val="16"/>
          <w:szCs w:val="16"/>
        </w:rPr>
        <w:t>5</w:t>
      </w:r>
      <w:r w:rsidRPr="00CD0B63">
        <w:rPr>
          <w:rStyle w:val="WW-"/>
          <w:rFonts w:eastAsia="Calibri"/>
          <w:sz w:val="16"/>
          <w:szCs w:val="16"/>
        </w:rPr>
        <w:tab/>
        <w:t xml:space="preserve"> </w:t>
      </w:r>
      <w:r w:rsidRPr="00CD0B63">
        <w:rPr>
          <w:kern w:val="1"/>
          <w:sz w:val="16"/>
          <w:szCs w:val="16"/>
        </w:rPr>
        <w:t>Εφόσον αφορά ανάθεση σε τμήματα συμπληρώνεται ο α/α του/ων τμήματος/των για τα οποία υπογράφεται η σχετική σύμβαση.</w:t>
      </w:r>
    </w:p>
  </w:footnote>
  <w:footnote w:id="45">
    <w:p w:rsidR="005B0513" w:rsidRPr="00CD0B63" w:rsidRDefault="005B0513" w:rsidP="00680A65">
      <w:pPr>
        <w:spacing w:line="0" w:lineRule="atLeast"/>
        <w:rPr>
          <w:sz w:val="16"/>
          <w:szCs w:val="16"/>
        </w:rPr>
      </w:pPr>
      <w:r w:rsidRPr="00CD0B63">
        <w:rPr>
          <w:rStyle w:val="af4"/>
          <w:sz w:val="16"/>
          <w:szCs w:val="16"/>
        </w:rPr>
        <w:t>6</w:t>
      </w:r>
      <w:r w:rsidRPr="00CD0B63">
        <w:rPr>
          <w:kern w:val="1"/>
          <w:sz w:val="16"/>
          <w:szCs w:val="16"/>
        </w:rPr>
        <w:tab/>
        <w:t xml:space="preserve"> Συνοπτική περιγραφή των προς προμήθεια αγαθών / υπηρεσιών, σύμφωνα με το άρθρο 25 του πδ 118/2007.</w:t>
      </w:r>
    </w:p>
  </w:footnote>
  <w:footnote w:id="46">
    <w:p w:rsidR="005B0513" w:rsidRPr="00CD0B63" w:rsidRDefault="005B0513" w:rsidP="00680A65">
      <w:pPr>
        <w:spacing w:line="0" w:lineRule="atLeast"/>
        <w:rPr>
          <w:sz w:val="16"/>
          <w:szCs w:val="16"/>
        </w:rPr>
      </w:pPr>
      <w:r w:rsidRPr="00CD0B63">
        <w:rPr>
          <w:rStyle w:val="af4"/>
          <w:sz w:val="16"/>
          <w:szCs w:val="16"/>
        </w:rPr>
        <w:t>7</w:t>
      </w:r>
      <w:r w:rsidRPr="00CD0B63">
        <w:rPr>
          <w:kern w:val="1"/>
          <w:sz w:val="16"/>
          <w:szCs w:val="16"/>
        </w:rPr>
        <w:tab/>
        <w:t xml:space="preserve"> Να οριστεί ο χρόνος σύμφωνα με τις κείμενες διατάξεις. </w:t>
      </w:r>
    </w:p>
  </w:footnote>
  <w:footnote w:id="47">
    <w:p w:rsidR="005B0513" w:rsidRPr="00CD0B63" w:rsidRDefault="005B0513" w:rsidP="00680A65">
      <w:pPr>
        <w:pStyle w:val="af8"/>
        <w:widowControl w:val="0"/>
        <w:suppressLineNumbers/>
        <w:rPr>
          <w:sz w:val="16"/>
          <w:szCs w:val="16"/>
        </w:rPr>
      </w:pPr>
      <w:r w:rsidRPr="00CD0B63">
        <w:rPr>
          <w:rStyle w:val="af4"/>
          <w:sz w:val="16"/>
          <w:szCs w:val="16"/>
        </w:rPr>
        <w:t>8</w:t>
      </w:r>
      <w:r w:rsidRPr="00CD0B63">
        <w:rPr>
          <w:rFonts w:eastAsia="SimSun"/>
          <w:kern w:val="1"/>
          <w:sz w:val="16"/>
          <w:szCs w:val="16"/>
          <w:shd w:val="clear" w:color="auto" w:fill="FFFFFF"/>
          <w:lang w:bidi="hi-IN"/>
        </w:rPr>
        <w:tab/>
        <w:t xml:space="preserve"> Σύμφωνα με το άρθρο 25 πδ 118/2007 και του άρθρου 26 του ΕΚΠΟΤΑ, ο χρόνος ισχύος της εγγύησης πρέπει να είναι μεγαλύτερος από τον συμβατικό χρόνο φόρτωσης ή παράδοσης, κατά τον χρόνο που με βάση τη σύμβαση ο αγοραστής υποχρεούται να παραλάβει τα υλικά πλέον δύο (2) μήνες ή μεγαλύτερος εφόσον αυτό ορίζεται από τη διακήρυξη. </w:t>
      </w:r>
    </w:p>
  </w:footnote>
  <w:footnote w:id="48">
    <w:p w:rsidR="005B0513" w:rsidRPr="00CD0B63" w:rsidRDefault="005B0513" w:rsidP="00680A65">
      <w:pPr>
        <w:pStyle w:val="af8"/>
        <w:widowControl w:val="0"/>
        <w:suppressLineNumbers/>
        <w:spacing w:after="200"/>
        <w:rPr>
          <w:sz w:val="16"/>
          <w:szCs w:val="16"/>
        </w:rPr>
      </w:pPr>
      <w:r w:rsidRPr="00CD0B63">
        <w:rPr>
          <w:rStyle w:val="af4"/>
          <w:sz w:val="16"/>
          <w:szCs w:val="16"/>
        </w:rPr>
        <w:t>9</w:t>
      </w:r>
      <w:r w:rsidRPr="00CD0B63">
        <w:rPr>
          <w:sz w:val="16"/>
          <w:szCs w:val="16"/>
        </w:rPr>
        <w:tab/>
        <w:t xml:space="preserve"> Ο καθορισμός ανωτάτου ορίου έκδοσης των εγγυητικών επιστολών από τις τράπεζες που λειτουργούν στην Ελλάδα θεσμοθετήθηκε με την υπ'αριθ. 2028691/4534/03.08.1995 (ΦΕΚ Β' 740/28.08.1995) απόφαση του Υπουργού Οικονομικών, με την οποία και κατέστη υποχρεωτική και η αναγραφή της σχετικής υπεύθυνης δήλωσης στην εγγυητική επιστολή.</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0513" w:rsidRDefault="005B0513">
    <w:pPr>
      <w:rPr>
        <w:sz w:val="2"/>
        <w:szCs w:val="2"/>
      </w:rPr>
    </w:pPr>
  </w:p>
  <w:p w:rsidR="005B0513" w:rsidRDefault="005B0513" w:rsidP="00E8432E">
    <w:pPr>
      <w:jc w:val="center"/>
    </w:pPr>
  </w:p>
  <w:p w:rsidR="005B0513" w:rsidRDefault="005B0513" w:rsidP="00E8432E">
    <w:pP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7982FC24"/>
    <w:lvl w:ilvl="0">
      <w:start w:val="1"/>
      <w:numFmt w:val="decimal"/>
      <w:lvlText w:val="%1."/>
      <w:lvlJc w:val="left"/>
      <w:pPr>
        <w:ind w:left="720" w:hanging="360"/>
      </w:pPr>
      <w:rPr>
        <w:rFonts w:ascii="Times New Roman" w:hAnsi="Times New Roman" w:hint="default"/>
        <w:b/>
        <w:bCs/>
        <w:i w:val="0"/>
        <w:caps w:val="0"/>
        <w:strike w:val="0"/>
        <w:dstrike w:val="0"/>
        <w:outline w:val="0"/>
        <w:shadow w:val="0"/>
        <w:emboss w:val="0"/>
        <w:imprint w:val="0"/>
        <w:vanish w:val="0"/>
        <w:spacing w:val="-3"/>
        <w:sz w:val="24"/>
        <w:szCs w:val="24"/>
        <w:vertAlign w:val="baseline"/>
      </w:rPr>
    </w:lvl>
  </w:abstractNum>
  <w:abstractNum w:abstractNumId="1">
    <w:nsid w:val="00000002"/>
    <w:multiLevelType w:val="singleLevel"/>
    <w:tmpl w:val="00000002"/>
    <w:name w:val="WW8Num2"/>
    <w:lvl w:ilvl="0">
      <w:start w:val="1"/>
      <w:numFmt w:val="bullet"/>
      <w:lvlText w:val=""/>
      <w:lvlJc w:val="left"/>
      <w:pPr>
        <w:tabs>
          <w:tab w:val="num" w:pos="0"/>
        </w:tabs>
        <w:ind w:left="785" w:hanging="360"/>
      </w:pPr>
      <w:rPr>
        <w:rFonts w:ascii="Symbol" w:hAnsi="Symbol" w:cs="Symbol" w:hint="default"/>
        <w:spacing w:val="-1"/>
        <w:sz w:val="24"/>
        <w:szCs w:val="24"/>
      </w:rPr>
    </w:lvl>
  </w:abstractNum>
  <w:abstractNum w:abstractNumId="2">
    <w:nsid w:val="00000003"/>
    <w:multiLevelType w:val="singleLevel"/>
    <w:tmpl w:val="00000003"/>
    <w:name w:val="WW8Num6"/>
    <w:lvl w:ilvl="0">
      <w:start w:val="1"/>
      <w:numFmt w:val="decimal"/>
      <w:lvlText w:val="%1."/>
      <w:lvlJc w:val="left"/>
      <w:pPr>
        <w:tabs>
          <w:tab w:val="num" w:pos="0"/>
        </w:tabs>
        <w:ind w:left="720" w:hanging="360"/>
      </w:pPr>
      <w:rPr>
        <w:rFonts w:hint="default"/>
      </w:rPr>
    </w:lvl>
  </w:abstractNum>
  <w:abstractNum w:abstractNumId="3">
    <w:nsid w:val="00000004"/>
    <w:multiLevelType w:val="multilevel"/>
    <w:tmpl w:val="00000004"/>
    <w:lvl w:ilvl="0">
      <w:start w:val="5"/>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5"/>
    <w:multiLevelType w:val="multilevel"/>
    <w:tmpl w:val="00000005"/>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5">
    <w:nsid w:val="00000008"/>
    <w:multiLevelType w:val="multilevel"/>
    <w:tmpl w:val="00000008"/>
    <w:name w:val="WW8Num8"/>
    <w:lvl w:ilvl="0">
      <w:start w:val="1"/>
      <w:numFmt w:val="decimal"/>
      <w:lvlText w:val="%1."/>
      <w:lvlJc w:val="left"/>
      <w:pPr>
        <w:tabs>
          <w:tab w:val="num" w:pos="720"/>
        </w:tabs>
        <w:ind w:left="720" w:hanging="360"/>
      </w:pPr>
      <w:rPr>
        <w:rFonts w:cs="Calibri"/>
        <w:b w:val="0"/>
        <w:bCs w:val="0"/>
        <w:i w:val="0"/>
        <w:iCs w:val="0"/>
        <w:color w:val="00000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8BA0042"/>
    <w:multiLevelType w:val="multilevel"/>
    <w:tmpl w:val="FE7CA8C8"/>
    <w:lvl w:ilvl="0">
      <w:start w:val="1"/>
      <w:numFmt w:val="decimal"/>
      <w:lvlText w:val="20.%1"/>
      <w:lvlJc w:val="left"/>
      <w:rPr>
        <w:rFonts w:ascii="Calibri" w:eastAsia="Calibri" w:hAnsi="Calibri" w:cs="Calibri"/>
        <w:b/>
        <w:bCs/>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C7059B3"/>
    <w:multiLevelType w:val="singleLevel"/>
    <w:tmpl w:val="BC7C8E1E"/>
    <w:lvl w:ilvl="0">
      <w:start w:val="7"/>
      <w:numFmt w:val="bullet"/>
      <w:lvlText w:val="-"/>
      <w:lvlJc w:val="left"/>
      <w:pPr>
        <w:tabs>
          <w:tab w:val="num" w:pos="360"/>
        </w:tabs>
        <w:ind w:left="360" w:hanging="360"/>
      </w:pPr>
      <w:rPr>
        <w:rFonts w:hint="default"/>
      </w:rPr>
    </w:lvl>
  </w:abstractNum>
  <w:abstractNum w:abstractNumId="8">
    <w:nsid w:val="0FA67A79"/>
    <w:multiLevelType w:val="multilevel"/>
    <w:tmpl w:val="3E489AF0"/>
    <w:lvl w:ilvl="0">
      <w:start w:val="1"/>
      <w:numFmt w:val="decimal"/>
      <w:lvlText w:val="%1"/>
      <w:lvlJc w:val="left"/>
      <w:pPr>
        <w:tabs>
          <w:tab w:val="num" w:pos="360"/>
        </w:tabs>
        <w:ind w:left="360" w:hanging="360"/>
      </w:pPr>
      <w:rPr>
        <w:rFonts w:hint="default"/>
        <w:b w:val="0"/>
        <w:sz w:val="24"/>
      </w:rPr>
    </w:lvl>
    <w:lvl w:ilvl="1">
      <w:start w:val="1"/>
      <w:numFmt w:val="decimal"/>
      <w:lvlText w:val="%1.%2"/>
      <w:lvlJc w:val="left"/>
      <w:pPr>
        <w:tabs>
          <w:tab w:val="num" w:pos="360"/>
        </w:tabs>
        <w:ind w:left="360" w:hanging="360"/>
      </w:pPr>
      <w:rPr>
        <w:rFonts w:hint="default"/>
        <w:b w:val="0"/>
        <w:sz w:val="24"/>
      </w:rPr>
    </w:lvl>
    <w:lvl w:ilvl="2">
      <w:start w:val="1"/>
      <w:numFmt w:val="decimal"/>
      <w:lvlText w:val="%1.%2.%3"/>
      <w:lvlJc w:val="left"/>
      <w:pPr>
        <w:tabs>
          <w:tab w:val="num" w:pos="720"/>
        </w:tabs>
        <w:ind w:left="720" w:hanging="720"/>
      </w:pPr>
      <w:rPr>
        <w:rFonts w:hint="default"/>
        <w:b w:val="0"/>
        <w:sz w:val="24"/>
      </w:rPr>
    </w:lvl>
    <w:lvl w:ilvl="3">
      <w:start w:val="1"/>
      <w:numFmt w:val="decimal"/>
      <w:lvlText w:val="%1.%2.%3.%4"/>
      <w:lvlJc w:val="left"/>
      <w:pPr>
        <w:tabs>
          <w:tab w:val="num" w:pos="1080"/>
        </w:tabs>
        <w:ind w:left="1080" w:hanging="1080"/>
      </w:pPr>
      <w:rPr>
        <w:rFonts w:hint="default"/>
        <w:b w:val="0"/>
        <w:sz w:val="24"/>
      </w:rPr>
    </w:lvl>
    <w:lvl w:ilvl="4">
      <w:start w:val="1"/>
      <w:numFmt w:val="decimal"/>
      <w:lvlText w:val="%1.%2.%3.%4.%5"/>
      <w:lvlJc w:val="left"/>
      <w:pPr>
        <w:tabs>
          <w:tab w:val="num" w:pos="1080"/>
        </w:tabs>
        <w:ind w:left="1080" w:hanging="1080"/>
      </w:pPr>
      <w:rPr>
        <w:rFonts w:hint="default"/>
        <w:b w:val="0"/>
        <w:sz w:val="24"/>
      </w:rPr>
    </w:lvl>
    <w:lvl w:ilvl="5">
      <w:start w:val="1"/>
      <w:numFmt w:val="decimal"/>
      <w:lvlText w:val="%1.%2.%3.%4.%5.%6"/>
      <w:lvlJc w:val="left"/>
      <w:pPr>
        <w:tabs>
          <w:tab w:val="num" w:pos="1440"/>
        </w:tabs>
        <w:ind w:left="1440" w:hanging="1440"/>
      </w:pPr>
      <w:rPr>
        <w:rFonts w:hint="default"/>
        <w:b w:val="0"/>
        <w:sz w:val="24"/>
      </w:rPr>
    </w:lvl>
    <w:lvl w:ilvl="6">
      <w:start w:val="1"/>
      <w:numFmt w:val="decimal"/>
      <w:lvlText w:val="%1.%2.%3.%4.%5.%6.%7"/>
      <w:lvlJc w:val="left"/>
      <w:pPr>
        <w:tabs>
          <w:tab w:val="num" w:pos="1440"/>
        </w:tabs>
        <w:ind w:left="1440" w:hanging="1440"/>
      </w:pPr>
      <w:rPr>
        <w:rFonts w:hint="default"/>
        <w:b w:val="0"/>
        <w:sz w:val="24"/>
      </w:rPr>
    </w:lvl>
    <w:lvl w:ilvl="7">
      <w:start w:val="1"/>
      <w:numFmt w:val="decimal"/>
      <w:lvlText w:val="%1.%2.%3.%4.%5.%6.%7.%8"/>
      <w:lvlJc w:val="left"/>
      <w:pPr>
        <w:tabs>
          <w:tab w:val="num" w:pos="1800"/>
        </w:tabs>
        <w:ind w:left="1800" w:hanging="1800"/>
      </w:pPr>
      <w:rPr>
        <w:rFonts w:hint="default"/>
        <w:b w:val="0"/>
        <w:sz w:val="24"/>
      </w:rPr>
    </w:lvl>
    <w:lvl w:ilvl="8">
      <w:start w:val="1"/>
      <w:numFmt w:val="decimal"/>
      <w:lvlText w:val="%1.%2.%3.%4.%5.%6.%7.%8.%9"/>
      <w:lvlJc w:val="left"/>
      <w:pPr>
        <w:tabs>
          <w:tab w:val="num" w:pos="2160"/>
        </w:tabs>
        <w:ind w:left="2160" w:hanging="2160"/>
      </w:pPr>
      <w:rPr>
        <w:rFonts w:hint="default"/>
        <w:b w:val="0"/>
        <w:sz w:val="24"/>
      </w:rPr>
    </w:lvl>
  </w:abstractNum>
  <w:abstractNum w:abstractNumId="9">
    <w:nsid w:val="12EB68FF"/>
    <w:multiLevelType w:val="hybridMultilevel"/>
    <w:tmpl w:val="A718AC2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132817DE"/>
    <w:multiLevelType w:val="multilevel"/>
    <w:tmpl w:val="B7AE349A"/>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65"/>
        </w:tabs>
        <w:ind w:left="765" w:hanging="40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1">
    <w:nsid w:val="16666B03"/>
    <w:multiLevelType w:val="multilevel"/>
    <w:tmpl w:val="4290FDC4"/>
    <w:lvl w:ilvl="0">
      <w:start w:val="1"/>
      <w:numFmt w:val="decimal"/>
      <w:lvlText w:val="16.%1"/>
      <w:lvlJc w:val="left"/>
      <w:rPr>
        <w:rFonts w:ascii="Calibri" w:eastAsia="Calibri" w:hAnsi="Calibri" w:cs="Calibri"/>
        <w:b/>
        <w:bCs/>
        <w:i w:val="0"/>
        <w:iCs w:val="0"/>
        <w:smallCaps w:val="0"/>
        <w:strike w:val="0"/>
        <w:color w:val="000000"/>
        <w:spacing w:val="0"/>
        <w:w w:val="100"/>
        <w:position w:val="0"/>
        <w:sz w:val="21"/>
        <w:szCs w:val="21"/>
        <w:u w:val="none"/>
      </w:rPr>
    </w:lvl>
    <w:lvl w:ilvl="1">
      <w:start w:val="1"/>
      <w:numFmt w:val="decimal"/>
      <w:lvlText w:val="%2."/>
      <w:lvlJc w:val="left"/>
      <w:rPr>
        <w:rFonts w:ascii="Calibri" w:eastAsia="Calibri" w:hAnsi="Calibri" w:cs="Calibri"/>
        <w:b w:val="0"/>
        <w:bCs w:val="0"/>
        <w:i w:val="0"/>
        <w:iCs w:val="0"/>
        <w:smallCaps w:val="0"/>
        <w:strike w:val="0"/>
        <w:color w:val="000000"/>
        <w:spacing w:val="0"/>
        <w:w w:val="100"/>
        <w:position w:val="0"/>
        <w:sz w:val="20"/>
        <w:szCs w:val="20"/>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7F2658F"/>
    <w:multiLevelType w:val="multilevel"/>
    <w:tmpl w:val="DEECBE26"/>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8B22740"/>
    <w:multiLevelType w:val="hybridMultilevel"/>
    <w:tmpl w:val="236AFDB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nsid w:val="1E5D7B88"/>
    <w:multiLevelType w:val="multilevel"/>
    <w:tmpl w:val="C742A33E"/>
    <w:lvl w:ilvl="0">
      <w:start w:val="2"/>
      <w:numFmt w:val="decimal"/>
      <w:lvlText w:val="15.%1"/>
      <w:lvlJc w:val="left"/>
      <w:rPr>
        <w:rFonts w:ascii="Calibri" w:eastAsia="Calibri" w:hAnsi="Calibri" w:cs="Calibri"/>
        <w:b/>
        <w:bCs/>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1F801E63"/>
    <w:multiLevelType w:val="multilevel"/>
    <w:tmpl w:val="C7B4BED2"/>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0"/>
        <w:szCs w:val="20"/>
        <w:u w:val="none"/>
      </w:rPr>
    </w:lvl>
    <w:lvl w:ilvl="1">
      <w:start w:val="3"/>
      <w:numFmt w:val="decimal"/>
      <w:lvlText w:val="%2."/>
      <w:lvlJc w:val="left"/>
      <w:rPr>
        <w:rFonts w:ascii="Calibri" w:eastAsia="Calibri" w:hAnsi="Calibri" w:cs="Calibri"/>
        <w:b w:val="0"/>
        <w:bCs w:val="0"/>
        <w:i w:val="0"/>
        <w:iCs w:val="0"/>
        <w:smallCaps w:val="0"/>
        <w:strike w:val="0"/>
        <w:color w:val="000000"/>
        <w:spacing w:val="0"/>
        <w:w w:val="100"/>
        <w:position w:val="0"/>
        <w:sz w:val="20"/>
        <w:szCs w:val="20"/>
        <w:u w:val="none"/>
      </w:rPr>
    </w:lvl>
    <w:lvl w:ilvl="2">
      <w:start w:val="2"/>
      <w:numFmt w:val="decimal"/>
      <w:lvlText w:val="%3."/>
      <w:lvlJc w:val="left"/>
      <w:rPr>
        <w:rFonts w:ascii="Calibri" w:eastAsia="Calibri" w:hAnsi="Calibri" w:cs="Calibri"/>
        <w:b w:val="0"/>
        <w:bCs w:val="0"/>
        <w:i w:val="0"/>
        <w:iCs w:val="0"/>
        <w:smallCaps w:val="0"/>
        <w:strike w:val="0"/>
        <w:color w:val="000000"/>
        <w:spacing w:val="0"/>
        <w:w w:val="100"/>
        <w:position w:val="0"/>
        <w:sz w:val="20"/>
        <w:szCs w:val="20"/>
        <w:u w:val="none"/>
      </w:rPr>
    </w:lvl>
    <w:lvl w:ilvl="3">
      <w:start w:val="1"/>
      <w:numFmt w:val="upperRoman"/>
      <w:lvlText w:val="%4)"/>
      <w:lvlJc w:val="left"/>
      <w:rPr>
        <w:rFonts w:ascii="Calibri" w:eastAsia="Calibri" w:hAnsi="Calibri" w:cs="Calibri"/>
        <w:b w:val="0"/>
        <w:bCs w:val="0"/>
        <w:i w:val="0"/>
        <w:iCs w:val="0"/>
        <w:smallCaps w:val="0"/>
        <w:strike w:val="0"/>
        <w:color w:val="000000"/>
        <w:spacing w:val="0"/>
        <w:w w:val="100"/>
        <w:position w:val="0"/>
        <w:sz w:val="22"/>
        <w:szCs w:val="22"/>
        <w:u w:val="none"/>
      </w:rPr>
    </w:lvl>
    <w:lvl w:ilvl="4">
      <w:start w:val="1"/>
      <w:numFmt w:val="decimal"/>
      <w:lvlText w:val="%5."/>
      <w:lvlJc w:val="left"/>
      <w:rPr>
        <w:rFonts w:ascii="Calibri" w:eastAsia="Calibri" w:hAnsi="Calibri" w:cs="Calibri"/>
        <w:b/>
        <w:bCs/>
        <w:i w:val="0"/>
        <w:iCs w:val="0"/>
        <w:smallCaps w:val="0"/>
        <w:strike w:val="0"/>
        <w:color w:val="000000"/>
        <w:spacing w:val="0"/>
        <w:w w:val="100"/>
        <w:position w:val="0"/>
        <w:sz w:val="23"/>
        <w:szCs w:val="23"/>
        <w:u w:val="none"/>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51F5796"/>
    <w:multiLevelType w:val="multilevel"/>
    <w:tmpl w:val="B936C242"/>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9752A09"/>
    <w:multiLevelType w:val="singleLevel"/>
    <w:tmpl w:val="04080001"/>
    <w:lvl w:ilvl="0">
      <w:start w:val="6"/>
      <w:numFmt w:val="bullet"/>
      <w:lvlText w:val=""/>
      <w:lvlJc w:val="left"/>
      <w:pPr>
        <w:tabs>
          <w:tab w:val="num" w:pos="360"/>
        </w:tabs>
        <w:ind w:left="360" w:hanging="360"/>
      </w:pPr>
      <w:rPr>
        <w:rFonts w:ascii="Symbol" w:hAnsi="Symbol" w:hint="default"/>
      </w:rPr>
    </w:lvl>
  </w:abstractNum>
  <w:abstractNum w:abstractNumId="18">
    <w:nsid w:val="29A71A10"/>
    <w:multiLevelType w:val="hybridMultilevel"/>
    <w:tmpl w:val="16E6C8A4"/>
    <w:lvl w:ilvl="0" w:tplc="04080001">
      <w:start w:val="1"/>
      <w:numFmt w:val="bullet"/>
      <w:lvlText w:val=""/>
      <w:lvlJc w:val="left"/>
      <w:pPr>
        <w:ind w:left="1800" w:hanging="360"/>
      </w:pPr>
      <w:rPr>
        <w:rFonts w:ascii="Symbol" w:hAnsi="Symbol" w:hint="default"/>
      </w:rPr>
    </w:lvl>
    <w:lvl w:ilvl="1" w:tplc="04080003" w:tentative="1">
      <w:start w:val="1"/>
      <w:numFmt w:val="bullet"/>
      <w:lvlText w:val="o"/>
      <w:lvlJc w:val="left"/>
      <w:pPr>
        <w:ind w:left="2520" w:hanging="360"/>
      </w:pPr>
      <w:rPr>
        <w:rFonts w:ascii="Courier New" w:hAnsi="Courier New" w:cs="Courier New" w:hint="default"/>
      </w:rPr>
    </w:lvl>
    <w:lvl w:ilvl="2" w:tplc="04080005" w:tentative="1">
      <w:start w:val="1"/>
      <w:numFmt w:val="bullet"/>
      <w:lvlText w:val=""/>
      <w:lvlJc w:val="left"/>
      <w:pPr>
        <w:ind w:left="3240" w:hanging="360"/>
      </w:pPr>
      <w:rPr>
        <w:rFonts w:ascii="Wingdings" w:hAnsi="Wingdings" w:hint="default"/>
      </w:rPr>
    </w:lvl>
    <w:lvl w:ilvl="3" w:tplc="04080001" w:tentative="1">
      <w:start w:val="1"/>
      <w:numFmt w:val="bullet"/>
      <w:lvlText w:val=""/>
      <w:lvlJc w:val="left"/>
      <w:pPr>
        <w:ind w:left="3960" w:hanging="360"/>
      </w:pPr>
      <w:rPr>
        <w:rFonts w:ascii="Symbol" w:hAnsi="Symbol" w:hint="default"/>
      </w:rPr>
    </w:lvl>
    <w:lvl w:ilvl="4" w:tplc="04080003" w:tentative="1">
      <w:start w:val="1"/>
      <w:numFmt w:val="bullet"/>
      <w:lvlText w:val="o"/>
      <w:lvlJc w:val="left"/>
      <w:pPr>
        <w:ind w:left="4680" w:hanging="360"/>
      </w:pPr>
      <w:rPr>
        <w:rFonts w:ascii="Courier New" w:hAnsi="Courier New" w:cs="Courier New" w:hint="default"/>
      </w:rPr>
    </w:lvl>
    <w:lvl w:ilvl="5" w:tplc="04080005" w:tentative="1">
      <w:start w:val="1"/>
      <w:numFmt w:val="bullet"/>
      <w:lvlText w:val=""/>
      <w:lvlJc w:val="left"/>
      <w:pPr>
        <w:ind w:left="5400" w:hanging="360"/>
      </w:pPr>
      <w:rPr>
        <w:rFonts w:ascii="Wingdings" w:hAnsi="Wingdings" w:hint="default"/>
      </w:rPr>
    </w:lvl>
    <w:lvl w:ilvl="6" w:tplc="04080001" w:tentative="1">
      <w:start w:val="1"/>
      <w:numFmt w:val="bullet"/>
      <w:lvlText w:val=""/>
      <w:lvlJc w:val="left"/>
      <w:pPr>
        <w:ind w:left="6120" w:hanging="360"/>
      </w:pPr>
      <w:rPr>
        <w:rFonts w:ascii="Symbol" w:hAnsi="Symbol" w:hint="default"/>
      </w:rPr>
    </w:lvl>
    <w:lvl w:ilvl="7" w:tplc="04080003" w:tentative="1">
      <w:start w:val="1"/>
      <w:numFmt w:val="bullet"/>
      <w:lvlText w:val="o"/>
      <w:lvlJc w:val="left"/>
      <w:pPr>
        <w:ind w:left="6840" w:hanging="360"/>
      </w:pPr>
      <w:rPr>
        <w:rFonts w:ascii="Courier New" w:hAnsi="Courier New" w:cs="Courier New" w:hint="default"/>
      </w:rPr>
    </w:lvl>
    <w:lvl w:ilvl="8" w:tplc="04080005" w:tentative="1">
      <w:start w:val="1"/>
      <w:numFmt w:val="bullet"/>
      <w:lvlText w:val=""/>
      <w:lvlJc w:val="left"/>
      <w:pPr>
        <w:ind w:left="7560" w:hanging="360"/>
      </w:pPr>
      <w:rPr>
        <w:rFonts w:ascii="Wingdings" w:hAnsi="Wingdings" w:hint="default"/>
      </w:rPr>
    </w:lvl>
  </w:abstractNum>
  <w:abstractNum w:abstractNumId="19">
    <w:nsid w:val="2B127E7C"/>
    <w:multiLevelType w:val="hybridMultilevel"/>
    <w:tmpl w:val="2004A36E"/>
    <w:lvl w:ilvl="0" w:tplc="78E085DE">
      <w:start w:val="1"/>
      <w:numFmt w:val="decimal"/>
      <w:lvlText w:val="%1)"/>
      <w:lvlJc w:val="left"/>
      <w:pPr>
        <w:ind w:left="2955" w:hanging="360"/>
      </w:pPr>
      <w:rPr>
        <w:rFonts w:hint="default"/>
      </w:rPr>
    </w:lvl>
    <w:lvl w:ilvl="1" w:tplc="04080019" w:tentative="1">
      <w:start w:val="1"/>
      <w:numFmt w:val="lowerLetter"/>
      <w:lvlText w:val="%2."/>
      <w:lvlJc w:val="left"/>
      <w:pPr>
        <w:ind w:left="3675" w:hanging="360"/>
      </w:pPr>
    </w:lvl>
    <w:lvl w:ilvl="2" w:tplc="0408001B" w:tentative="1">
      <w:start w:val="1"/>
      <w:numFmt w:val="lowerRoman"/>
      <w:lvlText w:val="%3."/>
      <w:lvlJc w:val="right"/>
      <w:pPr>
        <w:ind w:left="4395" w:hanging="180"/>
      </w:pPr>
    </w:lvl>
    <w:lvl w:ilvl="3" w:tplc="0408000F" w:tentative="1">
      <w:start w:val="1"/>
      <w:numFmt w:val="decimal"/>
      <w:lvlText w:val="%4."/>
      <w:lvlJc w:val="left"/>
      <w:pPr>
        <w:ind w:left="5115" w:hanging="360"/>
      </w:pPr>
    </w:lvl>
    <w:lvl w:ilvl="4" w:tplc="04080019" w:tentative="1">
      <w:start w:val="1"/>
      <w:numFmt w:val="lowerLetter"/>
      <w:lvlText w:val="%5."/>
      <w:lvlJc w:val="left"/>
      <w:pPr>
        <w:ind w:left="5835" w:hanging="360"/>
      </w:pPr>
    </w:lvl>
    <w:lvl w:ilvl="5" w:tplc="0408001B" w:tentative="1">
      <w:start w:val="1"/>
      <w:numFmt w:val="lowerRoman"/>
      <w:lvlText w:val="%6."/>
      <w:lvlJc w:val="right"/>
      <w:pPr>
        <w:ind w:left="6555" w:hanging="180"/>
      </w:pPr>
    </w:lvl>
    <w:lvl w:ilvl="6" w:tplc="0408000F" w:tentative="1">
      <w:start w:val="1"/>
      <w:numFmt w:val="decimal"/>
      <w:lvlText w:val="%7."/>
      <w:lvlJc w:val="left"/>
      <w:pPr>
        <w:ind w:left="7275" w:hanging="360"/>
      </w:pPr>
    </w:lvl>
    <w:lvl w:ilvl="7" w:tplc="04080019" w:tentative="1">
      <w:start w:val="1"/>
      <w:numFmt w:val="lowerLetter"/>
      <w:lvlText w:val="%8."/>
      <w:lvlJc w:val="left"/>
      <w:pPr>
        <w:ind w:left="7995" w:hanging="360"/>
      </w:pPr>
    </w:lvl>
    <w:lvl w:ilvl="8" w:tplc="0408001B" w:tentative="1">
      <w:start w:val="1"/>
      <w:numFmt w:val="lowerRoman"/>
      <w:lvlText w:val="%9."/>
      <w:lvlJc w:val="right"/>
      <w:pPr>
        <w:ind w:left="8715" w:hanging="180"/>
      </w:pPr>
    </w:lvl>
  </w:abstractNum>
  <w:abstractNum w:abstractNumId="20">
    <w:nsid w:val="2D350F1F"/>
    <w:multiLevelType w:val="multilevel"/>
    <w:tmpl w:val="AA52AFFA"/>
    <w:lvl w:ilvl="0">
      <w:start w:val="1"/>
      <w:numFmt w:val="decimal"/>
      <w:lvlText w:val="13.%1"/>
      <w:lvlJc w:val="left"/>
      <w:rPr>
        <w:rFonts w:ascii="Calibri" w:eastAsia="Calibri" w:hAnsi="Calibri" w:cs="Calibri"/>
        <w:b/>
        <w:bCs/>
        <w:i w:val="0"/>
        <w:iCs w:val="0"/>
        <w:smallCaps w:val="0"/>
        <w:strike w:val="0"/>
        <w:color w:val="000000"/>
        <w:spacing w:val="0"/>
        <w:w w:val="100"/>
        <w:position w:val="0"/>
        <w:sz w:val="21"/>
        <w:szCs w:val="21"/>
        <w:u w:val="none"/>
      </w:rPr>
    </w:lvl>
    <w:lvl w:ilvl="1">
      <w:start w:val="1"/>
      <w:numFmt w:val="decimal"/>
      <w:lvlText w:val="%2."/>
      <w:lvlJc w:val="left"/>
      <w:rPr>
        <w:rFonts w:ascii="Calibri" w:eastAsia="Calibri" w:hAnsi="Calibri" w:cs="Calibri"/>
        <w:b/>
        <w:bCs/>
        <w:i w:val="0"/>
        <w:iCs w:val="0"/>
        <w:smallCaps w:val="0"/>
        <w:strike w:val="0"/>
        <w:color w:val="000000"/>
        <w:spacing w:val="0"/>
        <w:w w:val="100"/>
        <w:position w:val="0"/>
        <w:sz w:val="21"/>
        <w:szCs w:val="21"/>
        <w:u w:val="none"/>
      </w:rPr>
    </w:lvl>
    <w:lvl w:ilvl="2">
      <w:start w:val="1"/>
      <w:numFmt w:val="lowerRoman"/>
      <w:lvlText w:val="%3)"/>
      <w:lvlJc w:val="left"/>
      <w:rPr>
        <w:rFonts w:ascii="Calibri" w:eastAsia="Calibri" w:hAnsi="Calibri" w:cs="Calibri"/>
        <w:b w:val="0"/>
        <w:bCs w:val="0"/>
        <w:i w:val="0"/>
        <w:iCs w:val="0"/>
        <w:smallCaps w:val="0"/>
        <w:strike w:val="0"/>
        <w:color w:val="000000"/>
        <w:spacing w:val="0"/>
        <w:w w:val="100"/>
        <w:position w:val="0"/>
        <w:sz w:val="20"/>
        <w:szCs w:val="20"/>
        <w:u w:val="none"/>
        <w:lang w:val="en-US"/>
      </w:rPr>
    </w:lvl>
    <w:lvl w:ilvl="3">
      <w:start w:val="1"/>
      <w:numFmt w:val="decimal"/>
      <w:lvlText w:val="%4."/>
      <w:lvlJc w:val="left"/>
      <w:rPr>
        <w:rFonts w:ascii="Calibri" w:eastAsia="Calibri" w:hAnsi="Calibri" w:cs="Calibri"/>
        <w:b w:val="0"/>
        <w:bCs w:val="0"/>
        <w:i w:val="0"/>
        <w:iCs w:val="0"/>
        <w:smallCaps w:val="0"/>
        <w:strike w:val="0"/>
        <w:color w:val="000000"/>
        <w:spacing w:val="0"/>
        <w:w w:val="100"/>
        <w:position w:val="0"/>
        <w:sz w:val="20"/>
        <w:szCs w:val="20"/>
        <w:u w:val="none"/>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371238C"/>
    <w:multiLevelType w:val="multilevel"/>
    <w:tmpl w:val="CE1C9762"/>
    <w:lvl w:ilvl="0">
      <w:start w:val="1"/>
      <w:numFmt w:val="decimal"/>
      <w:lvlText w:val="2.%1"/>
      <w:lvlJc w:val="left"/>
      <w:rPr>
        <w:rFonts w:ascii="Calibri" w:eastAsia="Calibri" w:hAnsi="Calibri" w:cs="Calibri"/>
        <w:b/>
        <w:bCs/>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346548F0"/>
    <w:multiLevelType w:val="hybridMultilevel"/>
    <w:tmpl w:val="0C8835D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nsid w:val="377703C7"/>
    <w:multiLevelType w:val="multilevel"/>
    <w:tmpl w:val="55BA4650"/>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1FC1990"/>
    <w:multiLevelType w:val="multilevel"/>
    <w:tmpl w:val="B6A6A526"/>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66D14B8"/>
    <w:multiLevelType w:val="multilevel"/>
    <w:tmpl w:val="E7984D46"/>
    <w:lvl w:ilvl="0">
      <w:start w:val="1"/>
      <w:numFmt w:val="decimal"/>
      <w:lvlText w:val="21.%1"/>
      <w:lvlJc w:val="left"/>
      <w:rPr>
        <w:rFonts w:ascii="Calibri" w:eastAsia="Calibri" w:hAnsi="Calibri" w:cs="Calibri"/>
        <w:b/>
        <w:bCs/>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4C726730"/>
    <w:multiLevelType w:val="multilevel"/>
    <w:tmpl w:val="C5B66D52"/>
    <w:lvl w:ilvl="0">
      <w:start w:val="4"/>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CD600FB"/>
    <w:multiLevelType w:val="multilevel"/>
    <w:tmpl w:val="A8E61F46"/>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0F7484D"/>
    <w:multiLevelType w:val="multilevel"/>
    <w:tmpl w:val="E7984D46"/>
    <w:lvl w:ilvl="0">
      <w:start w:val="1"/>
      <w:numFmt w:val="decimal"/>
      <w:lvlText w:val="21.%1"/>
      <w:lvlJc w:val="left"/>
      <w:rPr>
        <w:rFonts w:ascii="Calibri" w:eastAsia="Calibri" w:hAnsi="Calibri" w:cs="Calibri"/>
        <w:b/>
        <w:bCs/>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EBF203A"/>
    <w:multiLevelType w:val="multilevel"/>
    <w:tmpl w:val="172AF4D0"/>
    <w:lvl w:ilvl="0">
      <w:start w:val="3"/>
      <w:numFmt w:val="decimal"/>
      <w:lvlText w:val="14.%1"/>
      <w:lvlJc w:val="left"/>
      <w:rPr>
        <w:rFonts w:ascii="Calibri" w:eastAsia="Calibri" w:hAnsi="Calibri" w:cs="Calibri"/>
        <w:b/>
        <w:bCs/>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3ED4CC3"/>
    <w:multiLevelType w:val="hybridMultilevel"/>
    <w:tmpl w:val="2322155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nsid w:val="6786408E"/>
    <w:multiLevelType w:val="multilevel"/>
    <w:tmpl w:val="9F5AC456"/>
    <w:lvl w:ilvl="0">
      <w:start w:val="1"/>
      <w:numFmt w:val="decimal"/>
      <w:lvlText w:val="12.%1"/>
      <w:lvlJc w:val="left"/>
      <w:rPr>
        <w:rFonts w:ascii="Calibri" w:eastAsia="Calibri" w:hAnsi="Calibri" w:cs="Calibri"/>
        <w:b/>
        <w:bCs/>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9CF0500"/>
    <w:multiLevelType w:val="multilevel"/>
    <w:tmpl w:val="24ECD904"/>
    <w:lvl w:ilvl="0">
      <w:start w:val="1"/>
      <w:numFmt w:val="decimal"/>
      <w:lvlText w:val="18.%1"/>
      <w:lvlJc w:val="left"/>
      <w:rPr>
        <w:rFonts w:ascii="Calibri" w:eastAsia="Calibri" w:hAnsi="Calibri" w:cs="Calibri"/>
        <w:b/>
        <w:bCs/>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AC96D4F"/>
    <w:multiLevelType w:val="hybridMultilevel"/>
    <w:tmpl w:val="6C2AE32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4">
    <w:nsid w:val="6E8E0290"/>
    <w:multiLevelType w:val="multilevel"/>
    <w:tmpl w:val="18E2E35C"/>
    <w:lvl w:ilvl="0">
      <w:start w:val="2"/>
      <w:numFmt w:val="decimal"/>
      <w:lvlText w:val="8.%1"/>
      <w:lvlJc w:val="left"/>
      <w:rPr>
        <w:rFonts w:ascii="Calibri" w:eastAsia="Calibri" w:hAnsi="Calibri" w:cs="Calibri"/>
        <w:b/>
        <w:bCs/>
        <w:i w:val="0"/>
        <w:iCs w:val="0"/>
        <w:smallCaps w:val="0"/>
        <w:strike w:val="0"/>
        <w:color w:val="000000"/>
        <w:spacing w:val="0"/>
        <w:w w:val="100"/>
        <w:position w:val="0"/>
        <w:sz w:val="21"/>
        <w:szCs w:val="21"/>
        <w:u w:val="none"/>
      </w:rPr>
    </w:lvl>
    <w:lvl w:ilvl="1">
      <w:start w:val="1"/>
      <w:numFmt w:val="decimal"/>
      <w:lvlText w:val="%2."/>
      <w:lvlJc w:val="left"/>
      <w:rPr>
        <w:rFonts w:ascii="Calibri" w:eastAsia="Calibri" w:hAnsi="Calibri" w:cs="Calibri"/>
        <w:b w:val="0"/>
        <w:bCs w:val="0"/>
        <w:i w:val="0"/>
        <w:iCs w:val="0"/>
        <w:smallCaps w:val="0"/>
        <w:strike w:val="0"/>
        <w:color w:val="000000"/>
        <w:spacing w:val="0"/>
        <w:w w:val="100"/>
        <w:position w:val="0"/>
        <w:sz w:val="20"/>
        <w:szCs w:val="20"/>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FF00C0A"/>
    <w:multiLevelType w:val="multilevel"/>
    <w:tmpl w:val="24CCFD26"/>
    <w:lvl w:ilvl="0">
      <w:start w:val="1"/>
      <w:numFmt w:val="bullet"/>
      <w:lvlText w:val="-"/>
      <w:lvlJc w:val="left"/>
      <w:rPr>
        <w:rFonts w:ascii="Calibri" w:eastAsia="Calibri" w:hAnsi="Calibri" w:cs="Calibri"/>
        <w:b/>
        <w:bCs/>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1D551B9"/>
    <w:multiLevelType w:val="hybridMultilevel"/>
    <w:tmpl w:val="2E4C7E78"/>
    <w:lvl w:ilvl="0" w:tplc="0408000F">
      <w:start w:val="1"/>
      <w:numFmt w:val="decimal"/>
      <w:lvlText w:val="%1."/>
      <w:lvlJc w:val="left"/>
      <w:pPr>
        <w:ind w:left="720" w:hanging="360"/>
      </w:pPr>
    </w:lvl>
    <w:lvl w:ilvl="1" w:tplc="50ECF25C">
      <w:numFmt w:val="bullet"/>
      <w:lvlText w:val=""/>
      <w:lvlJc w:val="left"/>
      <w:pPr>
        <w:ind w:left="1440" w:hanging="360"/>
      </w:pPr>
      <w:rPr>
        <w:rFonts w:ascii="Calibri" w:eastAsia="Calibri" w:hAnsi="Calibri" w:cs="Calibri" w:hint="default"/>
      </w:r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7">
    <w:nsid w:val="74EE1537"/>
    <w:multiLevelType w:val="hybridMultilevel"/>
    <w:tmpl w:val="23F6DBC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8">
    <w:nsid w:val="78EC4253"/>
    <w:multiLevelType w:val="hybridMultilevel"/>
    <w:tmpl w:val="2E26F5AE"/>
    <w:lvl w:ilvl="0" w:tplc="333046A8">
      <w:start w:val="1"/>
      <w:numFmt w:val="decimal"/>
      <w:lvlText w:val="%1."/>
      <w:lvlJc w:val="left"/>
      <w:pPr>
        <w:ind w:left="518" w:hanging="360"/>
      </w:pPr>
      <w:rPr>
        <w:rFonts w:hint="default"/>
        <w:w w:val="103"/>
      </w:rPr>
    </w:lvl>
    <w:lvl w:ilvl="1" w:tplc="04080019" w:tentative="1">
      <w:start w:val="1"/>
      <w:numFmt w:val="lowerLetter"/>
      <w:lvlText w:val="%2."/>
      <w:lvlJc w:val="left"/>
      <w:pPr>
        <w:ind w:left="1238" w:hanging="360"/>
      </w:pPr>
    </w:lvl>
    <w:lvl w:ilvl="2" w:tplc="0408001B" w:tentative="1">
      <w:start w:val="1"/>
      <w:numFmt w:val="lowerRoman"/>
      <w:lvlText w:val="%3."/>
      <w:lvlJc w:val="right"/>
      <w:pPr>
        <w:ind w:left="1958" w:hanging="180"/>
      </w:pPr>
    </w:lvl>
    <w:lvl w:ilvl="3" w:tplc="0408000F" w:tentative="1">
      <w:start w:val="1"/>
      <w:numFmt w:val="decimal"/>
      <w:lvlText w:val="%4."/>
      <w:lvlJc w:val="left"/>
      <w:pPr>
        <w:ind w:left="2678" w:hanging="360"/>
      </w:pPr>
    </w:lvl>
    <w:lvl w:ilvl="4" w:tplc="04080019" w:tentative="1">
      <w:start w:val="1"/>
      <w:numFmt w:val="lowerLetter"/>
      <w:lvlText w:val="%5."/>
      <w:lvlJc w:val="left"/>
      <w:pPr>
        <w:ind w:left="3398" w:hanging="360"/>
      </w:pPr>
    </w:lvl>
    <w:lvl w:ilvl="5" w:tplc="0408001B" w:tentative="1">
      <w:start w:val="1"/>
      <w:numFmt w:val="lowerRoman"/>
      <w:lvlText w:val="%6."/>
      <w:lvlJc w:val="right"/>
      <w:pPr>
        <w:ind w:left="4118" w:hanging="180"/>
      </w:pPr>
    </w:lvl>
    <w:lvl w:ilvl="6" w:tplc="0408000F" w:tentative="1">
      <w:start w:val="1"/>
      <w:numFmt w:val="decimal"/>
      <w:lvlText w:val="%7."/>
      <w:lvlJc w:val="left"/>
      <w:pPr>
        <w:ind w:left="4838" w:hanging="360"/>
      </w:pPr>
    </w:lvl>
    <w:lvl w:ilvl="7" w:tplc="04080019" w:tentative="1">
      <w:start w:val="1"/>
      <w:numFmt w:val="lowerLetter"/>
      <w:lvlText w:val="%8."/>
      <w:lvlJc w:val="left"/>
      <w:pPr>
        <w:ind w:left="5558" w:hanging="360"/>
      </w:pPr>
    </w:lvl>
    <w:lvl w:ilvl="8" w:tplc="0408001B" w:tentative="1">
      <w:start w:val="1"/>
      <w:numFmt w:val="lowerRoman"/>
      <w:lvlText w:val="%9."/>
      <w:lvlJc w:val="right"/>
      <w:pPr>
        <w:ind w:left="6278" w:hanging="180"/>
      </w:pPr>
    </w:lvl>
  </w:abstractNum>
  <w:abstractNum w:abstractNumId="39">
    <w:nsid w:val="7C521D9A"/>
    <w:multiLevelType w:val="hybridMultilevel"/>
    <w:tmpl w:val="B37E94FC"/>
    <w:lvl w:ilvl="0" w:tplc="04080001">
      <w:start w:val="1"/>
      <w:numFmt w:val="bullet"/>
      <w:lvlText w:val=""/>
      <w:lvlJc w:val="left"/>
      <w:pPr>
        <w:tabs>
          <w:tab w:val="num" w:pos="720"/>
        </w:tabs>
        <w:ind w:left="720" w:hanging="360"/>
      </w:pPr>
      <w:rPr>
        <w:rFonts w:ascii="Symbol" w:hAnsi="Symbol"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23"/>
  </w:num>
  <w:num w:numId="3">
    <w:abstractNumId w:val="34"/>
  </w:num>
  <w:num w:numId="4">
    <w:abstractNumId w:val="31"/>
  </w:num>
  <w:num w:numId="5">
    <w:abstractNumId w:val="27"/>
  </w:num>
  <w:num w:numId="6">
    <w:abstractNumId w:val="12"/>
  </w:num>
  <w:num w:numId="7">
    <w:abstractNumId w:val="20"/>
  </w:num>
  <w:num w:numId="8">
    <w:abstractNumId w:val="29"/>
  </w:num>
  <w:num w:numId="9">
    <w:abstractNumId w:val="24"/>
  </w:num>
  <w:num w:numId="10">
    <w:abstractNumId w:val="14"/>
  </w:num>
  <w:num w:numId="11">
    <w:abstractNumId w:val="11"/>
  </w:num>
  <w:num w:numId="12">
    <w:abstractNumId w:val="32"/>
  </w:num>
  <w:num w:numId="13">
    <w:abstractNumId w:val="6"/>
  </w:num>
  <w:num w:numId="14">
    <w:abstractNumId w:val="28"/>
  </w:num>
  <w:num w:numId="15">
    <w:abstractNumId w:val="35"/>
  </w:num>
  <w:num w:numId="16">
    <w:abstractNumId w:val="15"/>
  </w:num>
  <w:num w:numId="17">
    <w:abstractNumId w:val="36"/>
  </w:num>
  <w:num w:numId="18">
    <w:abstractNumId w:val="5"/>
  </w:num>
  <w:num w:numId="19">
    <w:abstractNumId w:val="30"/>
  </w:num>
  <w:num w:numId="20">
    <w:abstractNumId w:val="37"/>
  </w:num>
  <w:num w:numId="21">
    <w:abstractNumId w:val="10"/>
  </w:num>
  <w:num w:numId="22">
    <w:abstractNumId w:val="16"/>
  </w:num>
  <w:num w:numId="23">
    <w:abstractNumId w:val="26"/>
  </w:num>
  <w:num w:numId="24">
    <w:abstractNumId w:val="7"/>
  </w:num>
  <w:num w:numId="25">
    <w:abstractNumId w:val="17"/>
  </w:num>
  <w:num w:numId="26">
    <w:abstractNumId w:val="8"/>
  </w:num>
  <w:num w:numId="27">
    <w:abstractNumId w:val="39"/>
  </w:num>
  <w:num w:numId="28">
    <w:abstractNumId w:val="33"/>
  </w:num>
  <w:num w:numId="29">
    <w:abstractNumId w:val="18"/>
  </w:num>
  <w:num w:numId="30">
    <w:abstractNumId w:val="9"/>
  </w:num>
  <w:num w:numId="31">
    <w:abstractNumId w:val="19"/>
  </w:num>
  <w:num w:numId="32">
    <w:abstractNumId w:val="13"/>
  </w:num>
  <w:num w:numId="33">
    <w:abstractNumId w:val="25"/>
  </w:num>
  <w:num w:numId="34">
    <w:abstractNumId w:val="38"/>
  </w:num>
  <w:num w:numId="35">
    <w:abstractNumId w:val="22"/>
  </w:num>
  <w:num w:numId="36">
    <w:abstractNumId w:val="3"/>
  </w:num>
  <w:num w:numId="37">
    <w:abstractNumId w:val="0"/>
  </w:num>
  <w:num w:numId="38">
    <w:abstractNumId w:val="1"/>
  </w:num>
  <w:num w:numId="39">
    <w:abstractNumId w:val="2"/>
  </w:num>
  <w:num w:numId="40">
    <w:abstractNumId w:val="4"/>
  </w:num>
  <w:numIdMacAtCleanup w:val="3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footnotePr>
    <w:footnote w:id="0"/>
    <w:footnote w:id="1"/>
  </w:footnotePr>
  <w:endnotePr>
    <w:numFmt w:val="decimal"/>
    <w:endnote w:id="0"/>
    <w:endnote w:id="1"/>
  </w:endnotePr>
  <w:compat/>
  <w:rsids>
    <w:rsidRoot w:val="00580A9F"/>
    <w:rsid w:val="00001D4B"/>
    <w:rsid w:val="00010525"/>
    <w:rsid w:val="000154FF"/>
    <w:rsid w:val="000249AA"/>
    <w:rsid w:val="00025998"/>
    <w:rsid w:val="00026F63"/>
    <w:rsid w:val="00032CE8"/>
    <w:rsid w:val="00036A34"/>
    <w:rsid w:val="00050D10"/>
    <w:rsid w:val="00056F3F"/>
    <w:rsid w:val="00064C7E"/>
    <w:rsid w:val="00065F1B"/>
    <w:rsid w:val="00077769"/>
    <w:rsid w:val="00091369"/>
    <w:rsid w:val="000919BC"/>
    <w:rsid w:val="000927BA"/>
    <w:rsid w:val="0009313D"/>
    <w:rsid w:val="000B0E55"/>
    <w:rsid w:val="000B6235"/>
    <w:rsid w:val="000C1902"/>
    <w:rsid w:val="000C772C"/>
    <w:rsid w:val="000D4514"/>
    <w:rsid w:val="000D5546"/>
    <w:rsid w:val="000F495F"/>
    <w:rsid w:val="00114075"/>
    <w:rsid w:val="001146E9"/>
    <w:rsid w:val="0011573F"/>
    <w:rsid w:val="00135047"/>
    <w:rsid w:val="001372B3"/>
    <w:rsid w:val="00142E75"/>
    <w:rsid w:val="001459EE"/>
    <w:rsid w:val="001462BE"/>
    <w:rsid w:val="00171FC9"/>
    <w:rsid w:val="001A7015"/>
    <w:rsid w:val="001B1E1B"/>
    <w:rsid w:val="001B713D"/>
    <w:rsid w:val="001B74E6"/>
    <w:rsid w:val="001B7A88"/>
    <w:rsid w:val="001C0775"/>
    <w:rsid w:val="001C5AA4"/>
    <w:rsid w:val="001D7254"/>
    <w:rsid w:val="001E0FFD"/>
    <w:rsid w:val="001F7580"/>
    <w:rsid w:val="002009F5"/>
    <w:rsid w:val="002023DD"/>
    <w:rsid w:val="00202D22"/>
    <w:rsid w:val="00207B49"/>
    <w:rsid w:val="00213B51"/>
    <w:rsid w:val="0023051E"/>
    <w:rsid w:val="0023229F"/>
    <w:rsid w:val="0025117E"/>
    <w:rsid w:val="0026077A"/>
    <w:rsid w:val="002638AE"/>
    <w:rsid w:val="0026581B"/>
    <w:rsid w:val="0027710F"/>
    <w:rsid w:val="00281EB2"/>
    <w:rsid w:val="00285E5B"/>
    <w:rsid w:val="0028613A"/>
    <w:rsid w:val="00287E4A"/>
    <w:rsid w:val="002B6FF0"/>
    <w:rsid w:val="002B730A"/>
    <w:rsid w:val="002B7D26"/>
    <w:rsid w:val="002D0D89"/>
    <w:rsid w:val="002D5847"/>
    <w:rsid w:val="002D5D91"/>
    <w:rsid w:val="002E1A7C"/>
    <w:rsid w:val="002E70B4"/>
    <w:rsid w:val="002E7FE0"/>
    <w:rsid w:val="002F54BE"/>
    <w:rsid w:val="0030105F"/>
    <w:rsid w:val="00304F13"/>
    <w:rsid w:val="00306C2A"/>
    <w:rsid w:val="00311046"/>
    <w:rsid w:val="0031344F"/>
    <w:rsid w:val="00325992"/>
    <w:rsid w:val="0033409C"/>
    <w:rsid w:val="0033639D"/>
    <w:rsid w:val="003411A1"/>
    <w:rsid w:val="00343903"/>
    <w:rsid w:val="003457BC"/>
    <w:rsid w:val="003629D6"/>
    <w:rsid w:val="003741CC"/>
    <w:rsid w:val="00384240"/>
    <w:rsid w:val="003A7678"/>
    <w:rsid w:val="003B5CAE"/>
    <w:rsid w:val="003D18BD"/>
    <w:rsid w:val="003D2718"/>
    <w:rsid w:val="003D4350"/>
    <w:rsid w:val="003D704B"/>
    <w:rsid w:val="003E143A"/>
    <w:rsid w:val="003E4B65"/>
    <w:rsid w:val="003E799E"/>
    <w:rsid w:val="003F35B5"/>
    <w:rsid w:val="003F7367"/>
    <w:rsid w:val="00411B48"/>
    <w:rsid w:val="00434443"/>
    <w:rsid w:val="0044013B"/>
    <w:rsid w:val="00441127"/>
    <w:rsid w:val="004454BA"/>
    <w:rsid w:val="004456AA"/>
    <w:rsid w:val="00450823"/>
    <w:rsid w:val="00457C89"/>
    <w:rsid w:val="00487272"/>
    <w:rsid w:val="00490F4A"/>
    <w:rsid w:val="00491AF1"/>
    <w:rsid w:val="004936F2"/>
    <w:rsid w:val="004A4633"/>
    <w:rsid w:val="004A5502"/>
    <w:rsid w:val="004B5FEA"/>
    <w:rsid w:val="004B7021"/>
    <w:rsid w:val="004C4DB0"/>
    <w:rsid w:val="004D27A6"/>
    <w:rsid w:val="004E0F4B"/>
    <w:rsid w:val="004F0AE6"/>
    <w:rsid w:val="004F15CF"/>
    <w:rsid w:val="004F2E8B"/>
    <w:rsid w:val="004F4AC7"/>
    <w:rsid w:val="004F6DFA"/>
    <w:rsid w:val="0051772A"/>
    <w:rsid w:val="00523397"/>
    <w:rsid w:val="00543BDA"/>
    <w:rsid w:val="00547978"/>
    <w:rsid w:val="00553CA2"/>
    <w:rsid w:val="005577FD"/>
    <w:rsid w:val="005624F7"/>
    <w:rsid w:val="00564E9F"/>
    <w:rsid w:val="00580A9F"/>
    <w:rsid w:val="005A2F99"/>
    <w:rsid w:val="005B0513"/>
    <w:rsid w:val="005B0641"/>
    <w:rsid w:val="005B0803"/>
    <w:rsid w:val="005D1D4F"/>
    <w:rsid w:val="005D6C5C"/>
    <w:rsid w:val="005D7BB8"/>
    <w:rsid w:val="005D7EB3"/>
    <w:rsid w:val="005F0945"/>
    <w:rsid w:val="005F3594"/>
    <w:rsid w:val="005F38B5"/>
    <w:rsid w:val="0060718D"/>
    <w:rsid w:val="006143B2"/>
    <w:rsid w:val="00614C8A"/>
    <w:rsid w:val="00617ACA"/>
    <w:rsid w:val="00624334"/>
    <w:rsid w:val="00631AE3"/>
    <w:rsid w:val="00632F34"/>
    <w:rsid w:val="00633226"/>
    <w:rsid w:val="00633B96"/>
    <w:rsid w:val="00635141"/>
    <w:rsid w:val="00641B68"/>
    <w:rsid w:val="006448F2"/>
    <w:rsid w:val="00646040"/>
    <w:rsid w:val="0064749F"/>
    <w:rsid w:val="00655E99"/>
    <w:rsid w:val="00656B30"/>
    <w:rsid w:val="006615CB"/>
    <w:rsid w:val="006661B8"/>
    <w:rsid w:val="006733D2"/>
    <w:rsid w:val="00675242"/>
    <w:rsid w:val="00676CA6"/>
    <w:rsid w:val="00677CD3"/>
    <w:rsid w:val="00677E11"/>
    <w:rsid w:val="00680A65"/>
    <w:rsid w:val="00683E73"/>
    <w:rsid w:val="00685847"/>
    <w:rsid w:val="00697775"/>
    <w:rsid w:val="006B3053"/>
    <w:rsid w:val="006C5F19"/>
    <w:rsid w:val="006C6E2A"/>
    <w:rsid w:val="006C77C0"/>
    <w:rsid w:val="006D4C0A"/>
    <w:rsid w:val="006E3962"/>
    <w:rsid w:val="006E491A"/>
    <w:rsid w:val="006F2542"/>
    <w:rsid w:val="006F4E5D"/>
    <w:rsid w:val="006F6C5D"/>
    <w:rsid w:val="006F793A"/>
    <w:rsid w:val="007047DF"/>
    <w:rsid w:val="00704E40"/>
    <w:rsid w:val="0071026E"/>
    <w:rsid w:val="00715C88"/>
    <w:rsid w:val="00723487"/>
    <w:rsid w:val="007275FA"/>
    <w:rsid w:val="00730590"/>
    <w:rsid w:val="007331A0"/>
    <w:rsid w:val="0074148B"/>
    <w:rsid w:val="00753C57"/>
    <w:rsid w:val="007573C3"/>
    <w:rsid w:val="00761949"/>
    <w:rsid w:val="00762AAC"/>
    <w:rsid w:val="007712AE"/>
    <w:rsid w:val="00771479"/>
    <w:rsid w:val="00772AF7"/>
    <w:rsid w:val="00780618"/>
    <w:rsid w:val="00781ED4"/>
    <w:rsid w:val="00791BE5"/>
    <w:rsid w:val="0079335F"/>
    <w:rsid w:val="007C6C2E"/>
    <w:rsid w:val="007C6CB7"/>
    <w:rsid w:val="007E528A"/>
    <w:rsid w:val="007E64BF"/>
    <w:rsid w:val="007E7C12"/>
    <w:rsid w:val="007F426F"/>
    <w:rsid w:val="007F597C"/>
    <w:rsid w:val="00817766"/>
    <w:rsid w:val="00847BBF"/>
    <w:rsid w:val="00847DF5"/>
    <w:rsid w:val="0085365D"/>
    <w:rsid w:val="00861354"/>
    <w:rsid w:val="00872477"/>
    <w:rsid w:val="00872767"/>
    <w:rsid w:val="00885F51"/>
    <w:rsid w:val="00890445"/>
    <w:rsid w:val="00893858"/>
    <w:rsid w:val="00896990"/>
    <w:rsid w:val="008A18F5"/>
    <w:rsid w:val="008B05FA"/>
    <w:rsid w:val="008B2F89"/>
    <w:rsid w:val="008C7953"/>
    <w:rsid w:val="008D1117"/>
    <w:rsid w:val="008D410D"/>
    <w:rsid w:val="008E7278"/>
    <w:rsid w:val="009009F0"/>
    <w:rsid w:val="00910AA4"/>
    <w:rsid w:val="00916276"/>
    <w:rsid w:val="00927890"/>
    <w:rsid w:val="00931D2D"/>
    <w:rsid w:val="00943245"/>
    <w:rsid w:val="009530FA"/>
    <w:rsid w:val="00961152"/>
    <w:rsid w:val="00974FD3"/>
    <w:rsid w:val="00986CF4"/>
    <w:rsid w:val="00995DC0"/>
    <w:rsid w:val="00996399"/>
    <w:rsid w:val="009963B2"/>
    <w:rsid w:val="009973A6"/>
    <w:rsid w:val="00997DB6"/>
    <w:rsid w:val="009A0207"/>
    <w:rsid w:val="009A05B8"/>
    <w:rsid w:val="009A4204"/>
    <w:rsid w:val="009B5F38"/>
    <w:rsid w:val="009B6087"/>
    <w:rsid w:val="009C1862"/>
    <w:rsid w:val="009D69A2"/>
    <w:rsid w:val="009F20F0"/>
    <w:rsid w:val="009F216B"/>
    <w:rsid w:val="009F3C4F"/>
    <w:rsid w:val="009F6699"/>
    <w:rsid w:val="00A00703"/>
    <w:rsid w:val="00A0266F"/>
    <w:rsid w:val="00A170AE"/>
    <w:rsid w:val="00A46AE8"/>
    <w:rsid w:val="00A46D89"/>
    <w:rsid w:val="00A50775"/>
    <w:rsid w:val="00A50C23"/>
    <w:rsid w:val="00A52EFE"/>
    <w:rsid w:val="00A72058"/>
    <w:rsid w:val="00A84052"/>
    <w:rsid w:val="00A855DF"/>
    <w:rsid w:val="00A9185A"/>
    <w:rsid w:val="00AA14C8"/>
    <w:rsid w:val="00AA6B46"/>
    <w:rsid w:val="00AB039F"/>
    <w:rsid w:val="00AB29A5"/>
    <w:rsid w:val="00AD616F"/>
    <w:rsid w:val="00AF0AED"/>
    <w:rsid w:val="00AF34EE"/>
    <w:rsid w:val="00AF736A"/>
    <w:rsid w:val="00B007CC"/>
    <w:rsid w:val="00B0140F"/>
    <w:rsid w:val="00B2635D"/>
    <w:rsid w:val="00B35C45"/>
    <w:rsid w:val="00B47804"/>
    <w:rsid w:val="00B5208B"/>
    <w:rsid w:val="00B5250B"/>
    <w:rsid w:val="00B53BB0"/>
    <w:rsid w:val="00B63E60"/>
    <w:rsid w:val="00B72B67"/>
    <w:rsid w:val="00B85B60"/>
    <w:rsid w:val="00B97304"/>
    <w:rsid w:val="00BA5CF4"/>
    <w:rsid w:val="00BB1EBA"/>
    <w:rsid w:val="00BB6A40"/>
    <w:rsid w:val="00BD751F"/>
    <w:rsid w:val="00BE7703"/>
    <w:rsid w:val="00BF17EF"/>
    <w:rsid w:val="00C03250"/>
    <w:rsid w:val="00C0589A"/>
    <w:rsid w:val="00C070CD"/>
    <w:rsid w:val="00C105E4"/>
    <w:rsid w:val="00C11ECA"/>
    <w:rsid w:val="00C13813"/>
    <w:rsid w:val="00C22F00"/>
    <w:rsid w:val="00C33AFC"/>
    <w:rsid w:val="00C41D0B"/>
    <w:rsid w:val="00C44431"/>
    <w:rsid w:val="00C44799"/>
    <w:rsid w:val="00C476A7"/>
    <w:rsid w:val="00C537E4"/>
    <w:rsid w:val="00C63796"/>
    <w:rsid w:val="00C72C81"/>
    <w:rsid w:val="00C81A63"/>
    <w:rsid w:val="00C93E7B"/>
    <w:rsid w:val="00CA7C2D"/>
    <w:rsid w:val="00CC1243"/>
    <w:rsid w:val="00CC3460"/>
    <w:rsid w:val="00CC4291"/>
    <w:rsid w:val="00CC6B45"/>
    <w:rsid w:val="00CD02D1"/>
    <w:rsid w:val="00CD0B63"/>
    <w:rsid w:val="00CD6F07"/>
    <w:rsid w:val="00CE0594"/>
    <w:rsid w:val="00CE5563"/>
    <w:rsid w:val="00CE6C3A"/>
    <w:rsid w:val="00D00402"/>
    <w:rsid w:val="00D00661"/>
    <w:rsid w:val="00D01F01"/>
    <w:rsid w:val="00D0303D"/>
    <w:rsid w:val="00D152AD"/>
    <w:rsid w:val="00D1784A"/>
    <w:rsid w:val="00D31615"/>
    <w:rsid w:val="00D405C7"/>
    <w:rsid w:val="00D51F08"/>
    <w:rsid w:val="00D52023"/>
    <w:rsid w:val="00D52F31"/>
    <w:rsid w:val="00D5789D"/>
    <w:rsid w:val="00D63798"/>
    <w:rsid w:val="00D77539"/>
    <w:rsid w:val="00D84424"/>
    <w:rsid w:val="00DC2C99"/>
    <w:rsid w:val="00DD2274"/>
    <w:rsid w:val="00E05217"/>
    <w:rsid w:val="00E23CD4"/>
    <w:rsid w:val="00E2432B"/>
    <w:rsid w:val="00E24FD9"/>
    <w:rsid w:val="00E25092"/>
    <w:rsid w:val="00E30C77"/>
    <w:rsid w:val="00E43F03"/>
    <w:rsid w:val="00E44A4C"/>
    <w:rsid w:val="00E45E7E"/>
    <w:rsid w:val="00E5450F"/>
    <w:rsid w:val="00E56A54"/>
    <w:rsid w:val="00E630C9"/>
    <w:rsid w:val="00E650DD"/>
    <w:rsid w:val="00E6540C"/>
    <w:rsid w:val="00E8432E"/>
    <w:rsid w:val="00E845F4"/>
    <w:rsid w:val="00E906D2"/>
    <w:rsid w:val="00E93E09"/>
    <w:rsid w:val="00E95602"/>
    <w:rsid w:val="00E96F66"/>
    <w:rsid w:val="00EA35FA"/>
    <w:rsid w:val="00EA3839"/>
    <w:rsid w:val="00EA765F"/>
    <w:rsid w:val="00EB0AB3"/>
    <w:rsid w:val="00EB255B"/>
    <w:rsid w:val="00EC4F01"/>
    <w:rsid w:val="00ED40CA"/>
    <w:rsid w:val="00ED7609"/>
    <w:rsid w:val="00EF0960"/>
    <w:rsid w:val="00EF75D2"/>
    <w:rsid w:val="00F02248"/>
    <w:rsid w:val="00F06167"/>
    <w:rsid w:val="00F2072E"/>
    <w:rsid w:val="00F2554D"/>
    <w:rsid w:val="00F270D7"/>
    <w:rsid w:val="00F4148D"/>
    <w:rsid w:val="00F42AB9"/>
    <w:rsid w:val="00F5165D"/>
    <w:rsid w:val="00F55C8B"/>
    <w:rsid w:val="00F56BA5"/>
    <w:rsid w:val="00F61D56"/>
    <w:rsid w:val="00F62938"/>
    <w:rsid w:val="00F646E2"/>
    <w:rsid w:val="00F84122"/>
    <w:rsid w:val="00F86DCE"/>
    <w:rsid w:val="00F91277"/>
    <w:rsid w:val="00FA06E6"/>
    <w:rsid w:val="00FA1F95"/>
    <w:rsid w:val="00FA3775"/>
    <w:rsid w:val="00FB0A31"/>
    <w:rsid w:val="00FB23D3"/>
    <w:rsid w:val="00FB7FFA"/>
    <w:rsid w:val="00FD509F"/>
    <w:rsid w:val="00FD51F6"/>
    <w:rsid w:val="00FE5CF3"/>
    <w:rsid w:val="00FE66CF"/>
    <w:rsid w:val="00FF0EDA"/>
    <w:rsid w:val="00FF2443"/>
    <w:rsid w:val="00FF6DBF"/>
    <w:rsid w:val="00FF7DE2"/>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qFormat="1"/>
    <w:lsdException w:name="endnote reference" w:uiPriority="0"/>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580A9F"/>
    <w:pPr>
      <w:spacing w:after="0" w:line="240" w:lineRule="auto"/>
    </w:pPr>
    <w:rPr>
      <w:rFonts w:ascii="Tahoma" w:eastAsia="Tahoma" w:hAnsi="Tahoma" w:cs="Tahoma"/>
      <w:color w:val="000000"/>
      <w:sz w:val="24"/>
      <w:szCs w:val="24"/>
      <w:lang w:eastAsia="el-GR"/>
    </w:rPr>
  </w:style>
  <w:style w:type="paragraph" w:styleId="1">
    <w:name w:val="heading 1"/>
    <w:basedOn w:val="a"/>
    <w:next w:val="a"/>
    <w:link w:val="1Char"/>
    <w:uiPriority w:val="9"/>
    <w:qFormat/>
    <w:rsid w:val="00580A9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uiPriority w:val="9"/>
    <w:semiHidden/>
    <w:unhideWhenUsed/>
    <w:qFormat/>
    <w:rsid w:val="0099639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Char"/>
    <w:uiPriority w:val="9"/>
    <w:semiHidden/>
    <w:unhideWhenUsed/>
    <w:qFormat/>
    <w:rsid w:val="00580A9F"/>
    <w:pPr>
      <w:keepNext/>
      <w:keepLines/>
      <w:spacing w:before="200"/>
      <w:outlineLvl w:val="2"/>
    </w:pPr>
    <w:rPr>
      <w:rFonts w:asciiTheme="majorHAnsi" w:eastAsiaTheme="majorEastAsia" w:hAnsiTheme="majorHAnsi" w:cstheme="majorBidi"/>
      <w:b/>
      <w:bCs/>
      <w:color w:val="4F81BD" w:themeColor="accent1"/>
    </w:rPr>
  </w:style>
  <w:style w:type="paragraph" w:styleId="9">
    <w:name w:val="heading 9"/>
    <w:basedOn w:val="a"/>
    <w:next w:val="a"/>
    <w:link w:val="9Char"/>
    <w:uiPriority w:val="9"/>
    <w:semiHidden/>
    <w:unhideWhenUsed/>
    <w:qFormat/>
    <w:rsid w:val="00580A9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580A9F"/>
    <w:rPr>
      <w:rFonts w:asciiTheme="majorHAnsi" w:eastAsiaTheme="majorEastAsia" w:hAnsiTheme="majorHAnsi" w:cstheme="majorBidi"/>
      <w:b/>
      <w:bCs/>
      <w:color w:val="365F91" w:themeColor="accent1" w:themeShade="BF"/>
      <w:sz w:val="28"/>
      <w:szCs w:val="28"/>
      <w:lang w:eastAsia="el-GR"/>
    </w:rPr>
  </w:style>
  <w:style w:type="character" w:customStyle="1" w:styleId="3Char">
    <w:name w:val="Επικεφαλίδα 3 Char"/>
    <w:basedOn w:val="a0"/>
    <w:link w:val="3"/>
    <w:uiPriority w:val="9"/>
    <w:semiHidden/>
    <w:rsid w:val="00580A9F"/>
    <w:rPr>
      <w:rFonts w:asciiTheme="majorHAnsi" w:eastAsiaTheme="majorEastAsia" w:hAnsiTheme="majorHAnsi" w:cstheme="majorBidi"/>
      <w:b/>
      <w:bCs/>
      <w:color w:val="4F81BD" w:themeColor="accent1"/>
      <w:sz w:val="24"/>
      <w:szCs w:val="24"/>
      <w:lang w:eastAsia="el-GR"/>
    </w:rPr>
  </w:style>
  <w:style w:type="character" w:customStyle="1" w:styleId="9Char">
    <w:name w:val="Επικεφαλίδα 9 Char"/>
    <w:basedOn w:val="a0"/>
    <w:link w:val="9"/>
    <w:uiPriority w:val="9"/>
    <w:semiHidden/>
    <w:rsid w:val="00580A9F"/>
    <w:rPr>
      <w:rFonts w:asciiTheme="majorHAnsi" w:eastAsiaTheme="majorEastAsia" w:hAnsiTheme="majorHAnsi" w:cstheme="majorBidi"/>
      <w:i/>
      <w:iCs/>
      <w:color w:val="404040" w:themeColor="text1" w:themeTint="BF"/>
      <w:sz w:val="20"/>
      <w:szCs w:val="20"/>
      <w:lang w:eastAsia="el-GR"/>
    </w:rPr>
  </w:style>
  <w:style w:type="character" w:styleId="-">
    <w:name w:val="Hyperlink"/>
    <w:basedOn w:val="a0"/>
    <w:uiPriority w:val="99"/>
    <w:rsid w:val="00580A9F"/>
    <w:rPr>
      <w:color w:val="0066CC"/>
      <w:u w:val="single"/>
    </w:rPr>
  </w:style>
  <w:style w:type="character" w:customStyle="1" w:styleId="a3">
    <w:name w:val="Υποσημείωση_"/>
    <w:basedOn w:val="a0"/>
    <w:rsid w:val="00580A9F"/>
    <w:rPr>
      <w:rFonts w:ascii="Calibri" w:eastAsia="Calibri" w:hAnsi="Calibri" w:cs="Calibri"/>
      <w:b w:val="0"/>
      <w:bCs w:val="0"/>
      <w:i w:val="0"/>
      <w:iCs w:val="0"/>
      <w:smallCaps w:val="0"/>
      <w:strike w:val="0"/>
      <w:spacing w:val="0"/>
      <w:sz w:val="20"/>
      <w:szCs w:val="20"/>
    </w:rPr>
  </w:style>
  <w:style w:type="character" w:customStyle="1" w:styleId="a4">
    <w:name w:val="Υποσημείωση"/>
    <w:basedOn w:val="a3"/>
    <w:rsid w:val="00580A9F"/>
    <w:rPr>
      <w:u w:val="single"/>
    </w:rPr>
  </w:style>
  <w:style w:type="character" w:customStyle="1" w:styleId="20">
    <w:name w:val="Υποσημείωση (2)_"/>
    <w:basedOn w:val="a0"/>
    <w:rsid w:val="00580A9F"/>
    <w:rPr>
      <w:rFonts w:ascii="Calibri" w:eastAsia="Calibri" w:hAnsi="Calibri" w:cs="Calibri"/>
      <w:b w:val="0"/>
      <w:bCs w:val="0"/>
      <w:i w:val="0"/>
      <w:iCs w:val="0"/>
      <w:smallCaps w:val="0"/>
      <w:strike w:val="0"/>
      <w:spacing w:val="0"/>
      <w:sz w:val="21"/>
      <w:szCs w:val="21"/>
    </w:rPr>
  </w:style>
  <w:style w:type="character" w:customStyle="1" w:styleId="210">
    <w:name w:val="Υποσημείωση (2) + 10 στ.;Χωρίς έντονη γραφή"/>
    <w:basedOn w:val="20"/>
    <w:rsid w:val="00580A9F"/>
    <w:rPr>
      <w:b/>
      <w:bCs/>
      <w:sz w:val="20"/>
      <w:szCs w:val="20"/>
    </w:rPr>
  </w:style>
  <w:style w:type="character" w:customStyle="1" w:styleId="21">
    <w:name w:val="Υποσημείωση (2)"/>
    <w:basedOn w:val="20"/>
    <w:rsid w:val="00580A9F"/>
  </w:style>
  <w:style w:type="character" w:customStyle="1" w:styleId="30">
    <w:name w:val="Υποσημείωση (3)_"/>
    <w:basedOn w:val="a0"/>
    <w:link w:val="31"/>
    <w:rsid w:val="00580A9F"/>
    <w:rPr>
      <w:rFonts w:ascii="Calibri" w:eastAsia="Calibri" w:hAnsi="Calibri" w:cs="Calibri"/>
      <w:sz w:val="20"/>
      <w:szCs w:val="20"/>
      <w:shd w:val="clear" w:color="auto" w:fill="FFFFFF"/>
    </w:rPr>
  </w:style>
  <w:style w:type="character" w:customStyle="1" w:styleId="32">
    <w:name w:val="Υποσημείωση (3) + Χωρίς έντονη γραφή;Χωρίς πλάγια γραφή"/>
    <w:basedOn w:val="30"/>
    <w:rsid w:val="00580A9F"/>
    <w:rPr>
      <w:b/>
      <w:bCs/>
      <w:i/>
      <w:iCs/>
    </w:rPr>
  </w:style>
  <w:style w:type="character" w:customStyle="1" w:styleId="4">
    <w:name w:val="Υποσημείωση (4)_"/>
    <w:basedOn w:val="a0"/>
    <w:link w:val="40"/>
    <w:rsid w:val="00580A9F"/>
    <w:rPr>
      <w:rFonts w:ascii="Calibri" w:eastAsia="Calibri" w:hAnsi="Calibri" w:cs="Calibri"/>
      <w:sz w:val="20"/>
      <w:szCs w:val="20"/>
      <w:shd w:val="clear" w:color="auto" w:fill="FFFFFF"/>
    </w:rPr>
  </w:style>
  <w:style w:type="character" w:customStyle="1" w:styleId="41">
    <w:name w:val="Υποσημείωση (4) + Πλάγια γραφή"/>
    <w:basedOn w:val="4"/>
    <w:rsid w:val="00580A9F"/>
    <w:rPr>
      <w:i/>
      <w:iCs/>
    </w:rPr>
  </w:style>
  <w:style w:type="character" w:customStyle="1" w:styleId="42">
    <w:name w:val="Υποσημείωση (4) + Χωρίς έντονη γραφή"/>
    <w:basedOn w:val="4"/>
    <w:rsid w:val="00580A9F"/>
    <w:rPr>
      <w:b/>
      <w:bCs/>
    </w:rPr>
  </w:style>
  <w:style w:type="character" w:customStyle="1" w:styleId="a5">
    <w:name w:val="Υποσημείωση + Έντονη γραφή"/>
    <w:basedOn w:val="a3"/>
    <w:rsid w:val="00580A9F"/>
    <w:rPr>
      <w:b/>
      <w:bCs/>
    </w:rPr>
  </w:style>
  <w:style w:type="character" w:customStyle="1" w:styleId="a6">
    <w:name w:val="Υποσημείωση + Πλάγια γραφή"/>
    <w:basedOn w:val="a3"/>
    <w:rsid w:val="00580A9F"/>
    <w:rPr>
      <w:i/>
      <w:iCs/>
    </w:rPr>
  </w:style>
  <w:style w:type="character" w:customStyle="1" w:styleId="6">
    <w:name w:val="Σώμα κειμένου (6)_"/>
    <w:basedOn w:val="a0"/>
    <w:rsid w:val="00580A9F"/>
    <w:rPr>
      <w:rFonts w:ascii="Calibri" w:eastAsia="Calibri" w:hAnsi="Calibri" w:cs="Calibri"/>
      <w:b w:val="0"/>
      <w:bCs w:val="0"/>
      <w:i w:val="0"/>
      <w:iCs w:val="0"/>
      <w:smallCaps w:val="0"/>
      <w:strike w:val="0"/>
      <w:spacing w:val="0"/>
      <w:sz w:val="20"/>
      <w:szCs w:val="20"/>
    </w:rPr>
  </w:style>
  <w:style w:type="character" w:customStyle="1" w:styleId="5">
    <w:name w:val="Σώμα κειμένου (5)_"/>
    <w:basedOn w:val="a0"/>
    <w:link w:val="50"/>
    <w:rsid w:val="00580A9F"/>
    <w:rPr>
      <w:rFonts w:ascii="Arial" w:eastAsia="Arial" w:hAnsi="Arial" w:cs="Arial"/>
      <w:sz w:val="14"/>
      <w:szCs w:val="14"/>
      <w:shd w:val="clear" w:color="auto" w:fill="FFFFFF"/>
      <w:lang w:val="en-US"/>
    </w:rPr>
  </w:style>
  <w:style w:type="character" w:customStyle="1" w:styleId="565">
    <w:name w:val="Σώμα κειμένου (5) + 6;5 στ."/>
    <w:basedOn w:val="5"/>
    <w:rsid w:val="00580A9F"/>
    <w:rPr>
      <w:sz w:val="13"/>
      <w:szCs w:val="13"/>
    </w:rPr>
  </w:style>
  <w:style w:type="character" w:customStyle="1" w:styleId="555">
    <w:name w:val="Σώμα κειμένου (5) + 5;5 στ.;Μικρά κεφαλαία"/>
    <w:basedOn w:val="5"/>
    <w:rsid w:val="00580A9F"/>
    <w:rPr>
      <w:smallCaps/>
      <w:sz w:val="11"/>
      <w:szCs w:val="11"/>
    </w:rPr>
  </w:style>
  <w:style w:type="character" w:customStyle="1" w:styleId="a7">
    <w:name w:val="Κεφαλίδα ή υποσέλιδο_"/>
    <w:basedOn w:val="a0"/>
    <w:link w:val="a8"/>
    <w:rsid w:val="00580A9F"/>
    <w:rPr>
      <w:rFonts w:ascii="Times New Roman" w:eastAsia="Times New Roman" w:hAnsi="Times New Roman" w:cs="Times New Roman"/>
      <w:sz w:val="20"/>
      <w:szCs w:val="20"/>
      <w:shd w:val="clear" w:color="auto" w:fill="FFFFFF"/>
    </w:rPr>
  </w:style>
  <w:style w:type="character" w:customStyle="1" w:styleId="Calibri135">
    <w:name w:val="Κεφαλίδα ή υποσέλιδο + Calibri;13;5 στ."/>
    <w:basedOn w:val="a7"/>
    <w:rsid w:val="00580A9F"/>
    <w:rPr>
      <w:rFonts w:ascii="Calibri" w:eastAsia="Calibri" w:hAnsi="Calibri" w:cs="Calibri"/>
      <w:spacing w:val="0"/>
      <w:sz w:val="27"/>
      <w:szCs w:val="27"/>
    </w:rPr>
  </w:style>
  <w:style w:type="character" w:customStyle="1" w:styleId="Calibri95">
    <w:name w:val="Κεφαλίδα ή υποσέλιδο + Calibri;9;5 στ."/>
    <w:basedOn w:val="a7"/>
    <w:rsid w:val="00580A9F"/>
    <w:rPr>
      <w:rFonts w:ascii="Calibri" w:eastAsia="Calibri" w:hAnsi="Calibri" w:cs="Calibri"/>
      <w:spacing w:val="0"/>
      <w:sz w:val="19"/>
      <w:szCs w:val="19"/>
    </w:rPr>
  </w:style>
  <w:style w:type="character" w:customStyle="1" w:styleId="51">
    <w:name w:val="Σώμα κειμένου (5) + Διάστιχο 1 στ."/>
    <w:basedOn w:val="5"/>
    <w:rsid w:val="00580A9F"/>
    <w:rPr>
      <w:spacing w:val="20"/>
    </w:rPr>
  </w:style>
  <w:style w:type="character" w:customStyle="1" w:styleId="7">
    <w:name w:val="Σώμα κειμένου (7)_"/>
    <w:basedOn w:val="a0"/>
    <w:rsid w:val="00580A9F"/>
    <w:rPr>
      <w:rFonts w:ascii="Calibri" w:eastAsia="Calibri" w:hAnsi="Calibri" w:cs="Calibri"/>
      <w:b w:val="0"/>
      <w:bCs w:val="0"/>
      <w:i w:val="0"/>
      <w:iCs w:val="0"/>
      <w:smallCaps w:val="0"/>
      <w:strike w:val="0"/>
      <w:spacing w:val="-30"/>
      <w:sz w:val="54"/>
      <w:szCs w:val="54"/>
      <w:lang w:val="en-US"/>
    </w:rPr>
  </w:style>
  <w:style w:type="character" w:customStyle="1" w:styleId="70">
    <w:name w:val="Σώμα κειμένου (7)"/>
    <w:basedOn w:val="7"/>
    <w:rsid w:val="00580A9F"/>
  </w:style>
  <w:style w:type="character" w:customStyle="1" w:styleId="33">
    <w:name w:val="Σώμα κειμένου (3)_"/>
    <w:basedOn w:val="a0"/>
    <w:link w:val="34"/>
    <w:rsid w:val="00580A9F"/>
    <w:rPr>
      <w:rFonts w:ascii="Calibri" w:eastAsia="Calibri" w:hAnsi="Calibri" w:cs="Calibri"/>
      <w:sz w:val="124"/>
      <w:szCs w:val="124"/>
      <w:shd w:val="clear" w:color="auto" w:fill="FFFFFF"/>
    </w:rPr>
  </w:style>
  <w:style w:type="character" w:customStyle="1" w:styleId="22">
    <w:name w:val="Σώμα κειμένου (2)_"/>
    <w:basedOn w:val="a0"/>
    <w:rsid w:val="00580A9F"/>
    <w:rPr>
      <w:rFonts w:ascii="Calibri" w:eastAsia="Calibri" w:hAnsi="Calibri" w:cs="Calibri"/>
      <w:b w:val="0"/>
      <w:bCs w:val="0"/>
      <w:i w:val="0"/>
      <w:iCs w:val="0"/>
      <w:smallCaps w:val="0"/>
      <w:strike w:val="0"/>
      <w:spacing w:val="0"/>
      <w:sz w:val="23"/>
      <w:szCs w:val="23"/>
    </w:rPr>
  </w:style>
  <w:style w:type="character" w:customStyle="1" w:styleId="23">
    <w:name w:val="Σώμα κειμένου (2)"/>
    <w:basedOn w:val="22"/>
    <w:rsid w:val="00580A9F"/>
  </w:style>
  <w:style w:type="character" w:customStyle="1" w:styleId="43">
    <w:name w:val="Σώμα κειμένου (4)_"/>
    <w:basedOn w:val="a0"/>
    <w:rsid w:val="00580A9F"/>
    <w:rPr>
      <w:rFonts w:ascii="Calibri" w:eastAsia="Calibri" w:hAnsi="Calibri" w:cs="Calibri"/>
      <w:b w:val="0"/>
      <w:bCs w:val="0"/>
      <w:i w:val="0"/>
      <w:iCs w:val="0"/>
      <w:smallCaps w:val="0"/>
      <w:strike w:val="0"/>
      <w:spacing w:val="0"/>
      <w:sz w:val="23"/>
      <w:szCs w:val="23"/>
    </w:rPr>
  </w:style>
  <w:style w:type="character" w:customStyle="1" w:styleId="44">
    <w:name w:val="Σώμα κειμένου (4)"/>
    <w:basedOn w:val="43"/>
    <w:rsid w:val="00580A9F"/>
  </w:style>
  <w:style w:type="character" w:customStyle="1" w:styleId="411">
    <w:name w:val="Σώμα κειμένου (4) + 11 στ.;Χωρίς πλάγια γραφή"/>
    <w:basedOn w:val="43"/>
    <w:rsid w:val="00580A9F"/>
    <w:rPr>
      <w:i/>
      <w:iCs/>
      <w:sz w:val="22"/>
      <w:szCs w:val="22"/>
    </w:rPr>
  </w:style>
  <w:style w:type="character" w:customStyle="1" w:styleId="a9">
    <w:name w:val="Σώμα κειμένου_"/>
    <w:basedOn w:val="a0"/>
    <w:link w:val="49"/>
    <w:rsid w:val="00580A9F"/>
    <w:rPr>
      <w:rFonts w:ascii="Calibri" w:eastAsia="Calibri" w:hAnsi="Calibri" w:cs="Calibri"/>
      <w:sz w:val="20"/>
      <w:szCs w:val="20"/>
      <w:shd w:val="clear" w:color="auto" w:fill="FFFFFF"/>
    </w:rPr>
  </w:style>
  <w:style w:type="character" w:customStyle="1" w:styleId="10">
    <w:name w:val="Σώμα κειμένου1"/>
    <w:basedOn w:val="a9"/>
    <w:rsid w:val="00580A9F"/>
  </w:style>
  <w:style w:type="character" w:customStyle="1" w:styleId="24">
    <w:name w:val="Σώμα κειμένου2"/>
    <w:basedOn w:val="a9"/>
    <w:rsid w:val="00580A9F"/>
    <w:rPr>
      <w:lang w:val="en-US"/>
    </w:rPr>
  </w:style>
  <w:style w:type="character" w:customStyle="1" w:styleId="11">
    <w:name w:val="Επικεφαλίδα #1_"/>
    <w:basedOn w:val="a0"/>
    <w:rsid w:val="00580A9F"/>
    <w:rPr>
      <w:rFonts w:ascii="Calibri" w:eastAsia="Calibri" w:hAnsi="Calibri" w:cs="Calibri"/>
      <w:b w:val="0"/>
      <w:bCs w:val="0"/>
      <w:i w:val="0"/>
      <w:iCs w:val="0"/>
      <w:smallCaps w:val="0"/>
      <w:strike w:val="0"/>
      <w:spacing w:val="40"/>
      <w:sz w:val="27"/>
      <w:szCs w:val="27"/>
    </w:rPr>
  </w:style>
  <w:style w:type="character" w:customStyle="1" w:styleId="12">
    <w:name w:val="Επικεφαλίδα #1"/>
    <w:basedOn w:val="11"/>
    <w:rsid w:val="00580A9F"/>
  </w:style>
  <w:style w:type="character" w:customStyle="1" w:styleId="220">
    <w:name w:val="Επικεφαλίδα #2 (2)_"/>
    <w:basedOn w:val="a0"/>
    <w:rsid w:val="00580A9F"/>
    <w:rPr>
      <w:rFonts w:ascii="Calibri" w:eastAsia="Calibri" w:hAnsi="Calibri" w:cs="Calibri"/>
      <w:b w:val="0"/>
      <w:bCs w:val="0"/>
      <w:i w:val="0"/>
      <w:iCs w:val="0"/>
      <w:smallCaps w:val="0"/>
      <w:strike w:val="0"/>
      <w:spacing w:val="0"/>
      <w:sz w:val="23"/>
      <w:szCs w:val="23"/>
    </w:rPr>
  </w:style>
  <w:style w:type="character" w:customStyle="1" w:styleId="90">
    <w:name w:val="Σώμα κειμένου (9)_"/>
    <w:basedOn w:val="a0"/>
    <w:link w:val="91"/>
    <w:rsid w:val="00580A9F"/>
    <w:rPr>
      <w:rFonts w:ascii="Times New Roman" w:eastAsia="Times New Roman" w:hAnsi="Times New Roman" w:cs="Times New Roman"/>
      <w:sz w:val="20"/>
      <w:szCs w:val="20"/>
      <w:shd w:val="clear" w:color="auto" w:fill="FFFFFF"/>
    </w:rPr>
  </w:style>
  <w:style w:type="character" w:customStyle="1" w:styleId="8">
    <w:name w:val="Σώμα κειμένου (8)_"/>
    <w:basedOn w:val="a0"/>
    <w:rsid w:val="00580A9F"/>
    <w:rPr>
      <w:rFonts w:ascii="Calibri" w:eastAsia="Calibri" w:hAnsi="Calibri" w:cs="Calibri"/>
      <w:b w:val="0"/>
      <w:bCs w:val="0"/>
      <w:i w:val="0"/>
      <w:iCs w:val="0"/>
      <w:smallCaps w:val="0"/>
      <w:strike w:val="0"/>
      <w:spacing w:val="0"/>
      <w:sz w:val="22"/>
      <w:szCs w:val="22"/>
    </w:rPr>
  </w:style>
  <w:style w:type="character" w:customStyle="1" w:styleId="80">
    <w:name w:val="Σώμα κειμένου (8)"/>
    <w:basedOn w:val="8"/>
    <w:rsid w:val="00580A9F"/>
  </w:style>
  <w:style w:type="character" w:customStyle="1" w:styleId="Calibri105">
    <w:name w:val="Κεφαλίδα ή υποσέλιδο + Calibri;10;5 στ.;Πλάγια γραφή"/>
    <w:basedOn w:val="a7"/>
    <w:rsid w:val="00580A9F"/>
    <w:rPr>
      <w:rFonts w:ascii="Calibri" w:eastAsia="Calibri" w:hAnsi="Calibri" w:cs="Calibri"/>
      <w:i/>
      <w:iCs/>
      <w:spacing w:val="0"/>
      <w:sz w:val="21"/>
      <w:szCs w:val="21"/>
    </w:rPr>
  </w:style>
  <w:style w:type="character" w:customStyle="1" w:styleId="Calibri275-1">
    <w:name w:val="Κεφαλίδα ή υποσέλιδο + Calibri;27;5 στ.;Διάστιχο -1 στ."/>
    <w:basedOn w:val="a7"/>
    <w:rsid w:val="00580A9F"/>
    <w:rPr>
      <w:rFonts w:ascii="Calibri" w:eastAsia="Calibri" w:hAnsi="Calibri" w:cs="Calibri"/>
      <w:spacing w:val="-30"/>
      <w:sz w:val="55"/>
      <w:szCs w:val="55"/>
    </w:rPr>
  </w:style>
  <w:style w:type="character" w:customStyle="1" w:styleId="Calibri75">
    <w:name w:val="Κεφαλίδα ή υποσέλιδο + Calibri;7;5 στ."/>
    <w:basedOn w:val="a7"/>
    <w:rsid w:val="00580A9F"/>
    <w:rPr>
      <w:rFonts w:ascii="Calibri" w:eastAsia="Calibri" w:hAnsi="Calibri" w:cs="Calibri"/>
      <w:spacing w:val="0"/>
      <w:sz w:val="15"/>
      <w:szCs w:val="15"/>
    </w:rPr>
  </w:style>
  <w:style w:type="character" w:customStyle="1" w:styleId="100">
    <w:name w:val="Επικεφαλίδα #1 + Διάστιχο 0 στ."/>
    <w:basedOn w:val="11"/>
    <w:rsid w:val="00580A9F"/>
    <w:rPr>
      <w:spacing w:val="0"/>
    </w:rPr>
  </w:style>
  <w:style w:type="character" w:customStyle="1" w:styleId="25">
    <w:name w:val="Λεζάντα πίνακα (2)_"/>
    <w:basedOn w:val="a0"/>
    <w:rsid w:val="00580A9F"/>
    <w:rPr>
      <w:rFonts w:ascii="Calibri" w:eastAsia="Calibri" w:hAnsi="Calibri" w:cs="Calibri"/>
      <w:b w:val="0"/>
      <w:bCs w:val="0"/>
      <w:i w:val="0"/>
      <w:iCs w:val="0"/>
      <w:smallCaps w:val="0"/>
      <w:strike w:val="0"/>
      <w:spacing w:val="0"/>
      <w:sz w:val="23"/>
      <w:szCs w:val="23"/>
    </w:rPr>
  </w:style>
  <w:style w:type="character" w:customStyle="1" w:styleId="26">
    <w:name w:val="Λεζάντα πίνακα (2)"/>
    <w:basedOn w:val="25"/>
    <w:rsid w:val="00580A9F"/>
    <w:rPr>
      <w:u w:val="single"/>
    </w:rPr>
  </w:style>
  <w:style w:type="character" w:customStyle="1" w:styleId="221">
    <w:name w:val="Επικεφαλίδα #2 (2)"/>
    <w:basedOn w:val="220"/>
    <w:rsid w:val="00580A9F"/>
    <w:rPr>
      <w:u w:val="single"/>
    </w:rPr>
  </w:style>
  <w:style w:type="character" w:customStyle="1" w:styleId="35">
    <w:name w:val="Λεζάντα πίνακα (3)_"/>
    <w:basedOn w:val="a0"/>
    <w:link w:val="36"/>
    <w:rsid w:val="00580A9F"/>
    <w:rPr>
      <w:rFonts w:ascii="Calibri" w:eastAsia="Calibri" w:hAnsi="Calibri" w:cs="Calibri"/>
      <w:sz w:val="21"/>
      <w:szCs w:val="21"/>
      <w:shd w:val="clear" w:color="auto" w:fill="FFFFFF"/>
    </w:rPr>
  </w:style>
  <w:style w:type="character" w:customStyle="1" w:styleId="101">
    <w:name w:val="Σώμα κειμένου (10)_"/>
    <w:basedOn w:val="a0"/>
    <w:rsid w:val="00580A9F"/>
    <w:rPr>
      <w:rFonts w:ascii="Calibri" w:eastAsia="Calibri" w:hAnsi="Calibri" w:cs="Calibri"/>
      <w:b w:val="0"/>
      <w:bCs w:val="0"/>
      <w:i w:val="0"/>
      <w:iCs w:val="0"/>
      <w:smallCaps w:val="0"/>
      <w:strike w:val="0"/>
      <w:spacing w:val="0"/>
      <w:sz w:val="21"/>
      <w:szCs w:val="21"/>
    </w:rPr>
  </w:style>
  <w:style w:type="character" w:customStyle="1" w:styleId="37">
    <w:name w:val="Σώμα κειμένου3"/>
    <w:basedOn w:val="a9"/>
    <w:rsid w:val="00580A9F"/>
  </w:style>
  <w:style w:type="character" w:customStyle="1" w:styleId="45">
    <w:name w:val="Σώμα κειμένου4"/>
    <w:basedOn w:val="a9"/>
    <w:rsid w:val="00580A9F"/>
    <w:rPr>
      <w:lang w:val="en-US"/>
    </w:rPr>
  </w:style>
  <w:style w:type="character" w:customStyle="1" w:styleId="aa">
    <w:name w:val="Λεζάντα πίνακα_"/>
    <w:basedOn w:val="a0"/>
    <w:link w:val="ab"/>
    <w:rsid w:val="00580A9F"/>
    <w:rPr>
      <w:rFonts w:ascii="Calibri" w:eastAsia="Calibri" w:hAnsi="Calibri" w:cs="Calibri"/>
      <w:sz w:val="20"/>
      <w:szCs w:val="20"/>
      <w:shd w:val="clear" w:color="auto" w:fill="FFFFFF"/>
    </w:rPr>
  </w:style>
  <w:style w:type="character" w:customStyle="1" w:styleId="27">
    <w:name w:val="Επικεφαλίδα #2_"/>
    <w:basedOn w:val="a0"/>
    <w:rsid w:val="00580A9F"/>
    <w:rPr>
      <w:rFonts w:ascii="Calibri" w:eastAsia="Calibri" w:hAnsi="Calibri" w:cs="Calibri"/>
      <w:b w:val="0"/>
      <w:bCs w:val="0"/>
      <w:i w:val="0"/>
      <w:iCs w:val="0"/>
      <w:smallCaps w:val="0"/>
      <w:strike w:val="0"/>
      <w:spacing w:val="0"/>
      <w:sz w:val="21"/>
      <w:szCs w:val="21"/>
    </w:rPr>
  </w:style>
  <w:style w:type="character" w:customStyle="1" w:styleId="2100">
    <w:name w:val="Επικεφαλίδα #2 + 10 στ.;Χωρίς έντονη γραφή;Πλάγια γραφή"/>
    <w:basedOn w:val="27"/>
    <w:rsid w:val="00580A9F"/>
    <w:rPr>
      <w:b/>
      <w:bCs/>
      <w:i/>
      <w:iCs/>
      <w:sz w:val="20"/>
      <w:szCs w:val="20"/>
    </w:rPr>
  </w:style>
  <w:style w:type="character" w:customStyle="1" w:styleId="230">
    <w:name w:val="Επικεφαλίδα #2 (3)_"/>
    <w:basedOn w:val="a0"/>
    <w:link w:val="231"/>
    <w:rsid w:val="00580A9F"/>
    <w:rPr>
      <w:rFonts w:ascii="Calibri" w:eastAsia="Calibri" w:hAnsi="Calibri" w:cs="Calibri"/>
      <w:sz w:val="20"/>
      <w:szCs w:val="20"/>
      <w:shd w:val="clear" w:color="auto" w:fill="FFFFFF"/>
    </w:rPr>
  </w:style>
  <w:style w:type="character" w:customStyle="1" w:styleId="23105">
    <w:name w:val="Επικεφαλίδα #2 (3) + 10;5 στ.;Έντονη γραφή;Χωρίς πλάγια γραφή"/>
    <w:basedOn w:val="230"/>
    <w:rsid w:val="00580A9F"/>
    <w:rPr>
      <w:b/>
      <w:bCs/>
      <w:i/>
      <w:iCs/>
      <w:sz w:val="21"/>
      <w:szCs w:val="21"/>
    </w:rPr>
  </w:style>
  <w:style w:type="character" w:customStyle="1" w:styleId="110">
    <w:name w:val="Σώμα κειμένου (11)_"/>
    <w:basedOn w:val="a0"/>
    <w:rsid w:val="00580A9F"/>
    <w:rPr>
      <w:rFonts w:ascii="Calibri" w:eastAsia="Calibri" w:hAnsi="Calibri" w:cs="Calibri"/>
      <w:b w:val="0"/>
      <w:bCs w:val="0"/>
      <w:i w:val="0"/>
      <w:iCs w:val="0"/>
      <w:smallCaps w:val="0"/>
      <w:strike w:val="0"/>
      <w:spacing w:val="-30"/>
      <w:sz w:val="55"/>
      <w:szCs w:val="55"/>
    </w:rPr>
  </w:style>
  <w:style w:type="character" w:customStyle="1" w:styleId="111">
    <w:name w:val="Σώμα κειμένου (11)"/>
    <w:basedOn w:val="110"/>
    <w:rsid w:val="00580A9F"/>
  </w:style>
  <w:style w:type="character" w:customStyle="1" w:styleId="11100">
    <w:name w:val="Σώμα κειμένου (11) + 10 στ.;Πλάγια γραφή;Διάστιχο 0 στ."/>
    <w:basedOn w:val="110"/>
    <w:rsid w:val="00580A9F"/>
    <w:rPr>
      <w:i/>
      <w:iCs/>
      <w:spacing w:val="0"/>
      <w:sz w:val="20"/>
      <w:szCs w:val="20"/>
    </w:rPr>
  </w:style>
  <w:style w:type="character" w:customStyle="1" w:styleId="111000">
    <w:name w:val="Σώμα κειμένου (11) + 10 στ.;Διάστιχο 0 στ."/>
    <w:basedOn w:val="110"/>
    <w:rsid w:val="00580A9F"/>
    <w:rPr>
      <w:spacing w:val="0"/>
      <w:sz w:val="20"/>
      <w:szCs w:val="20"/>
    </w:rPr>
  </w:style>
  <w:style w:type="character" w:customStyle="1" w:styleId="6105">
    <w:name w:val="Σώμα κειμένου (6) + 10;5 στ.;Έντονη γραφή;Χωρίς πλάγια γραφή"/>
    <w:basedOn w:val="6"/>
    <w:rsid w:val="00580A9F"/>
    <w:rPr>
      <w:b/>
      <w:bCs/>
      <w:i/>
      <w:iCs/>
      <w:sz w:val="21"/>
      <w:szCs w:val="21"/>
    </w:rPr>
  </w:style>
  <w:style w:type="character" w:customStyle="1" w:styleId="52">
    <w:name w:val="Σώμα κειμένου5"/>
    <w:basedOn w:val="a9"/>
    <w:rsid w:val="00580A9F"/>
  </w:style>
  <w:style w:type="character" w:customStyle="1" w:styleId="105">
    <w:name w:val="Σώμα κειμένου + 10;5 στ.;Έντονη γραφή"/>
    <w:basedOn w:val="a9"/>
    <w:rsid w:val="00580A9F"/>
    <w:rPr>
      <w:b/>
      <w:bCs/>
      <w:sz w:val="21"/>
      <w:szCs w:val="21"/>
    </w:rPr>
  </w:style>
  <w:style w:type="character" w:customStyle="1" w:styleId="60">
    <w:name w:val="Σώμα κειμένου (6) + Χωρίς πλάγια γραφή"/>
    <w:basedOn w:val="6"/>
    <w:rsid w:val="00580A9F"/>
    <w:rPr>
      <w:i/>
      <w:iCs/>
    </w:rPr>
  </w:style>
  <w:style w:type="character" w:customStyle="1" w:styleId="61">
    <w:name w:val="Σώμα κειμένου (6)"/>
    <w:basedOn w:val="6"/>
    <w:rsid w:val="00580A9F"/>
  </w:style>
  <w:style w:type="character" w:customStyle="1" w:styleId="ac">
    <w:name w:val="Σώμα κειμένου + Πλάγια γραφή"/>
    <w:basedOn w:val="a9"/>
    <w:rsid w:val="00580A9F"/>
    <w:rPr>
      <w:i/>
      <w:iCs/>
    </w:rPr>
  </w:style>
  <w:style w:type="character" w:customStyle="1" w:styleId="62">
    <w:name w:val="Σώμα κειμένου6"/>
    <w:basedOn w:val="a9"/>
    <w:rsid w:val="00580A9F"/>
    <w:rPr>
      <w:u w:val="single"/>
    </w:rPr>
  </w:style>
  <w:style w:type="character" w:customStyle="1" w:styleId="1010">
    <w:name w:val="Σώμα κειμένου (10) + 10 στ.;Χωρίς έντονη γραφή;Πλάγια γραφή"/>
    <w:basedOn w:val="101"/>
    <w:rsid w:val="00580A9F"/>
    <w:rPr>
      <w:b/>
      <w:bCs/>
      <w:i/>
      <w:iCs/>
      <w:sz w:val="20"/>
      <w:szCs w:val="20"/>
    </w:rPr>
  </w:style>
  <w:style w:type="character" w:customStyle="1" w:styleId="71">
    <w:name w:val="Σώμα κειμένου7"/>
    <w:basedOn w:val="a9"/>
    <w:rsid w:val="00580A9F"/>
  </w:style>
  <w:style w:type="character" w:customStyle="1" w:styleId="10100">
    <w:name w:val="Σώμα κειμένου (10) + 10 στ.;Πλάγια γραφή"/>
    <w:basedOn w:val="101"/>
    <w:rsid w:val="00580A9F"/>
    <w:rPr>
      <w:i/>
      <w:iCs/>
      <w:sz w:val="20"/>
      <w:szCs w:val="20"/>
    </w:rPr>
  </w:style>
  <w:style w:type="character" w:customStyle="1" w:styleId="102">
    <w:name w:val="Σώμα κειμένου (10)"/>
    <w:basedOn w:val="101"/>
    <w:rsid w:val="00580A9F"/>
  </w:style>
  <w:style w:type="character" w:customStyle="1" w:styleId="81">
    <w:name w:val="Σώμα κειμένου8"/>
    <w:basedOn w:val="a9"/>
    <w:rsid w:val="00580A9F"/>
  </w:style>
  <w:style w:type="character" w:customStyle="1" w:styleId="92">
    <w:name w:val="Σώμα κειμένου9"/>
    <w:basedOn w:val="a9"/>
    <w:rsid w:val="00580A9F"/>
    <w:rPr>
      <w:u w:val="single"/>
    </w:rPr>
  </w:style>
  <w:style w:type="character" w:customStyle="1" w:styleId="28">
    <w:name w:val="Επικεφαλίδα #2"/>
    <w:basedOn w:val="27"/>
    <w:rsid w:val="00580A9F"/>
  </w:style>
  <w:style w:type="character" w:customStyle="1" w:styleId="103">
    <w:name w:val="Σώμα κειμένου10"/>
    <w:basedOn w:val="a9"/>
    <w:rsid w:val="00580A9F"/>
  </w:style>
  <w:style w:type="character" w:customStyle="1" w:styleId="2101">
    <w:name w:val="Επικεφαλίδα #2 + 10 στ.;Πλάγια γραφή"/>
    <w:basedOn w:val="27"/>
    <w:rsid w:val="00580A9F"/>
    <w:rPr>
      <w:i/>
      <w:iCs/>
      <w:sz w:val="20"/>
      <w:szCs w:val="20"/>
    </w:rPr>
  </w:style>
  <w:style w:type="character" w:customStyle="1" w:styleId="112">
    <w:name w:val="Σώμα κειμένου11"/>
    <w:basedOn w:val="a9"/>
    <w:rsid w:val="00580A9F"/>
    <w:rPr>
      <w:u w:val="single"/>
    </w:rPr>
  </w:style>
  <w:style w:type="character" w:customStyle="1" w:styleId="120">
    <w:name w:val="Σώμα κειμένου12"/>
    <w:basedOn w:val="a9"/>
    <w:rsid w:val="00580A9F"/>
  </w:style>
  <w:style w:type="character" w:customStyle="1" w:styleId="10101">
    <w:name w:val="Σώμα κειμένου (10) + 10 στ.;Χωρίς έντονη γραφή"/>
    <w:basedOn w:val="101"/>
    <w:rsid w:val="00580A9F"/>
    <w:rPr>
      <w:b/>
      <w:bCs/>
      <w:sz w:val="20"/>
      <w:szCs w:val="20"/>
    </w:rPr>
  </w:style>
  <w:style w:type="character" w:customStyle="1" w:styleId="2102">
    <w:name w:val="Επικεφαλίδα #2 + 10 στ.;Χωρίς έντονη γραφή"/>
    <w:basedOn w:val="27"/>
    <w:rsid w:val="00580A9F"/>
    <w:rPr>
      <w:b/>
      <w:bCs/>
      <w:sz w:val="20"/>
      <w:szCs w:val="20"/>
    </w:rPr>
  </w:style>
  <w:style w:type="character" w:customStyle="1" w:styleId="13">
    <w:name w:val="Σώμα κειμένου13"/>
    <w:basedOn w:val="a9"/>
    <w:rsid w:val="00580A9F"/>
    <w:rPr>
      <w:u w:val="single"/>
    </w:rPr>
  </w:style>
  <w:style w:type="character" w:customStyle="1" w:styleId="14">
    <w:name w:val="Σώμα κειμένου14"/>
    <w:basedOn w:val="a9"/>
    <w:rsid w:val="00580A9F"/>
    <w:rPr>
      <w:u w:val="single"/>
    </w:rPr>
  </w:style>
  <w:style w:type="character" w:customStyle="1" w:styleId="15">
    <w:name w:val="Σώμα κειμένου15"/>
    <w:basedOn w:val="a9"/>
    <w:rsid w:val="00580A9F"/>
    <w:rPr>
      <w:u w:val="single"/>
    </w:rPr>
  </w:style>
  <w:style w:type="character" w:customStyle="1" w:styleId="16">
    <w:name w:val="Σώμα κειμένου16"/>
    <w:basedOn w:val="a9"/>
    <w:rsid w:val="00580A9F"/>
  </w:style>
  <w:style w:type="character" w:customStyle="1" w:styleId="17">
    <w:name w:val="Σώμα κειμένου17"/>
    <w:basedOn w:val="a9"/>
    <w:rsid w:val="00580A9F"/>
  </w:style>
  <w:style w:type="character" w:customStyle="1" w:styleId="ad">
    <w:name w:val="Σώμα κειμένου + Έντονη γραφή;Πλάγια γραφή"/>
    <w:basedOn w:val="a9"/>
    <w:rsid w:val="00580A9F"/>
    <w:rPr>
      <w:b/>
      <w:bCs/>
      <w:i/>
      <w:iCs/>
    </w:rPr>
  </w:style>
  <w:style w:type="character" w:customStyle="1" w:styleId="121">
    <w:name w:val="Σώμα κειμένου (12)_"/>
    <w:basedOn w:val="a0"/>
    <w:rsid w:val="00580A9F"/>
    <w:rPr>
      <w:rFonts w:ascii="Calibri" w:eastAsia="Calibri" w:hAnsi="Calibri" w:cs="Calibri"/>
      <w:b w:val="0"/>
      <w:bCs w:val="0"/>
      <w:i w:val="0"/>
      <w:iCs w:val="0"/>
      <w:smallCaps w:val="0"/>
      <w:strike w:val="0"/>
      <w:spacing w:val="0"/>
      <w:sz w:val="20"/>
      <w:szCs w:val="20"/>
    </w:rPr>
  </w:style>
  <w:style w:type="character" w:customStyle="1" w:styleId="122">
    <w:name w:val="Σώμα κειμένου (12)"/>
    <w:basedOn w:val="121"/>
    <w:rsid w:val="00580A9F"/>
    <w:rPr>
      <w:u w:val="single"/>
    </w:rPr>
  </w:style>
  <w:style w:type="character" w:customStyle="1" w:styleId="18">
    <w:name w:val="Σώμα κειμένου18"/>
    <w:basedOn w:val="a9"/>
    <w:rsid w:val="00580A9F"/>
    <w:rPr>
      <w:u w:val="single"/>
    </w:rPr>
  </w:style>
  <w:style w:type="character" w:customStyle="1" w:styleId="240">
    <w:name w:val="Επικεφαλίδα #2 (4)_"/>
    <w:basedOn w:val="a0"/>
    <w:link w:val="241"/>
    <w:rsid w:val="00580A9F"/>
    <w:rPr>
      <w:rFonts w:ascii="Calibri" w:eastAsia="Calibri" w:hAnsi="Calibri" w:cs="Calibri"/>
      <w:sz w:val="20"/>
      <w:szCs w:val="20"/>
      <w:shd w:val="clear" w:color="auto" w:fill="FFFFFF"/>
    </w:rPr>
  </w:style>
  <w:style w:type="character" w:customStyle="1" w:styleId="24105">
    <w:name w:val="Επικεφαλίδα #2 (4) + 10;5 στ.;Έντονη γραφή"/>
    <w:basedOn w:val="240"/>
    <w:rsid w:val="00580A9F"/>
    <w:rPr>
      <w:b/>
      <w:bCs/>
      <w:sz w:val="21"/>
      <w:szCs w:val="21"/>
    </w:rPr>
  </w:style>
  <w:style w:type="character" w:customStyle="1" w:styleId="19">
    <w:name w:val="Σώμα κειμένου19"/>
    <w:basedOn w:val="a9"/>
    <w:rsid w:val="00580A9F"/>
  </w:style>
  <w:style w:type="character" w:customStyle="1" w:styleId="200">
    <w:name w:val="Σώμα κειμένου20"/>
    <w:basedOn w:val="a9"/>
    <w:rsid w:val="00580A9F"/>
    <w:rPr>
      <w:u w:val="single"/>
    </w:rPr>
  </w:style>
  <w:style w:type="character" w:customStyle="1" w:styleId="211">
    <w:name w:val="Σώμα κειμένου21"/>
    <w:basedOn w:val="a9"/>
    <w:rsid w:val="00580A9F"/>
    <w:rPr>
      <w:u w:val="single"/>
    </w:rPr>
  </w:style>
  <w:style w:type="character" w:customStyle="1" w:styleId="222">
    <w:name w:val="Σώμα κειμένου22"/>
    <w:basedOn w:val="a9"/>
    <w:rsid w:val="00580A9F"/>
  </w:style>
  <w:style w:type="character" w:customStyle="1" w:styleId="232">
    <w:name w:val="Σώμα κειμένου23"/>
    <w:basedOn w:val="a9"/>
    <w:rsid w:val="00580A9F"/>
    <w:rPr>
      <w:u w:val="single"/>
    </w:rPr>
  </w:style>
  <w:style w:type="character" w:customStyle="1" w:styleId="242">
    <w:name w:val="Σώμα κειμένου24"/>
    <w:basedOn w:val="a9"/>
    <w:rsid w:val="00580A9F"/>
    <w:rPr>
      <w:u w:val="single"/>
    </w:rPr>
  </w:style>
  <w:style w:type="character" w:customStyle="1" w:styleId="250">
    <w:name w:val="Σώμα κειμένου25"/>
    <w:basedOn w:val="a9"/>
    <w:rsid w:val="00580A9F"/>
  </w:style>
  <w:style w:type="character" w:customStyle="1" w:styleId="260">
    <w:name w:val="Σώμα κειμένου26"/>
    <w:basedOn w:val="a9"/>
    <w:rsid w:val="00580A9F"/>
    <w:rPr>
      <w:u w:val="single"/>
    </w:rPr>
  </w:style>
  <w:style w:type="character" w:customStyle="1" w:styleId="270">
    <w:name w:val="Σώμα κειμένου27"/>
    <w:basedOn w:val="a9"/>
    <w:rsid w:val="00580A9F"/>
  </w:style>
  <w:style w:type="character" w:customStyle="1" w:styleId="280">
    <w:name w:val="Σώμα κειμένου28"/>
    <w:basedOn w:val="a9"/>
    <w:rsid w:val="00580A9F"/>
    <w:rPr>
      <w:u w:val="single"/>
    </w:rPr>
  </w:style>
  <w:style w:type="character" w:customStyle="1" w:styleId="29">
    <w:name w:val="Σώμα κειμένου29"/>
    <w:basedOn w:val="a9"/>
    <w:rsid w:val="00580A9F"/>
    <w:rPr>
      <w:u w:val="single"/>
    </w:rPr>
  </w:style>
  <w:style w:type="character" w:customStyle="1" w:styleId="300">
    <w:name w:val="Σώμα κειμένου30"/>
    <w:basedOn w:val="a9"/>
    <w:rsid w:val="00580A9F"/>
    <w:rPr>
      <w:u w:val="single"/>
    </w:rPr>
  </w:style>
  <w:style w:type="character" w:customStyle="1" w:styleId="310">
    <w:name w:val="Σώμα κειμένου31"/>
    <w:basedOn w:val="a9"/>
    <w:rsid w:val="00580A9F"/>
    <w:rPr>
      <w:u w:val="single"/>
    </w:rPr>
  </w:style>
  <w:style w:type="character" w:customStyle="1" w:styleId="320">
    <w:name w:val="Σώμα κειμένου32"/>
    <w:basedOn w:val="a9"/>
    <w:rsid w:val="00580A9F"/>
  </w:style>
  <w:style w:type="character" w:customStyle="1" w:styleId="330">
    <w:name w:val="Σώμα κειμένου33"/>
    <w:basedOn w:val="a9"/>
    <w:rsid w:val="00580A9F"/>
    <w:rPr>
      <w:u w:val="single"/>
    </w:rPr>
  </w:style>
  <w:style w:type="character" w:customStyle="1" w:styleId="340">
    <w:name w:val="Σώμα κειμένου34"/>
    <w:basedOn w:val="a9"/>
    <w:rsid w:val="00580A9F"/>
  </w:style>
  <w:style w:type="character" w:customStyle="1" w:styleId="350">
    <w:name w:val="Σώμα κειμένου35"/>
    <w:basedOn w:val="a9"/>
    <w:rsid w:val="00580A9F"/>
  </w:style>
  <w:style w:type="character" w:customStyle="1" w:styleId="360">
    <w:name w:val="Σώμα κειμένου36"/>
    <w:basedOn w:val="a9"/>
    <w:rsid w:val="00580A9F"/>
  </w:style>
  <w:style w:type="character" w:customStyle="1" w:styleId="370">
    <w:name w:val="Σώμα κειμένου37"/>
    <w:basedOn w:val="a9"/>
    <w:rsid w:val="00580A9F"/>
  </w:style>
  <w:style w:type="character" w:customStyle="1" w:styleId="38">
    <w:name w:val="Σώμα κειμένου38"/>
    <w:basedOn w:val="a9"/>
    <w:rsid w:val="00580A9F"/>
    <w:rPr>
      <w:u w:val="single"/>
    </w:rPr>
  </w:style>
  <w:style w:type="character" w:customStyle="1" w:styleId="39">
    <w:name w:val="Σώμα κειμένου39"/>
    <w:basedOn w:val="a9"/>
    <w:rsid w:val="00580A9F"/>
  </w:style>
  <w:style w:type="character" w:customStyle="1" w:styleId="400">
    <w:name w:val="Σώμα κειμένου40"/>
    <w:basedOn w:val="a9"/>
    <w:rsid w:val="00580A9F"/>
    <w:rPr>
      <w:u w:val="single"/>
    </w:rPr>
  </w:style>
  <w:style w:type="character" w:customStyle="1" w:styleId="410">
    <w:name w:val="Σώμα κειμένου41"/>
    <w:basedOn w:val="a9"/>
    <w:rsid w:val="00580A9F"/>
  </w:style>
  <w:style w:type="character" w:customStyle="1" w:styleId="420">
    <w:name w:val="Σώμα κειμένου42"/>
    <w:basedOn w:val="a9"/>
    <w:rsid w:val="00580A9F"/>
  </w:style>
  <w:style w:type="character" w:customStyle="1" w:styleId="130">
    <w:name w:val="Σώμα κειμένου (13)_"/>
    <w:basedOn w:val="a0"/>
    <w:rsid w:val="00580A9F"/>
    <w:rPr>
      <w:rFonts w:ascii="Arial" w:eastAsia="Arial" w:hAnsi="Arial" w:cs="Arial"/>
      <w:b w:val="0"/>
      <w:bCs w:val="0"/>
      <w:i w:val="0"/>
      <w:iCs w:val="0"/>
      <w:smallCaps w:val="0"/>
      <w:strike w:val="0"/>
      <w:spacing w:val="0"/>
      <w:sz w:val="20"/>
      <w:szCs w:val="20"/>
    </w:rPr>
  </w:style>
  <w:style w:type="character" w:customStyle="1" w:styleId="131">
    <w:name w:val="Σώμα κειμένου (13)"/>
    <w:basedOn w:val="130"/>
    <w:rsid w:val="00580A9F"/>
  </w:style>
  <w:style w:type="character" w:customStyle="1" w:styleId="113">
    <w:name w:val="Σώμα κειμένου + 11 στ."/>
    <w:basedOn w:val="a9"/>
    <w:rsid w:val="00580A9F"/>
    <w:rPr>
      <w:sz w:val="22"/>
      <w:szCs w:val="22"/>
    </w:rPr>
  </w:style>
  <w:style w:type="character" w:customStyle="1" w:styleId="430">
    <w:name w:val="Σώμα κειμένου43"/>
    <w:basedOn w:val="a9"/>
    <w:rsid w:val="00580A9F"/>
  </w:style>
  <w:style w:type="character" w:customStyle="1" w:styleId="2115">
    <w:name w:val="Επικεφαλίδα #2 + 11;5 στ."/>
    <w:basedOn w:val="27"/>
    <w:rsid w:val="00580A9F"/>
    <w:rPr>
      <w:sz w:val="23"/>
      <w:szCs w:val="23"/>
      <w:u w:val="single"/>
    </w:rPr>
  </w:style>
  <w:style w:type="character" w:customStyle="1" w:styleId="115">
    <w:name w:val="Σώμα κειμένου + 11;5 στ.;Έντονη γραφή"/>
    <w:basedOn w:val="a9"/>
    <w:rsid w:val="00580A9F"/>
    <w:rPr>
      <w:b/>
      <w:bCs/>
      <w:sz w:val="23"/>
      <w:szCs w:val="23"/>
    </w:rPr>
  </w:style>
  <w:style w:type="character" w:customStyle="1" w:styleId="440">
    <w:name w:val="Σώμα κειμένου44"/>
    <w:basedOn w:val="a9"/>
    <w:rsid w:val="00580A9F"/>
  </w:style>
  <w:style w:type="character" w:customStyle="1" w:styleId="450">
    <w:name w:val="Σώμα κειμένου45"/>
    <w:basedOn w:val="a9"/>
    <w:rsid w:val="00580A9F"/>
    <w:rPr>
      <w:u w:val="single"/>
    </w:rPr>
  </w:style>
  <w:style w:type="character" w:customStyle="1" w:styleId="150">
    <w:name w:val="Σώμα κειμένου (15)_"/>
    <w:basedOn w:val="a0"/>
    <w:link w:val="151"/>
    <w:rsid w:val="00580A9F"/>
    <w:rPr>
      <w:rFonts w:ascii="Arial" w:eastAsia="Arial" w:hAnsi="Arial" w:cs="Arial"/>
      <w:sz w:val="11"/>
      <w:szCs w:val="11"/>
      <w:shd w:val="clear" w:color="auto" w:fill="FFFFFF"/>
      <w:lang w:val="en-US"/>
    </w:rPr>
  </w:style>
  <w:style w:type="character" w:customStyle="1" w:styleId="154">
    <w:name w:val="Σώμα κειμένου (15) + 4 στ.;Χωρίς μικρά κεφαλαία"/>
    <w:basedOn w:val="150"/>
    <w:rsid w:val="00580A9F"/>
    <w:rPr>
      <w:smallCaps/>
      <w:sz w:val="8"/>
      <w:szCs w:val="8"/>
    </w:rPr>
  </w:style>
  <w:style w:type="character" w:customStyle="1" w:styleId="160">
    <w:name w:val="Σώμα κειμένου (16)_"/>
    <w:basedOn w:val="a0"/>
    <w:link w:val="161"/>
    <w:rsid w:val="00580A9F"/>
    <w:rPr>
      <w:rFonts w:ascii="Arial" w:eastAsia="Arial" w:hAnsi="Arial" w:cs="Arial"/>
      <w:sz w:val="8"/>
      <w:szCs w:val="8"/>
      <w:shd w:val="clear" w:color="auto" w:fill="FFFFFF"/>
    </w:rPr>
  </w:style>
  <w:style w:type="character" w:customStyle="1" w:styleId="140">
    <w:name w:val="Σώμα κειμένου (14)_"/>
    <w:basedOn w:val="a0"/>
    <w:link w:val="141"/>
    <w:rsid w:val="00580A9F"/>
    <w:rPr>
      <w:rFonts w:ascii="Calibri" w:eastAsia="Calibri" w:hAnsi="Calibri" w:cs="Calibri"/>
      <w:sz w:val="12"/>
      <w:szCs w:val="12"/>
      <w:shd w:val="clear" w:color="auto" w:fill="FFFFFF"/>
    </w:rPr>
  </w:style>
  <w:style w:type="character" w:customStyle="1" w:styleId="46">
    <w:name w:val="Σώμα κειμένου46"/>
    <w:basedOn w:val="a9"/>
    <w:rsid w:val="00580A9F"/>
    <w:rPr>
      <w:u w:val="single"/>
      <w:lang w:val="en-US"/>
    </w:rPr>
  </w:style>
  <w:style w:type="character" w:customStyle="1" w:styleId="47">
    <w:name w:val="Σώμα κειμένου47"/>
    <w:basedOn w:val="a9"/>
    <w:rsid w:val="00580A9F"/>
    <w:rPr>
      <w:u w:val="single"/>
      <w:lang w:val="en-US"/>
    </w:rPr>
  </w:style>
  <w:style w:type="character" w:customStyle="1" w:styleId="2a">
    <w:name w:val="Σώμα κειμένου + Διάστιχο 2 στ."/>
    <w:basedOn w:val="a9"/>
    <w:rsid w:val="00580A9F"/>
    <w:rPr>
      <w:spacing w:val="40"/>
    </w:rPr>
  </w:style>
  <w:style w:type="character" w:customStyle="1" w:styleId="12105">
    <w:name w:val="Σώμα κειμένου (12) + 10;5 στ.;Χωρίς πλάγια γραφή"/>
    <w:basedOn w:val="121"/>
    <w:rsid w:val="00580A9F"/>
    <w:rPr>
      <w:i/>
      <w:iCs/>
      <w:sz w:val="21"/>
      <w:szCs w:val="21"/>
    </w:rPr>
  </w:style>
  <w:style w:type="character" w:customStyle="1" w:styleId="63">
    <w:name w:val="Σώμα κειμένου (6) + Έντονη γραφή"/>
    <w:basedOn w:val="6"/>
    <w:rsid w:val="00580A9F"/>
    <w:rPr>
      <w:b/>
      <w:bCs/>
    </w:rPr>
  </w:style>
  <w:style w:type="character" w:customStyle="1" w:styleId="123">
    <w:name w:val="Σώμα κειμένου (12) + Χωρίς έντονη γραφή"/>
    <w:basedOn w:val="121"/>
    <w:rsid w:val="00580A9F"/>
    <w:rPr>
      <w:b/>
      <w:bCs/>
    </w:rPr>
  </w:style>
  <w:style w:type="character" w:customStyle="1" w:styleId="251">
    <w:name w:val="Επικεφαλίδα #2 (5)_"/>
    <w:basedOn w:val="a0"/>
    <w:link w:val="252"/>
    <w:rsid w:val="00580A9F"/>
    <w:rPr>
      <w:rFonts w:ascii="Calibri" w:eastAsia="Calibri" w:hAnsi="Calibri" w:cs="Calibri"/>
      <w:sz w:val="20"/>
      <w:szCs w:val="20"/>
      <w:shd w:val="clear" w:color="auto" w:fill="FFFFFF"/>
    </w:rPr>
  </w:style>
  <w:style w:type="character" w:customStyle="1" w:styleId="ae">
    <w:name w:val="Σώμα κειμένου + Έντονη γραφή"/>
    <w:basedOn w:val="a9"/>
    <w:rsid w:val="00580A9F"/>
    <w:rPr>
      <w:b/>
      <w:bCs/>
    </w:rPr>
  </w:style>
  <w:style w:type="character" w:customStyle="1" w:styleId="170">
    <w:name w:val="Σώμα κειμένου (17)_"/>
    <w:basedOn w:val="a0"/>
    <w:link w:val="171"/>
    <w:rsid w:val="00580A9F"/>
    <w:rPr>
      <w:rFonts w:ascii="Calibri" w:eastAsia="Calibri" w:hAnsi="Calibri" w:cs="Calibri"/>
      <w:sz w:val="20"/>
      <w:szCs w:val="20"/>
      <w:shd w:val="clear" w:color="auto" w:fill="FFFFFF"/>
    </w:rPr>
  </w:style>
  <w:style w:type="character" w:customStyle="1" w:styleId="172">
    <w:name w:val="Σώμα κειμένου (17) + Χωρίς έντονη γραφή;Χωρίς πλάγια γραφή"/>
    <w:basedOn w:val="170"/>
    <w:rsid w:val="00580A9F"/>
    <w:rPr>
      <w:b/>
      <w:bCs/>
      <w:i/>
      <w:iCs/>
      <w:lang w:val="en-US"/>
    </w:rPr>
  </w:style>
  <w:style w:type="character" w:customStyle="1" w:styleId="173">
    <w:name w:val="Σώμα κειμένου (17) + Χωρίς πλάγια γραφή"/>
    <w:basedOn w:val="170"/>
    <w:rsid w:val="00580A9F"/>
    <w:rPr>
      <w:i/>
      <w:iCs/>
    </w:rPr>
  </w:style>
  <w:style w:type="character" w:customStyle="1" w:styleId="48">
    <w:name w:val="Σώμα κειμένου48"/>
    <w:basedOn w:val="a9"/>
    <w:rsid w:val="00580A9F"/>
    <w:rPr>
      <w:u w:val="single"/>
    </w:rPr>
  </w:style>
  <w:style w:type="paragraph" w:customStyle="1" w:styleId="31">
    <w:name w:val="Υποσημείωση (3)"/>
    <w:basedOn w:val="a"/>
    <w:link w:val="30"/>
    <w:rsid w:val="00580A9F"/>
    <w:pPr>
      <w:shd w:val="clear" w:color="auto" w:fill="FFFFFF"/>
      <w:spacing w:before="180" w:after="180" w:line="283" w:lineRule="exact"/>
      <w:ind w:firstLine="280"/>
      <w:jc w:val="both"/>
    </w:pPr>
    <w:rPr>
      <w:rFonts w:ascii="Calibri" w:eastAsia="Calibri" w:hAnsi="Calibri" w:cs="Calibri"/>
      <w:color w:val="auto"/>
      <w:sz w:val="20"/>
      <w:szCs w:val="20"/>
      <w:lang w:eastAsia="en-US"/>
    </w:rPr>
  </w:style>
  <w:style w:type="paragraph" w:customStyle="1" w:styleId="40">
    <w:name w:val="Υποσημείωση (4)"/>
    <w:basedOn w:val="a"/>
    <w:link w:val="4"/>
    <w:rsid w:val="00580A9F"/>
    <w:pPr>
      <w:shd w:val="clear" w:color="auto" w:fill="FFFFFF"/>
      <w:spacing w:before="180" w:after="180" w:line="278" w:lineRule="exact"/>
      <w:ind w:firstLine="280"/>
      <w:jc w:val="both"/>
    </w:pPr>
    <w:rPr>
      <w:rFonts w:ascii="Calibri" w:eastAsia="Calibri" w:hAnsi="Calibri" w:cs="Calibri"/>
      <w:color w:val="auto"/>
      <w:sz w:val="20"/>
      <w:szCs w:val="20"/>
      <w:lang w:eastAsia="en-US"/>
    </w:rPr>
  </w:style>
  <w:style w:type="paragraph" w:customStyle="1" w:styleId="50">
    <w:name w:val="Σώμα κειμένου (5)"/>
    <w:basedOn w:val="a"/>
    <w:link w:val="5"/>
    <w:rsid w:val="00580A9F"/>
    <w:pPr>
      <w:shd w:val="clear" w:color="auto" w:fill="FFFFFF"/>
      <w:spacing w:line="115" w:lineRule="exact"/>
      <w:jc w:val="center"/>
    </w:pPr>
    <w:rPr>
      <w:rFonts w:ascii="Arial" w:eastAsia="Arial" w:hAnsi="Arial" w:cs="Arial"/>
      <w:color w:val="auto"/>
      <w:sz w:val="14"/>
      <w:szCs w:val="14"/>
      <w:lang w:val="en-US" w:eastAsia="en-US"/>
    </w:rPr>
  </w:style>
  <w:style w:type="paragraph" w:customStyle="1" w:styleId="a8">
    <w:name w:val="Κεφαλίδα ή υποσέλιδο"/>
    <w:basedOn w:val="a"/>
    <w:link w:val="a7"/>
    <w:rsid w:val="00580A9F"/>
    <w:pPr>
      <w:shd w:val="clear" w:color="auto" w:fill="FFFFFF"/>
    </w:pPr>
    <w:rPr>
      <w:rFonts w:ascii="Times New Roman" w:eastAsia="Times New Roman" w:hAnsi="Times New Roman" w:cs="Times New Roman"/>
      <w:color w:val="auto"/>
      <w:sz w:val="20"/>
      <w:szCs w:val="20"/>
      <w:lang w:eastAsia="en-US"/>
    </w:rPr>
  </w:style>
  <w:style w:type="paragraph" w:customStyle="1" w:styleId="34">
    <w:name w:val="Σώμα κειμένου (3)"/>
    <w:basedOn w:val="a"/>
    <w:link w:val="33"/>
    <w:rsid w:val="00580A9F"/>
    <w:pPr>
      <w:shd w:val="clear" w:color="auto" w:fill="FFFFFF"/>
      <w:spacing w:after="300" w:line="0" w:lineRule="atLeast"/>
      <w:jc w:val="center"/>
    </w:pPr>
    <w:rPr>
      <w:rFonts w:ascii="Calibri" w:eastAsia="Calibri" w:hAnsi="Calibri" w:cs="Calibri"/>
      <w:color w:val="auto"/>
      <w:sz w:val="124"/>
      <w:szCs w:val="124"/>
      <w:lang w:eastAsia="en-US"/>
    </w:rPr>
  </w:style>
  <w:style w:type="paragraph" w:customStyle="1" w:styleId="49">
    <w:name w:val="Σώμα κειμένου49"/>
    <w:basedOn w:val="a"/>
    <w:link w:val="a9"/>
    <w:rsid w:val="00580A9F"/>
    <w:pPr>
      <w:shd w:val="clear" w:color="auto" w:fill="FFFFFF"/>
      <w:spacing w:line="240" w:lineRule="exact"/>
      <w:ind w:hanging="440"/>
      <w:jc w:val="center"/>
    </w:pPr>
    <w:rPr>
      <w:rFonts w:ascii="Calibri" w:eastAsia="Calibri" w:hAnsi="Calibri" w:cs="Calibri"/>
      <w:color w:val="auto"/>
      <w:sz w:val="20"/>
      <w:szCs w:val="20"/>
      <w:lang w:eastAsia="en-US"/>
    </w:rPr>
  </w:style>
  <w:style w:type="paragraph" w:customStyle="1" w:styleId="91">
    <w:name w:val="Σώμα κειμένου (9)"/>
    <w:basedOn w:val="a"/>
    <w:link w:val="90"/>
    <w:rsid w:val="00580A9F"/>
    <w:pPr>
      <w:shd w:val="clear" w:color="auto" w:fill="FFFFFF"/>
      <w:spacing w:line="0" w:lineRule="atLeast"/>
    </w:pPr>
    <w:rPr>
      <w:rFonts w:ascii="Times New Roman" w:eastAsia="Times New Roman" w:hAnsi="Times New Roman" w:cs="Times New Roman"/>
      <w:color w:val="auto"/>
      <w:sz w:val="20"/>
      <w:szCs w:val="20"/>
      <w:lang w:eastAsia="en-US"/>
    </w:rPr>
  </w:style>
  <w:style w:type="paragraph" w:customStyle="1" w:styleId="36">
    <w:name w:val="Λεζάντα πίνακα (3)"/>
    <w:basedOn w:val="a"/>
    <w:link w:val="35"/>
    <w:rsid w:val="00580A9F"/>
    <w:pPr>
      <w:shd w:val="clear" w:color="auto" w:fill="FFFFFF"/>
      <w:spacing w:line="0" w:lineRule="atLeast"/>
    </w:pPr>
    <w:rPr>
      <w:rFonts w:ascii="Calibri" w:eastAsia="Calibri" w:hAnsi="Calibri" w:cs="Calibri"/>
      <w:color w:val="auto"/>
      <w:sz w:val="21"/>
      <w:szCs w:val="21"/>
      <w:lang w:eastAsia="en-US"/>
    </w:rPr>
  </w:style>
  <w:style w:type="paragraph" w:customStyle="1" w:styleId="ab">
    <w:name w:val="Λεζάντα πίνακα"/>
    <w:basedOn w:val="a"/>
    <w:link w:val="aa"/>
    <w:rsid w:val="00580A9F"/>
    <w:pPr>
      <w:shd w:val="clear" w:color="auto" w:fill="FFFFFF"/>
      <w:spacing w:line="0" w:lineRule="atLeast"/>
    </w:pPr>
    <w:rPr>
      <w:rFonts w:ascii="Calibri" w:eastAsia="Calibri" w:hAnsi="Calibri" w:cs="Calibri"/>
      <w:color w:val="auto"/>
      <w:sz w:val="20"/>
      <w:szCs w:val="20"/>
      <w:lang w:eastAsia="en-US"/>
    </w:rPr>
  </w:style>
  <w:style w:type="paragraph" w:customStyle="1" w:styleId="231">
    <w:name w:val="Επικεφαλίδα #2 (3)"/>
    <w:basedOn w:val="a"/>
    <w:link w:val="230"/>
    <w:rsid w:val="00580A9F"/>
    <w:pPr>
      <w:shd w:val="clear" w:color="auto" w:fill="FFFFFF"/>
      <w:spacing w:line="264" w:lineRule="exact"/>
      <w:jc w:val="both"/>
      <w:outlineLvl w:val="1"/>
    </w:pPr>
    <w:rPr>
      <w:rFonts w:ascii="Calibri" w:eastAsia="Calibri" w:hAnsi="Calibri" w:cs="Calibri"/>
      <w:color w:val="auto"/>
      <w:sz w:val="20"/>
      <w:szCs w:val="20"/>
      <w:lang w:eastAsia="en-US"/>
    </w:rPr>
  </w:style>
  <w:style w:type="paragraph" w:customStyle="1" w:styleId="241">
    <w:name w:val="Επικεφαλίδα #2 (4)"/>
    <w:basedOn w:val="a"/>
    <w:link w:val="240"/>
    <w:rsid w:val="00580A9F"/>
    <w:pPr>
      <w:shd w:val="clear" w:color="auto" w:fill="FFFFFF"/>
      <w:spacing w:line="269" w:lineRule="exact"/>
      <w:jc w:val="both"/>
      <w:outlineLvl w:val="1"/>
    </w:pPr>
    <w:rPr>
      <w:rFonts w:ascii="Calibri" w:eastAsia="Calibri" w:hAnsi="Calibri" w:cs="Calibri"/>
      <w:color w:val="auto"/>
      <w:sz w:val="20"/>
      <w:szCs w:val="20"/>
      <w:lang w:eastAsia="en-US"/>
    </w:rPr>
  </w:style>
  <w:style w:type="paragraph" w:customStyle="1" w:styleId="151">
    <w:name w:val="Σώμα κειμένου (15)"/>
    <w:basedOn w:val="a"/>
    <w:link w:val="150"/>
    <w:rsid w:val="00580A9F"/>
    <w:pPr>
      <w:shd w:val="clear" w:color="auto" w:fill="FFFFFF"/>
      <w:spacing w:line="62" w:lineRule="exact"/>
      <w:jc w:val="both"/>
    </w:pPr>
    <w:rPr>
      <w:rFonts w:ascii="Arial" w:eastAsia="Arial" w:hAnsi="Arial" w:cs="Arial"/>
      <w:color w:val="auto"/>
      <w:sz w:val="11"/>
      <w:szCs w:val="11"/>
      <w:lang w:val="en-US" w:eastAsia="en-US"/>
    </w:rPr>
  </w:style>
  <w:style w:type="paragraph" w:customStyle="1" w:styleId="161">
    <w:name w:val="Σώμα κειμένου (16)"/>
    <w:basedOn w:val="a"/>
    <w:link w:val="160"/>
    <w:rsid w:val="00580A9F"/>
    <w:pPr>
      <w:shd w:val="clear" w:color="auto" w:fill="FFFFFF"/>
      <w:spacing w:line="91" w:lineRule="exact"/>
      <w:jc w:val="both"/>
    </w:pPr>
    <w:rPr>
      <w:rFonts w:ascii="Arial" w:eastAsia="Arial" w:hAnsi="Arial" w:cs="Arial"/>
      <w:color w:val="auto"/>
      <w:sz w:val="8"/>
      <w:szCs w:val="8"/>
      <w:lang w:eastAsia="en-US"/>
    </w:rPr>
  </w:style>
  <w:style w:type="paragraph" w:customStyle="1" w:styleId="141">
    <w:name w:val="Σώμα κειμένου (14)"/>
    <w:basedOn w:val="a"/>
    <w:link w:val="140"/>
    <w:rsid w:val="00580A9F"/>
    <w:pPr>
      <w:shd w:val="clear" w:color="auto" w:fill="FFFFFF"/>
      <w:spacing w:line="0" w:lineRule="atLeast"/>
    </w:pPr>
    <w:rPr>
      <w:rFonts w:ascii="Calibri" w:eastAsia="Calibri" w:hAnsi="Calibri" w:cs="Calibri"/>
      <w:color w:val="auto"/>
      <w:sz w:val="12"/>
      <w:szCs w:val="12"/>
      <w:lang w:eastAsia="en-US"/>
    </w:rPr>
  </w:style>
  <w:style w:type="paragraph" w:customStyle="1" w:styleId="252">
    <w:name w:val="Επικεφαλίδα #2 (5)"/>
    <w:basedOn w:val="a"/>
    <w:link w:val="251"/>
    <w:rsid w:val="00580A9F"/>
    <w:pPr>
      <w:shd w:val="clear" w:color="auto" w:fill="FFFFFF"/>
      <w:spacing w:line="307" w:lineRule="exact"/>
      <w:jc w:val="both"/>
      <w:outlineLvl w:val="1"/>
    </w:pPr>
    <w:rPr>
      <w:rFonts w:ascii="Calibri" w:eastAsia="Calibri" w:hAnsi="Calibri" w:cs="Calibri"/>
      <w:color w:val="auto"/>
      <w:sz w:val="20"/>
      <w:szCs w:val="20"/>
      <w:lang w:eastAsia="en-US"/>
    </w:rPr>
  </w:style>
  <w:style w:type="paragraph" w:customStyle="1" w:styleId="171">
    <w:name w:val="Σώμα κειμένου (17)"/>
    <w:basedOn w:val="a"/>
    <w:link w:val="170"/>
    <w:rsid w:val="00580A9F"/>
    <w:pPr>
      <w:shd w:val="clear" w:color="auto" w:fill="FFFFFF"/>
      <w:spacing w:before="120" w:after="120" w:line="278" w:lineRule="exact"/>
      <w:jc w:val="both"/>
    </w:pPr>
    <w:rPr>
      <w:rFonts w:ascii="Calibri" w:eastAsia="Calibri" w:hAnsi="Calibri" w:cs="Calibri"/>
      <w:color w:val="auto"/>
      <w:sz w:val="20"/>
      <w:szCs w:val="20"/>
      <w:lang w:eastAsia="en-US"/>
    </w:rPr>
  </w:style>
  <w:style w:type="paragraph" w:styleId="af">
    <w:name w:val="header"/>
    <w:basedOn w:val="a"/>
    <w:link w:val="Char"/>
    <w:unhideWhenUsed/>
    <w:rsid w:val="00580A9F"/>
    <w:pPr>
      <w:tabs>
        <w:tab w:val="center" w:pos="4153"/>
        <w:tab w:val="right" w:pos="8306"/>
      </w:tabs>
    </w:pPr>
  </w:style>
  <w:style w:type="character" w:customStyle="1" w:styleId="Char">
    <w:name w:val="Κεφαλίδα Char"/>
    <w:basedOn w:val="a0"/>
    <w:link w:val="af"/>
    <w:rsid w:val="00580A9F"/>
    <w:rPr>
      <w:rFonts w:ascii="Tahoma" w:eastAsia="Tahoma" w:hAnsi="Tahoma" w:cs="Tahoma"/>
      <w:color w:val="000000"/>
      <w:sz w:val="24"/>
      <w:szCs w:val="24"/>
      <w:lang w:eastAsia="el-GR"/>
    </w:rPr>
  </w:style>
  <w:style w:type="paragraph" w:styleId="af0">
    <w:name w:val="footer"/>
    <w:basedOn w:val="a"/>
    <w:link w:val="Char0"/>
    <w:unhideWhenUsed/>
    <w:rsid w:val="00580A9F"/>
    <w:pPr>
      <w:tabs>
        <w:tab w:val="center" w:pos="4153"/>
        <w:tab w:val="right" w:pos="8306"/>
      </w:tabs>
    </w:pPr>
  </w:style>
  <w:style w:type="character" w:customStyle="1" w:styleId="Char0">
    <w:name w:val="Υποσέλιδο Char"/>
    <w:basedOn w:val="a0"/>
    <w:link w:val="af0"/>
    <w:uiPriority w:val="99"/>
    <w:rsid w:val="00580A9F"/>
    <w:rPr>
      <w:rFonts w:ascii="Tahoma" w:eastAsia="Tahoma" w:hAnsi="Tahoma" w:cs="Tahoma"/>
      <w:color w:val="000000"/>
      <w:sz w:val="24"/>
      <w:szCs w:val="24"/>
      <w:lang w:eastAsia="el-GR"/>
    </w:rPr>
  </w:style>
  <w:style w:type="paragraph" w:styleId="af1">
    <w:name w:val="Balloon Text"/>
    <w:basedOn w:val="a"/>
    <w:link w:val="Char1"/>
    <w:unhideWhenUsed/>
    <w:rsid w:val="00580A9F"/>
    <w:rPr>
      <w:sz w:val="16"/>
      <w:szCs w:val="16"/>
    </w:rPr>
  </w:style>
  <w:style w:type="character" w:customStyle="1" w:styleId="Char1">
    <w:name w:val="Κείμενο πλαισίου Char"/>
    <w:basedOn w:val="a0"/>
    <w:link w:val="af1"/>
    <w:uiPriority w:val="99"/>
    <w:semiHidden/>
    <w:rsid w:val="00580A9F"/>
    <w:rPr>
      <w:rFonts w:ascii="Tahoma" w:eastAsia="Tahoma" w:hAnsi="Tahoma" w:cs="Tahoma"/>
      <w:color w:val="000000"/>
      <w:sz w:val="16"/>
      <w:szCs w:val="16"/>
      <w:lang w:eastAsia="el-GR"/>
    </w:rPr>
  </w:style>
  <w:style w:type="paragraph" w:styleId="af2">
    <w:name w:val="caption"/>
    <w:basedOn w:val="a"/>
    <w:next w:val="a"/>
    <w:uiPriority w:val="99"/>
    <w:qFormat/>
    <w:rsid w:val="00580A9F"/>
    <w:pPr>
      <w:widowControl w:val="0"/>
      <w:adjustRightInd w:val="0"/>
      <w:spacing w:line="360" w:lineRule="auto"/>
      <w:jc w:val="center"/>
      <w:textAlignment w:val="baseline"/>
    </w:pPr>
    <w:rPr>
      <w:rFonts w:ascii="Times New Roman" w:eastAsia="Times New Roman" w:hAnsi="Times New Roman" w:cs="Times New Roman"/>
      <w:b/>
      <w:bCs/>
      <w:color w:val="auto"/>
      <w:lang w:val="en-US"/>
    </w:rPr>
  </w:style>
  <w:style w:type="paragraph" w:styleId="af3">
    <w:name w:val="List Paragraph"/>
    <w:basedOn w:val="a"/>
    <w:uiPriority w:val="34"/>
    <w:qFormat/>
    <w:rsid w:val="00580A9F"/>
    <w:pPr>
      <w:ind w:left="720"/>
      <w:contextualSpacing/>
    </w:pPr>
  </w:style>
  <w:style w:type="character" w:customStyle="1" w:styleId="af4">
    <w:name w:val="Χαρακτήρες υποσημείωσης"/>
    <w:rsid w:val="00580A9F"/>
  </w:style>
  <w:style w:type="character" w:customStyle="1" w:styleId="af5">
    <w:name w:val="Σύμβολο υποσημείωσης"/>
    <w:rsid w:val="00580A9F"/>
    <w:rPr>
      <w:vertAlign w:val="superscript"/>
    </w:rPr>
  </w:style>
  <w:style w:type="character" w:customStyle="1" w:styleId="DeltaViewInsertion">
    <w:name w:val="DeltaView Insertion"/>
    <w:rsid w:val="00580A9F"/>
    <w:rPr>
      <w:b/>
      <w:i/>
      <w:spacing w:val="0"/>
      <w:lang w:val="el-GR"/>
    </w:rPr>
  </w:style>
  <w:style w:type="character" w:customStyle="1" w:styleId="NormalBoldChar">
    <w:name w:val="NormalBold Char"/>
    <w:rsid w:val="00580A9F"/>
    <w:rPr>
      <w:rFonts w:ascii="Times New Roman" w:eastAsia="Times New Roman" w:hAnsi="Times New Roman" w:cs="Times New Roman"/>
      <w:b/>
      <w:sz w:val="24"/>
      <w:lang w:val="el-GR"/>
    </w:rPr>
  </w:style>
  <w:style w:type="character" w:styleId="af6">
    <w:name w:val="endnote reference"/>
    <w:rsid w:val="00580A9F"/>
    <w:rPr>
      <w:vertAlign w:val="superscript"/>
    </w:rPr>
  </w:style>
  <w:style w:type="paragraph" w:customStyle="1" w:styleId="ChapterTitle">
    <w:name w:val="ChapterTitle"/>
    <w:basedOn w:val="a"/>
    <w:next w:val="a"/>
    <w:rsid w:val="00580A9F"/>
    <w:pPr>
      <w:keepNext/>
      <w:suppressAutoHyphens/>
      <w:spacing w:before="120" w:after="360" w:line="276" w:lineRule="auto"/>
      <w:jc w:val="center"/>
    </w:pPr>
    <w:rPr>
      <w:rFonts w:ascii="Calibri" w:eastAsia="Times New Roman" w:hAnsi="Calibri" w:cs="Calibri"/>
      <w:b/>
      <w:color w:val="auto"/>
      <w:kern w:val="1"/>
      <w:sz w:val="22"/>
      <w:szCs w:val="22"/>
      <w:lang w:eastAsia="zh-CN"/>
    </w:rPr>
  </w:style>
  <w:style w:type="paragraph" w:customStyle="1" w:styleId="SectionTitle">
    <w:name w:val="SectionTitle"/>
    <w:basedOn w:val="a"/>
    <w:next w:val="1"/>
    <w:rsid w:val="00580A9F"/>
    <w:pPr>
      <w:keepNext/>
      <w:suppressAutoHyphens/>
      <w:spacing w:before="120" w:after="360" w:line="276" w:lineRule="auto"/>
      <w:ind w:firstLine="397"/>
      <w:jc w:val="center"/>
    </w:pPr>
    <w:rPr>
      <w:rFonts w:ascii="Calibri" w:eastAsia="Times New Roman" w:hAnsi="Calibri" w:cs="Calibri"/>
      <w:b/>
      <w:smallCaps/>
      <w:color w:val="auto"/>
      <w:kern w:val="1"/>
      <w:sz w:val="28"/>
      <w:szCs w:val="22"/>
      <w:lang w:eastAsia="zh-CN"/>
    </w:rPr>
  </w:style>
  <w:style w:type="paragraph" w:styleId="af7">
    <w:name w:val="endnote text"/>
    <w:basedOn w:val="a"/>
    <w:link w:val="Char2"/>
    <w:uiPriority w:val="99"/>
    <w:unhideWhenUsed/>
    <w:rsid w:val="00580A9F"/>
    <w:pPr>
      <w:suppressAutoHyphens/>
      <w:spacing w:after="200" w:line="276" w:lineRule="auto"/>
      <w:ind w:firstLine="397"/>
      <w:jc w:val="both"/>
    </w:pPr>
    <w:rPr>
      <w:rFonts w:ascii="Calibri" w:eastAsia="Times New Roman" w:hAnsi="Calibri" w:cs="Times New Roman"/>
      <w:color w:val="auto"/>
      <w:kern w:val="1"/>
      <w:sz w:val="20"/>
      <w:szCs w:val="20"/>
      <w:lang w:eastAsia="zh-CN"/>
    </w:rPr>
  </w:style>
  <w:style w:type="character" w:customStyle="1" w:styleId="Char2">
    <w:name w:val="Κείμενο σημείωσης τέλους Char"/>
    <w:basedOn w:val="a0"/>
    <w:link w:val="af7"/>
    <w:uiPriority w:val="99"/>
    <w:rsid w:val="00580A9F"/>
    <w:rPr>
      <w:rFonts w:ascii="Calibri" w:eastAsia="Times New Roman" w:hAnsi="Calibri" w:cs="Times New Roman"/>
      <w:kern w:val="1"/>
      <w:sz w:val="20"/>
      <w:szCs w:val="20"/>
      <w:lang w:eastAsia="zh-CN"/>
    </w:rPr>
  </w:style>
  <w:style w:type="paragraph" w:styleId="af8">
    <w:name w:val="footnote text"/>
    <w:basedOn w:val="a"/>
    <w:link w:val="Char3"/>
    <w:unhideWhenUsed/>
    <w:rsid w:val="00580A9F"/>
    <w:rPr>
      <w:sz w:val="20"/>
      <w:szCs w:val="20"/>
    </w:rPr>
  </w:style>
  <w:style w:type="character" w:customStyle="1" w:styleId="Char3">
    <w:name w:val="Κείμενο υποσημείωσης Char"/>
    <w:basedOn w:val="a0"/>
    <w:link w:val="af8"/>
    <w:rsid w:val="00580A9F"/>
    <w:rPr>
      <w:rFonts w:ascii="Tahoma" w:eastAsia="Tahoma" w:hAnsi="Tahoma" w:cs="Tahoma"/>
      <w:color w:val="000000"/>
      <w:sz w:val="20"/>
      <w:szCs w:val="20"/>
      <w:lang w:eastAsia="el-GR"/>
    </w:rPr>
  </w:style>
  <w:style w:type="character" w:styleId="af9">
    <w:name w:val="footnote reference"/>
    <w:basedOn w:val="a0"/>
    <w:uiPriority w:val="99"/>
    <w:semiHidden/>
    <w:unhideWhenUsed/>
    <w:rsid w:val="00580A9F"/>
    <w:rPr>
      <w:vertAlign w:val="superscript"/>
    </w:rPr>
  </w:style>
  <w:style w:type="paragraph" w:customStyle="1" w:styleId="Standard">
    <w:name w:val="Standard"/>
    <w:rsid w:val="00580A9F"/>
    <w:pPr>
      <w:widowControl w:val="0"/>
      <w:suppressAutoHyphens/>
      <w:spacing w:after="0" w:line="240" w:lineRule="auto"/>
      <w:textAlignment w:val="baseline"/>
    </w:pPr>
    <w:rPr>
      <w:rFonts w:ascii="Times New Roman" w:eastAsia="SimSun" w:hAnsi="Times New Roman" w:cs="Lucida Sans"/>
      <w:kern w:val="1"/>
      <w:sz w:val="24"/>
      <w:szCs w:val="24"/>
      <w:lang w:eastAsia="zh-CN" w:bidi="hi-IN"/>
    </w:rPr>
  </w:style>
  <w:style w:type="character" w:customStyle="1" w:styleId="WW-FootnoteReference15">
    <w:name w:val="WW-Footnote Reference15"/>
    <w:rsid w:val="00580A9F"/>
    <w:rPr>
      <w:vertAlign w:val="superscript"/>
    </w:rPr>
  </w:style>
  <w:style w:type="character" w:customStyle="1" w:styleId="FootnoteReference2">
    <w:name w:val="Footnote Reference2"/>
    <w:rsid w:val="00580A9F"/>
    <w:rPr>
      <w:vertAlign w:val="superscript"/>
    </w:rPr>
  </w:style>
  <w:style w:type="paragraph" w:customStyle="1" w:styleId="foothanging">
    <w:name w:val="foot_hanging"/>
    <w:basedOn w:val="af8"/>
    <w:rsid w:val="00580A9F"/>
    <w:pPr>
      <w:suppressAutoHyphens/>
      <w:ind w:left="426" w:hanging="426"/>
      <w:jc w:val="both"/>
    </w:pPr>
    <w:rPr>
      <w:rFonts w:ascii="Calibri" w:eastAsia="Times New Roman" w:hAnsi="Calibri" w:cs="Calibri"/>
      <w:color w:val="auto"/>
      <w:sz w:val="18"/>
      <w:szCs w:val="18"/>
      <w:lang w:val="en-IE" w:eastAsia="zh-CN"/>
    </w:rPr>
  </w:style>
  <w:style w:type="character" w:customStyle="1" w:styleId="BodyText3Char">
    <w:name w:val="Body Text 3 Char"/>
    <w:rsid w:val="00580A9F"/>
    <w:rPr>
      <w:rFonts w:ascii="Calibri" w:hAnsi="Calibri" w:cs="Calibri"/>
      <w:sz w:val="16"/>
      <w:szCs w:val="16"/>
      <w:lang w:val="en-GB" w:eastAsia="zh-CN"/>
    </w:rPr>
  </w:style>
  <w:style w:type="paragraph" w:styleId="2b">
    <w:name w:val="Body Text 2"/>
    <w:basedOn w:val="a"/>
    <w:link w:val="2Char0"/>
    <w:rsid w:val="00580A9F"/>
    <w:pPr>
      <w:widowControl w:val="0"/>
      <w:adjustRightInd w:val="0"/>
      <w:spacing w:line="360" w:lineRule="atLeast"/>
      <w:jc w:val="both"/>
      <w:textAlignment w:val="baseline"/>
    </w:pPr>
    <w:rPr>
      <w:rFonts w:eastAsia="Times New Roman"/>
      <w:b/>
      <w:color w:val="auto"/>
      <w:sz w:val="20"/>
      <w:szCs w:val="20"/>
    </w:rPr>
  </w:style>
  <w:style w:type="character" w:customStyle="1" w:styleId="2Char0">
    <w:name w:val="Σώμα κείμενου 2 Char"/>
    <w:basedOn w:val="a0"/>
    <w:link w:val="2b"/>
    <w:rsid w:val="00580A9F"/>
    <w:rPr>
      <w:rFonts w:ascii="Tahoma" w:eastAsia="Times New Roman" w:hAnsi="Tahoma" w:cs="Tahoma"/>
      <w:b/>
      <w:sz w:val="20"/>
      <w:szCs w:val="20"/>
      <w:lang w:eastAsia="el-GR"/>
    </w:rPr>
  </w:style>
  <w:style w:type="table" w:styleId="afa">
    <w:name w:val="Table Grid"/>
    <w:basedOn w:val="a1"/>
    <w:rsid w:val="00580A9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0">
    <w:name w:val="FollowedHyperlink"/>
    <w:basedOn w:val="a0"/>
    <w:uiPriority w:val="99"/>
    <w:semiHidden/>
    <w:unhideWhenUsed/>
    <w:rsid w:val="00580A9F"/>
    <w:rPr>
      <w:color w:val="800080"/>
      <w:u w:val="single"/>
    </w:rPr>
  </w:style>
  <w:style w:type="paragraph" w:customStyle="1" w:styleId="xl63">
    <w:name w:val="xl63"/>
    <w:basedOn w:val="a"/>
    <w:rsid w:val="00580A9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sz w:val="16"/>
      <w:szCs w:val="16"/>
    </w:rPr>
  </w:style>
  <w:style w:type="paragraph" w:customStyle="1" w:styleId="xl64">
    <w:name w:val="xl64"/>
    <w:basedOn w:val="a"/>
    <w:rsid w:val="00580A9F"/>
    <w:pPr>
      <w:pBdr>
        <w:top w:val="single" w:sz="4" w:space="0" w:color="000000"/>
        <w:right w:val="single" w:sz="4" w:space="0" w:color="000000"/>
      </w:pBdr>
      <w:shd w:val="clear" w:color="000000" w:fill="FFFFFF"/>
      <w:spacing w:before="100" w:beforeAutospacing="1" w:after="100" w:afterAutospacing="1"/>
      <w:jc w:val="center"/>
      <w:textAlignment w:val="top"/>
    </w:pPr>
    <w:rPr>
      <w:rFonts w:eastAsia="Times New Roman"/>
      <w:sz w:val="16"/>
      <w:szCs w:val="16"/>
    </w:rPr>
  </w:style>
  <w:style w:type="paragraph" w:customStyle="1" w:styleId="xl65">
    <w:name w:val="xl65"/>
    <w:basedOn w:val="a"/>
    <w:rsid w:val="00580A9F"/>
    <w:pPr>
      <w:pBdr>
        <w:bottom w:val="single" w:sz="4" w:space="0" w:color="000000"/>
        <w:right w:val="single" w:sz="4" w:space="0" w:color="000000"/>
      </w:pBdr>
      <w:shd w:val="clear" w:color="000000" w:fill="FFFFFF"/>
      <w:spacing w:before="100" w:beforeAutospacing="1" w:after="100" w:afterAutospacing="1"/>
      <w:jc w:val="center"/>
      <w:textAlignment w:val="top"/>
    </w:pPr>
    <w:rPr>
      <w:rFonts w:eastAsia="Times New Roman"/>
      <w:sz w:val="16"/>
      <w:szCs w:val="16"/>
    </w:rPr>
  </w:style>
  <w:style w:type="paragraph" w:customStyle="1" w:styleId="xl66">
    <w:name w:val="xl66"/>
    <w:basedOn w:val="a"/>
    <w:rsid w:val="00580A9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eastAsia="Times New Roman"/>
      <w:sz w:val="16"/>
      <w:szCs w:val="16"/>
    </w:rPr>
  </w:style>
  <w:style w:type="paragraph" w:customStyle="1" w:styleId="xl67">
    <w:name w:val="xl67"/>
    <w:basedOn w:val="a"/>
    <w:rsid w:val="00580A9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eastAsia="Times New Roman"/>
      <w:color w:val="auto"/>
      <w:sz w:val="16"/>
      <w:szCs w:val="16"/>
    </w:rPr>
  </w:style>
  <w:style w:type="paragraph" w:customStyle="1" w:styleId="xl68">
    <w:name w:val="xl68"/>
    <w:basedOn w:val="a"/>
    <w:rsid w:val="00580A9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sz w:val="16"/>
      <w:szCs w:val="16"/>
    </w:rPr>
  </w:style>
  <w:style w:type="paragraph" w:customStyle="1" w:styleId="xl69">
    <w:name w:val="xl69"/>
    <w:basedOn w:val="a"/>
    <w:rsid w:val="00580A9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olor w:val="auto"/>
      <w:sz w:val="16"/>
      <w:szCs w:val="16"/>
    </w:rPr>
  </w:style>
  <w:style w:type="paragraph" w:customStyle="1" w:styleId="xl70">
    <w:name w:val="xl70"/>
    <w:basedOn w:val="a"/>
    <w:rsid w:val="00580A9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eastAsia="Times New Roman"/>
      <w:sz w:val="16"/>
      <w:szCs w:val="16"/>
    </w:rPr>
  </w:style>
  <w:style w:type="paragraph" w:customStyle="1" w:styleId="xl71">
    <w:name w:val="xl71"/>
    <w:basedOn w:val="a"/>
    <w:rsid w:val="00580A9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eastAsia="Times New Roman"/>
      <w:sz w:val="16"/>
      <w:szCs w:val="16"/>
    </w:rPr>
  </w:style>
  <w:style w:type="paragraph" w:customStyle="1" w:styleId="xl72">
    <w:name w:val="xl72"/>
    <w:basedOn w:val="a"/>
    <w:rsid w:val="00580A9F"/>
    <w:pPr>
      <w:pBdr>
        <w:top w:val="single" w:sz="4" w:space="0" w:color="000000"/>
        <w:right w:val="single" w:sz="4" w:space="0" w:color="000000"/>
      </w:pBdr>
      <w:shd w:val="clear" w:color="000000" w:fill="FFFFFF"/>
      <w:spacing w:before="100" w:beforeAutospacing="1" w:after="100" w:afterAutospacing="1"/>
      <w:jc w:val="center"/>
      <w:textAlignment w:val="top"/>
    </w:pPr>
    <w:rPr>
      <w:rFonts w:eastAsia="Times New Roman"/>
      <w:sz w:val="16"/>
      <w:szCs w:val="16"/>
    </w:rPr>
  </w:style>
  <w:style w:type="paragraph" w:customStyle="1" w:styleId="xl73">
    <w:name w:val="xl73"/>
    <w:basedOn w:val="a"/>
    <w:rsid w:val="00580A9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eastAsia="Times New Roman"/>
      <w:sz w:val="16"/>
      <w:szCs w:val="16"/>
    </w:rPr>
  </w:style>
  <w:style w:type="paragraph" w:customStyle="1" w:styleId="xl74">
    <w:name w:val="xl74"/>
    <w:basedOn w:val="a"/>
    <w:rsid w:val="00580A9F"/>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auto"/>
      <w:sz w:val="16"/>
      <w:szCs w:val="16"/>
    </w:rPr>
  </w:style>
  <w:style w:type="paragraph" w:customStyle="1" w:styleId="xl75">
    <w:name w:val="xl75"/>
    <w:basedOn w:val="a"/>
    <w:rsid w:val="00580A9F"/>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auto"/>
      <w:sz w:val="16"/>
      <w:szCs w:val="16"/>
    </w:rPr>
  </w:style>
  <w:style w:type="paragraph" w:customStyle="1" w:styleId="xl76">
    <w:name w:val="xl76"/>
    <w:basedOn w:val="a"/>
    <w:rsid w:val="00580A9F"/>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auto"/>
      <w:sz w:val="16"/>
      <w:szCs w:val="16"/>
    </w:rPr>
  </w:style>
  <w:style w:type="paragraph" w:customStyle="1" w:styleId="xl77">
    <w:name w:val="xl77"/>
    <w:basedOn w:val="a"/>
    <w:rsid w:val="00580A9F"/>
    <w:pPr>
      <w:spacing w:before="100" w:beforeAutospacing="1" w:after="100" w:afterAutospacing="1"/>
    </w:pPr>
    <w:rPr>
      <w:rFonts w:ascii="Times New Roman" w:eastAsia="Times New Roman" w:hAnsi="Times New Roman" w:cs="Times New Roman"/>
      <w:color w:val="auto"/>
      <w:sz w:val="16"/>
      <w:szCs w:val="16"/>
    </w:rPr>
  </w:style>
  <w:style w:type="paragraph" w:customStyle="1" w:styleId="xl78">
    <w:name w:val="xl78"/>
    <w:basedOn w:val="a"/>
    <w:rsid w:val="00580A9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79">
    <w:name w:val="xl79"/>
    <w:basedOn w:val="a"/>
    <w:rsid w:val="00580A9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80">
    <w:name w:val="xl80"/>
    <w:basedOn w:val="a"/>
    <w:rsid w:val="00580A9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81">
    <w:name w:val="xl81"/>
    <w:basedOn w:val="a"/>
    <w:rsid w:val="00580A9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82">
    <w:name w:val="xl82"/>
    <w:basedOn w:val="a"/>
    <w:rsid w:val="00580A9F"/>
    <w:pPr>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83">
    <w:name w:val="xl83"/>
    <w:basedOn w:val="a"/>
    <w:rsid w:val="00580A9F"/>
    <w:pPr>
      <w:spacing w:before="100" w:beforeAutospacing="1" w:after="100" w:afterAutospacing="1"/>
    </w:pPr>
    <w:rPr>
      <w:rFonts w:ascii="Times New Roman" w:eastAsia="Times New Roman" w:hAnsi="Times New Roman" w:cs="Times New Roman"/>
      <w:b/>
      <w:bCs/>
      <w:color w:val="auto"/>
      <w:sz w:val="16"/>
      <w:szCs w:val="16"/>
    </w:rPr>
  </w:style>
  <w:style w:type="paragraph" w:customStyle="1" w:styleId="xl84">
    <w:name w:val="xl84"/>
    <w:basedOn w:val="a"/>
    <w:rsid w:val="00580A9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auto"/>
      <w:sz w:val="16"/>
      <w:szCs w:val="16"/>
    </w:rPr>
  </w:style>
  <w:style w:type="paragraph" w:customStyle="1" w:styleId="xl85">
    <w:name w:val="xl85"/>
    <w:basedOn w:val="a"/>
    <w:rsid w:val="00580A9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86">
    <w:name w:val="xl86"/>
    <w:basedOn w:val="a"/>
    <w:rsid w:val="00580A9F"/>
    <w:pPr>
      <w:spacing w:before="100" w:beforeAutospacing="1" w:after="100" w:afterAutospacing="1"/>
    </w:pPr>
    <w:rPr>
      <w:rFonts w:ascii="Times New Roman" w:eastAsia="Times New Roman" w:hAnsi="Times New Roman" w:cs="Times New Roman"/>
      <w:b/>
      <w:bCs/>
      <w:color w:val="auto"/>
      <w:sz w:val="16"/>
      <w:szCs w:val="16"/>
    </w:rPr>
  </w:style>
  <w:style w:type="paragraph" w:customStyle="1" w:styleId="xl87">
    <w:name w:val="xl87"/>
    <w:basedOn w:val="a"/>
    <w:rsid w:val="00580A9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88">
    <w:name w:val="xl88"/>
    <w:basedOn w:val="a"/>
    <w:rsid w:val="00580A9F"/>
    <w:pPr>
      <w:shd w:val="clear" w:color="000000" w:fill="FFFFFF"/>
      <w:spacing w:before="100" w:beforeAutospacing="1" w:after="100" w:afterAutospacing="1"/>
    </w:pPr>
    <w:rPr>
      <w:rFonts w:ascii="Times New Roman" w:eastAsia="Times New Roman" w:hAnsi="Times New Roman" w:cs="Times New Roman"/>
      <w:color w:val="auto"/>
      <w:sz w:val="16"/>
      <w:szCs w:val="16"/>
    </w:rPr>
  </w:style>
  <w:style w:type="paragraph" w:customStyle="1" w:styleId="xl89">
    <w:name w:val="xl89"/>
    <w:basedOn w:val="a"/>
    <w:rsid w:val="00580A9F"/>
    <w:pPr>
      <w:shd w:val="clear" w:color="000000" w:fill="FFFFFF"/>
      <w:spacing w:before="100" w:beforeAutospacing="1" w:after="100" w:afterAutospacing="1"/>
    </w:pPr>
    <w:rPr>
      <w:rFonts w:ascii="Times New Roman" w:eastAsia="Times New Roman" w:hAnsi="Times New Roman" w:cs="Times New Roman"/>
      <w:b/>
      <w:bCs/>
      <w:color w:val="auto"/>
      <w:sz w:val="16"/>
      <w:szCs w:val="16"/>
    </w:rPr>
  </w:style>
  <w:style w:type="paragraph" w:customStyle="1" w:styleId="xl90">
    <w:name w:val="xl90"/>
    <w:basedOn w:val="a"/>
    <w:rsid w:val="00580A9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color w:val="auto"/>
      <w:sz w:val="16"/>
      <w:szCs w:val="16"/>
    </w:rPr>
  </w:style>
  <w:style w:type="paragraph" w:customStyle="1" w:styleId="xl91">
    <w:name w:val="xl91"/>
    <w:basedOn w:val="a"/>
    <w:rsid w:val="00580A9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92">
    <w:name w:val="xl92"/>
    <w:basedOn w:val="a"/>
    <w:rsid w:val="00580A9F"/>
    <w:pPr>
      <w:shd w:val="clear" w:color="000000" w:fill="FFFFFF"/>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93">
    <w:name w:val="xl93"/>
    <w:basedOn w:val="a"/>
    <w:rsid w:val="00580A9F"/>
    <w:pPr>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94">
    <w:name w:val="xl94"/>
    <w:basedOn w:val="a"/>
    <w:rsid w:val="00580A9F"/>
    <w:pPr>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95">
    <w:name w:val="xl95"/>
    <w:basedOn w:val="a"/>
    <w:rsid w:val="00580A9F"/>
    <w:pPr>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96">
    <w:name w:val="xl96"/>
    <w:basedOn w:val="a"/>
    <w:rsid w:val="00580A9F"/>
    <w:pPr>
      <w:pBdr>
        <w:top w:val="single" w:sz="4" w:space="0" w:color="auto"/>
        <w:left w:val="single" w:sz="4" w:space="0" w:color="auto"/>
      </w:pBdr>
      <w:spacing w:before="100" w:beforeAutospacing="1" w:after="100" w:afterAutospacing="1"/>
      <w:jc w:val="center"/>
    </w:pPr>
    <w:rPr>
      <w:rFonts w:ascii="Times New Roman" w:eastAsia="Times New Roman" w:hAnsi="Times New Roman" w:cs="Times New Roman"/>
      <w:b/>
      <w:bCs/>
      <w:color w:val="auto"/>
      <w:sz w:val="16"/>
      <w:szCs w:val="16"/>
    </w:rPr>
  </w:style>
  <w:style w:type="paragraph" w:customStyle="1" w:styleId="xl97">
    <w:name w:val="xl97"/>
    <w:basedOn w:val="a"/>
    <w:rsid w:val="00580A9F"/>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98">
    <w:name w:val="xl98"/>
    <w:basedOn w:val="a"/>
    <w:rsid w:val="00580A9F"/>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99">
    <w:name w:val="xl99"/>
    <w:basedOn w:val="a"/>
    <w:rsid w:val="00580A9F"/>
    <w:pPr>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100">
    <w:name w:val="xl100"/>
    <w:basedOn w:val="a"/>
    <w:rsid w:val="00580A9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101">
    <w:name w:val="xl101"/>
    <w:basedOn w:val="a"/>
    <w:rsid w:val="00580A9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102">
    <w:name w:val="xl102"/>
    <w:basedOn w:val="a"/>
    <w:rsid w:val="00580A9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auto"/>
      <w:sz w:val="16"/>
      <w:szCs w:val="16"/>
    </w:rPr>
  </w:style>
  <w:style w:type="paragraph" w:customStyle="1" w:styleId="xl103">
    <w:name w:val="xl103"/>
    <w:basedOn w:val="a"/>
    <w:rsid w:val="00580A9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b/>
      <w:bCs/>
      <w:color w:val="auto"/>
      <w:sz w:val="16"/>
      <w:szCs w:val="16"/>
    </w:rPr>
  </w:style>
  <w:style w:type="paragraph" w:customStyle="1" w:styleId="xl104">
    <w:name w:val="xl104"/>
    <w:basedOn w:val="a"/>
    <w:rsid w:val="00580A9F"/>
    <w:pPr>
      <w:pBdr>
        <w:top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auto"/>
      <w:sz w:val="16"/>
      <w:szCs w:val="16"/>
    </w:rPr>
  </w:style>
  <w:style w:type="paragraph" w:customStyle="1" w:styleId="xl105">
    <w:name w:val="xl105"/>
    <w:basedOn w:val="a"/>
    <w:rsid w:val="00580A9F"/>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auto"/>
      <w:sz w:val="16"/>
      <w:szCs w:val="16"/>
    </w:rPr>
  </w:style>
  <w:style w:type="paragraph" w:customStyle="1" w:styleId="xl106">
    <w:name w:val="xl106"/>
    <w:basedOn w:val="a"/>
    <w:rsid w:val="00580A9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107">
    <w:name w:val="xl107"/>
    <w:basedOn w:val="a"/>
    <w:rsid w:val="00580A9F"/>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108">
    <w:name w:val="xl108"/>
    <w:basedOn w:val="a"/>
    <w:rsid w:val="00580A9F"/>
    <w:pPr>
      <w:pBdr>
        <w:top w:val="single" w:sz="4" w:space="0" w:color="000000"/>
      </w:pBdr>
      <w:shd w:val="clear" w:color="000000" w:fill="FFFFFF"/>
      <w:spacing w:before="100" w:beforeAutospacing="1" w:after="100" w:afterAutospacing="1"/>
      <w:jc w:val="center"/>
      <w:textAlignment w:val="top"/>
    </w:pPr>
    <w:rPr>
      <w:rFonts w:eastAsia="Times New Roman"/>
      <w:sz w:val="16"/>
      <w:szCs w:val="16"/>
    </w:rPr>
  </w:style>
  <w:style w:type="paragraph" w:customStyle="1" w:styleId="xl109">
    <w:name w:val="xl109"/>
    <w:basedOn w:val="a"/>
    <w:rsid w:val="00580A9F"/>
    <w:pPr>
      <w:pBdr>
        <w:top w:val="single" w:sz="4" w:space="0" w:color="000000"/>
      </w:pBdr>
      <w:shd w:val="clear" w:color="000000" w:fill="FFFFFF"/>
      <w:spacing w:before="100" w:beforeAutospacing="1" w:after="100" w:afterAutospacing="1"/>
      <w:jc w:val="center"/>
      <w:textAlignment w:val="top"/>
    </w:pPr>
    <w:rPr>
      <w:rFonts w:eastAsia="Times New Roman"/>
      <w:b/>
      <w:bCs/>
      <w:sz w:val="16"/>
      <w:szCs w:val="16"/>
    </w:rPr>
  </w:style>
  <w:style w:type="paragraph" w:customStyle="1" w:styleId="xl110">
    <w:name w:val="xl110"/>
    <w:basedOn w:val="a"/>
    <w:rsid w:val="00580A9F"/>
    <w:pPr>
      <w:pBdr>
        <w:top w:val="single" w:sz="4" w:space="0" w:color="000000"/>
      </w:pBdr>
      <w:shd w:val="clear" w:color="000000" w:fill="FFFFFF"/>
      <w:spacing w:before="100" w:beforeAutospacing="1" w:after="100" w:afterAutospacing="1"/>
      <w:jc w:val="center"/>
      <w:textAlignment w:val="top"/>
    </w:pPr>
    <w:rPr>
      <w:rFonts w:eastAsia="Times New Roman"/>
      <w:b/>
      <w:bCs/>
      <w:color w:val="auto"/>
      <w:sz w:val="16"/>
      <w:szCs w:val="16"/>
    </w:rPr>
  </w:style>
  <w:style w:type="paragraph" w:customStyle="1" w:styleId="xl111">
    <w:name w:val="xl111"/>
    <w:basedOn w:val="a"/>
    <w:rsid w:val="00580A9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sz w:val="16"/>
      <w:szCs w:val="16"/>
    </w:rPr>
  </w:style>
  <w:style w:type="paragraph" w:customStyle="1" w:styleId="xl112">
    <w:name w:val="xl112"/>
    <w:basedOn w:val="a"/>
    <w:rsid w:val="00580A9F"/>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113">
    <w:name w:val="xl113"/>
    <w:basedOn w:val="a"/>
    <w:rsid w:val="00580A9F"/>
    <w:pPr>
      <w:pBdr>
        <w:top w:val="single" w:sz="4" w:space="0" w:color="000000"/>
      </w:pBdr>
      <w:shd w:val="clear" w:color="000000" w:fill="FFFFFF"/>
      <w:spacing w:before="100" w:beforeAutospacing="1" w:after="100" w:afterAutospacing="1"/>
      <w:jc w:val="center"/>
      <w:textAlignment w:val="top"/>
    </w:pPr>
    <w:rPr>
      <w:rFonts w:eastAsia="Times New Roman"/>
      <w:sz w:val="16"/>
      <w:szCs w:val="16"/>
    </w:rPr>
  </w:style>
  <w:style w:type="paragraph" w:customStyle="1" w:styleId="xl114">
    <w:name w:val="xl114"/>
    <w:basedOn w:val="a"/>
    <w:rsid w:val="00580A9F"/>
    <w:pPr>
      <w:pBdr>
        <w:top w:val="single" w:sz="4" w:space="0" w:color="000000"/>
      </w:pBdr>
      <w:shd w:val="clear" w:color="000000" w:fill="FFFFFF"/>
      <w:spacing w:before="100" w:beforeAutospacing="1" w:after="100" w:afterAutospacing="1"/>
      <w:jc w:val="center"/>
      <w:textAlignment w:val="top"/>
    </w:pPr>
    <w:rPr>
      <w:rFonts w:eastAsia="Times New Roman"/>
      <w:b/>
      <w:bCs/>
      <w:sz w:val="16"/>
      <w:szCs w:val="16"/>
    </w:rPr>
  </w:style>
  <w:style w:type="paragraph" w:customStyle="1" w:styleId="xl115">
    <w:name w:val="xl115"/>
    <w:basedOn w:val="a"/>
    <w:rsid w:val="00580A9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116">
    <w:name w:val="xl116"/>
    <w:basedOn w:val="a"/>
    <w:rsid w:val="00580A9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b/>
      <w:bCs/>
      <w:color w:val="auto"/>
      <w:sz w:val="16"/>
      <w:szCs w:val="16"/>
    </w:rPr>
  </w:style>
  <w:style w:type="paragraph" w:customStyle="1" w:styleId="xl117">
    <w:name w:val="xl117"/>
    <w:basedOn w:val="a"/>
    <w:rsid w:val="00580A9F"/>
    <w:pPr>
      <w:shd w:val="clear" w:color="000000" w:fill="FFFFFF"/>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118">
    <w:name w:val="xl118"/>
    <w:basedOn w:val="a"/>
    <w:rsid w:val="00580A9F"/>
    <w:pPr>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119">
    <w:name w:val="xl119"/>
    <w:basedOn w:val="a"/>
    <w:rsid w:val="00580A9F"/>
    <w:pPr>
      <w:spacing w:before="100" w:beforeAutospacing="1" w:after="100" w:afterAutospacing="1"/>
      <w:jc w:val="center"/>
    </w:pPr>
    <w:rPr>
      <w:rFonts w:ascii="Times New Roman" w:eastAsia="Times New Roman" w:hAnsi="Times New Roman" w:cs="Times New Roman"/>
      <w:color w:val="auto"/>
      <w:sz w:val="16"/>
      <w:szCs w:val="16"/>
    </w:rPr>
  </w:style>
  <w:style w:type="character" w:customStyle="1" w:styleId="WW-FootnoteReference7">
    <w:name w:val="WW-Footnote Reference7"/>
    <w:rsid w:val="001B74E6"/>
    <w:rPr>
      <w:vertAlign w:val="superscript"/>
    </w:rPr>
  </w:style>
  <w:style w:type="paragraph" w:styleId="afb">
    <w:name w:val="Body Text"/>
    <w:basedOn w:val="a"/>
    <w:link w:val="Char4"/>
    <w:rsid w:val="00D01F01"/>
    <w:pPr>
      <w:spacing w:after="120"/>
    </w:pPr>
    <w:rPr>
      <w:rFonts w:ascii="Times New Roman" w:eastAsia="Times New Roman" w:hAnsi="Times New Roman" w:cs="Times New Roman"/>
      <w:color w:val="auto"/>
    </w:rPr>
  </w:style>
  <w:style w:type="character" w:customStyle="1" w:styleId="Char4">
    <w:name w:val="Σώμα κειμένου Char"/>
    <w:basedOn w:val="a0"/>
    <w:link w:val="afb"/>
    <w:rsid w:val="00D01F01"/>
    <w:rPr>
      <w:rFonts w:ascii="Times New Roman" w:eastAsia="Times New Roman" w:hAnsi="Times New Roman" w:cs="Times New Roman"/>
      <w:sz w:val="24"/>
      <w:szCs w:val="24"/>
      <w:lang w:eastAsia="el-GR"/>
    </w:rPr>
  </w:style>
  <w:style w:type="character" w:customStyle="1" w:styleId="Bodytext">
    <w:name w:val="Body text_"/>
    <w:basedOn w:val="a0"/>
    <w:link w:val="Bodytext0"/>
    <w:rsid w:val="00D01F01"/>
    <w:rPr>
      <w:rFonts w:ascii="Arial Unicode MS" w:eastAsia="Arial Unicode MS" w:hAnsi="Arial Unicode MS" w:cs="Arial Unicode MS"/>
      <w:sz w:val="23"/>
      <w:szCs w:val="23"/>
      <w:shd w:val="clear" w:color="auto" w:fill="FFFFFF"/>
    </w:rPr>
  </w:style>
  <w:style w:type="paragraph" w:customStyle="1" w:styleId="Bodytext0">
    <w:name w:val="Body text"/>
    <w:basedOn w:val="a"/>
    <w:link w:val="Bodytext"/>
    <w:rsid w:val="00D01F01"/>
    <w:pPr>
      <w:widowControl w:val="0"/>
      <w:shd w:val="clear" w:color="auto" w:fill="FFFFFF"/>
      <w:spacing w:after="300" w:line="0" w:lineRule="atLeast"/>
      <w:ind w:hanging="1060"/>
    </w:pPr>
    <w:rPr>
      <w:rFonts w:ascii="Arial Unicode MS" w:eastAsia="Arial Unicode MS" w:hAnsi="Arial Unicode MS" w:cs="Arial Unicode MS"/>
      <w:color w:val="auto"/>
      <w:sz w:val="23"/>
      <w:szCs w:val="23"/>
      <w:lang w:eastAsia="en-US"/>
    </w:rPr>
  </w:style>
  <w:style w:type="character" w:customStyle="1" w:styleId="BodytextMicrosoftSansSerif75pt">
    <w:name w:val="Body text + Microsoft Sans Serif;7;5 pt"/>
    <w:basedOn w:val="Bodytext"/>
    <w:rsid w:val="007275FA"/>
    <w:rPr>
      <w:rFonts w:ascii="Microsoft Sans Serif" w:eastAsia="Microsoft Sans Serif" w:hAnsi="Microsoft Sans Serif" w:cs="Microsoft Sans Serif"/>
      <w:b w:val="0"/>
      <w:bCs w:val="0"/>
      <w:i w:val="0"/>
      <w:iCs w:val="0"/>
      <w:smallCaps w:val="0"/>
      <w:strike w:val="0"/>
      <w:color w:val="000000"/>
      <w:spacing w:val="0"/>
      <w:w w:val="100"/>
      <w:position w:val="0"/>
      <w:sz w:val="15"/>
      <w:szCs w:val="15"/>
      <w:u w:val="none"/>
      <w:lang w:val="el-GR"/>
    </w:rPr>
  </w:style>
  <w:style w:type="character" w:customStyle="1" w:styleId="WW-">
    <w:name w:val="WW-Χαρακτήρες υποσημείωσης"/>
    <w:rsid w:val="00680A65"/>
  </w:style>
  <w:style w:type="paragraph" w:customStyle="1" w:styleId="afc">
    <w:name w:val="ΣτυλΔημοσιότητας"/>
    <w:basedOn w:val="1"/>
    <w:rsid w:val="00680A65"/>
    <w:pPr>
      <w:keepNext w:val="0"/>
      <w:tabs>
        <w:tab w:val="left" w:pos="0"/>
      </w:tabs>
      <w:suppressAutoHyphens/>
      <w:spacing w:before="0" w:line="360" w:lineRule="auto"/>
      <w:jc w:val="center"/>
    </w:pPr>
    <w:rPr>
      <w:rFonts w:ascii="Calibri" w:eastAsia="Times New Roman" w:hAnsi="Calibri" w:cs="Calibri"/>
      <w:bCs w:val="0"/>
      <w:caps/>
      <w:color w:val="auto"/>
      <w:kern w:val="1"/>
      <w:sz w:val="24"/>
      <w:szCs w:val="24"/>
      <w:lang w:eastAsia="zh-CN"/>
    </w:rPr>
  </w:style>
  <w:style w:type="paragraph" w:styleId="Web">
    <w:name w:val="Normal (Web)"/>
    <w:basedOn w:val="a"/>
    <w:unhideWhenUsed/>
    <w:rsid w:val="006143B2"/>
    <w:pPr>
      <w:spacing w:before="100" w:beforeAutospacing="1" w:after="100" w:afterAutospacing="1"/>
    </w:pPr>
    <w:rPr>
      <w:rFonts w:ascii="Times New Roman" w:eastAsia="Times New Roman" w:hAnsi="Times New Roman" w:cs="Times New Roman"/>
      <w:color w:val="auto"/>
    </w:rPr>
  </w:style>
  <w:style w:type="paragraph" w:styleId="3a">
    <w:name w:val="Body Text 3"/>
    <w:basedOn w:val="a"/>
    <w:link w:val="3Char0"/>
    <w:rsid w:val="006143B2"/>
    <w:pPr>
      <w:spacing w:after="120"/>
    </w:pPr>
    <w:rPr>
      <w:rFonts w:ascii="Times New Roman" w:eastAsia="Times New Roman" w:hAnsi="Times New Roman" w:cs="Times New Roman"/>
      <w:color w:val="auto"/>
      <w:sz w:val="16"/>
      <w:szCs w:val="16"/>
    </w:rPr>
  </w:style>
  <w:style w:type="character" w:customStyle="1" w:styleId="3Char0">
    <w:name w:val="Σώμα κείμενου 3 Char"/>
    <w:basedOn w:val="a0"/>
    <w:link w:val="3a"/>
    <w:rsid w:val="006143B2"/>
    <w:rPr>
      <w:rFonts w:ascii="Times New Roman" w:eastAsia="Times New Roman" w:hAnsi="Times New Roman" w:cs="Times New Roman"/>
      <w:sz w:val="16"/>
      <w:szCs w:val="16"/>
      <w:lang w:eastAsia="el-GR"/>
    </w:rPr>
  </w:style>
  <w:style w:type="paragraph" w:customStyle="1" w:styleId="CharCharChar">
    <w:name w:val="Char Char Char"/>
    <w:basedOn w:val="a"/>
    <w:rsid w:val="006143B2"/>
    <w:pPr>
      <w:spacing w:after="160" w:line="240" w:lineRule="exact"/>
    </w:pPr>
    <w:rPr>
      <w:rFonts w:ascii="Verdana" w:eastAsia="Times New Roman" w:hAnsi="Verdana" w:cs="Times New Roman"/>
      <w:color w:val="auto"/>
      <w:sz w:val="20"/>
      <w:szCs w:val="20"/>
      <w:lang w:val="en-US" w:eastAsia="en-US"/>
    </w:rPr>
  </w:style>
  <w:style w:type="paragraph" w:customStyle="1" w:styleId="afd">
    <w:name w:val="Στυλ"/>
    <w:basedOn w:val="a"/>
    <w:rsid w:val="006143B2"/>
    <w:pPr>
      <w:ind w:left="720" w:right="212" w:hanging="720"/>
      <w:jc w:val="both"/>
    </w:pPr>
    <w:rPr>
      <w:rFonts w:ascii="Arial" w:eastAsia="Times New Roman" w:hAnsi="Arial" w:cs="Arial"/>
      <w:color w:val="auto"/>
    </w:rPr>
  </w:style>
  <w:style w:type="paragraph" w:styleId="afe">
    <w:name w:val="Plain Text"/>
    <w:basedOn w:val="a"/>
    <w:link w:val="Char5"/>
    <w:rsid w:val="006143B2"/>
    <w:rPr>
      <w:rFonts w:ascii="Courier New" w:eastAsia="Times New Roman" w:hAnsi="Courier New" w:cs="Times New Roman"/>
      <w:color w:val="auto"/>
      <w:sz w:val="20"/>
      <w:szCs w:val="20"/>
      <w:lang w:eastAsia="en-US"/>
    </w:rPr>
  </w:style>
  <w:style w:type="character" w:customStyle="1" w:styleId="Char5">
    <w:name w:val="Απλό κείμενο Char"/>
    <w:basedOn w:val="a0"/>
    <w:link w:val="afe"/>
    <w:rsid w:val="006143B2"/>
    <w:rPr>
      <w:rFonts w:ascii="Courier New" w:eastAsia="Times New Roman" w:hAnsi="Courier New" w:cs="Times New Roman"/>
      <w:sz w:val="20"/>
      <w:szCs w:val="20"/>
    </w:rPr>
  </w:style>
  <w:style w:type="paragraph" w:customStyle="1" w:styleId="Default">
    <w:name w:val="Default"/>
    <w:rsid w:val="00C537E4"/>
    <w:pPr>
      <w:autoSpaceDE w:val="0"/>
      <w:autoSpaceDN w:val="0"/>
      <w:adjustRightInd w:val="0"/>
      <w:spacing w:after="0" w:line="240" w:lineRule="auto"/>
    </w:pPr>
    <w:rPr>
      <w:rFonts w:ascii="Tahoma" w:hAnsi="Tahoma" w:cs="Tahoma"/>
      <w:color w:val="000000"/>
      <w:sz w:val="24"/>
      <w:szCs w:val="24"/>
    </w:rPr>
  </w:style>
  <w:style w:type="paragraph" w:styleId="-HTML">
    <w:name w:val="HTML Preformatted"/>
    <w:basedOn w:val="a"/>
    <w:link w:val="-HTMLChar"/>
    <w:uiPriority w:val="99"/>
    <w:unhideWhenUsed/>
    <w:rsid w:val="004B7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rPr>
  </w:style>
  <w:style w:type="character" w:customStyle="1" w:styleId="-HTMLChar">
    <w:name w:val="Προ-διαμορφωμένο HTML Char"/>
    <w:basedOn w:val="a0"/>
    <w:link w:val="-HTML"/>
    <w:uiPriority w:val="99"/>
    <w:rsid w:val="004B7021"/>
    <w:rPr>
      <w:rFonts w:ascii="Courier New" w:eastAsia="Times New Roman" w:hAnsi="Courier New" w:cs="Courier New"/>
      <w:sz w:val="20"/>
      <w:szCs w:val="20"/>
      <w:lang w:eastAsia="el-GR"/>
    </w:rPr>
  </w:style>
  <w:style w:type="character" w:customStyle="1" w:styleId="moz-txt-tag">
    <w:name w:val="moz-txt-tag"/>
    <w:basedOn w:val="a0"/>
    <w:rsid w:val="004B7021"/>
  </w:style>
  <w:style w:type="paragraph" w:customStyle="1" w:styleId="aff">
    <w:name w:val="Δ_Σ_ΣΩΜΑ"/>
    <w:basedOn w:val="a"/>
    <w:qFormat/>
    <w:rsid w:val="006E3962"/>
    <w:pPr>
      <w:widowControl w:val="0"/>
      <w:autoSpaceDE w:val="0"/>
      <w:autoSpaceDN w:val="0"/>
      <w:adjustRightInd w:val="0"/>
      <w:spacing w:before="60" w:line="276" w:lineRule="auto"/>
      <w:ind w:firstLine="425"/>
      <w:jc w:val="both"/>
    </w:pPr>
    <w:rPr>
      <w:rFonts w:ascii="Calibri" w:eastAsia="Times New Roman" w:hAnsi="Calibri" w:cs="Arial"/>
      <w:color w:val="auto"/>
      <w:sz w:val="22"/>
      <w:szCs w:val="22"/>
    </w:rPr>
  </w:style>
  <w:style w:type="character" w:customStyle="1" w:styleId="shorttext">
    <w:name w:val="short_text"/>
    <w:rsid w:val="00817766"/>
  </w:style>
  <w:style w:type="character" w:customStyle="1" w:styleId="alt-edited">
    <w:name w:val="alt-edited"/>
    <w:rsid w:val="00817766"/>
  </w:style>
  <w:style w:type="character" w:customStyle="1" w:styleId="2Char">
    <w:name w:val="Επικεφαλίδα 2 Char"/>
    <w:basedOn w:val="a0"/>
    <w:link w:val="2"/>
    <w:uiPriority w:val="9"/>
    <w:semiHidden/>
    <w:rsid w:val="00996399"/>
    <w:rPr>
      <w:rFonts w:asciiTheme="majorHAnsi" w:eastAsiaTheme="majorEastAsia" w:hAnsiTheme="majorHAnsi" w:cstheme="majorBidi"/>
      <w:b/>
      <w:bCs/>
      <w:color w:val="4F81BD" w:themeColor="accent1"/>
      <w:sz w:val="26"/>
      <w:szCs w:val="26"/>
      <w:lang w:eastAsia="el-GR"/>
    </w:rPr>
  </w:style>
  <w:style w:type="character" w:customStyle="1" w:styleId="WW8Num22z2">
    <w:name w:val="WW8Num22z2"/>
    <w:rsid w:val="008D410D"/>
  </w:style>
  <w:style w:type="character" w:customStyle="1" w:styleId="WW8Num1z0">
    <w:name w:val="WW8Num1z0"/>
    <w:rsid w:val="001462BE"/>
    <w:rPr>
      <w:rFonts w:ascii="Times New Roman" w:eastAsia="TimesNewRomanPSMT" w:hAnsi="Times New Roman" w:cs="Times New Roman"/>
      <w:b/>
      <w:bCs/>
      <w:spacing w:val="-3"/>
      <w:sz w:val="24"/>
      <w:szCs w:val="24"/>
    </w:rPr>
  </w:style>
  <w:style w:type="character" w:customStyle="1" w:styleId="WW8Num2z0">
    <w:name w:val="WW8Num2z0"/>
    <w:rsid w:val="001462BE"/>
    <w:rPr>
      <w:rFonts w:ascii="Symbol" w:hAnsi="Symbol" w:cs="Symbol" w:hint="default"/>
      <w:spacing w:val="-1"/>
      <w:sz w:val="24"/>
      <w:szCs w:val="24"/>
    </w:rPr>
  </w:style>
  <w:style w:type="character" w:customStyle="1" w:styleId="WW8Num3z0">
    <w:name w:val="WW8Num3z0"/>
    <w:rsid w:val="001462BE"/>
    <w:rPr>
      <w:rFonts w:hint="default"/>
    </w:rPr>
  </w:style>
  <w:style w:type="character" w:customStyle="1" w:styleId="WW8Num3z1">
    <w:name w:val="WW8Num3z1"/>
    <w:rsid w:val="001462BE"/>
  </w:style>
  <w:style w:type="character" w:customStyle="1" w:styleId="WW8Num3z2">
    <w:name w:val="WW8Num3z2"/>
    <w:rsid w:val="001462BE"/>
  </w:style>
  <w:style w:type="character" w:customStyle="1" w:styleId="WW8Num3z3">
    <w:name w:val="WW8Num3z3"/>
    <w:rsid w:val="001462BE"/>
  </w:style>
  <w:style w:type="character" w:customStyle="1" w:styleId="WW8Num3z4">
    <w:name w:val="WW8Num3z4"/>
    <w:rsid w:val="001462BE"/>
  </w:style>
  <w:style w:type="character" w:customStyle="1" w:styleId="WW8Num3z5">
    <w:name w:val="WW8Num3z5"/>
    <w:rsid w:val="001462BE"/>
  </w:style>
  <w:style w:type="character" w:customStyle="1" w:styleId="WW8Num3z6">
    <w:name w:val="WW8Num3z6"/>
    <w:rsid w:val="001462BE"/>
  </w:style>
  <w:style w:type="character" w:customStyle="1" w:styleId="WW8Num3z7">
    <w:name w:val="WW8Num3z7"/>
    <w:rsid w:val="001462BE"/>
  </w:style>
  <w:style w:type="character" w:customStyle="1" w:styleId="WW8Num3z8">
    <w:name w:val="WW8Num3z8"/>
    <w:rsid w:val="001462BE"/>
  </w:style>
  <w:style w:type="character" w:customStyle="1" w:styleId="WW8Num1z1">
    <w:name w:val="WW8Num1z1"/>
    <w:rsid w:val="001462BE"/>
  </w:style>
  <w:style w:type="character" w:customStyle="1" w:styleId="WW8Num1z2">
    <w:name w:val="WW8Num1z2"/>
    <w:rsid w:val="001462BE"/>
  </w:style>
  <w:style w:type="character" w:customStyle="1" w:styleId="WW8Num1z3">
    <w:name w:val="WW8Num1z3"/>
    <w:rsid w:val="001462BE"/>
  </w:style>
  <w:style w:type="character" w:customStyle="1" w:styleId="WW8Num1z4">
    <w:name w:val="WW8Num1z4"/>
    <w:rsid w:val="001462BE"/>
  </w:style>
  <w:style w:type="character" w:customStyle="1" w:styleId="WW8Num1z5">
    <w:name w:val="WW8Num1z5"/>
    <w:rsid w:val="001462BE"/>
  </w:style>
  <w:style w:type="character" w:customStyle="1" w:styleId="WW8Num1z6">
    <w:name w:val="WW8Num1z6"/>
    <w:rsid w:val="001462BE"/>
  </w:style>
  <w:style w:type="character" w:customStyle="1" w:styleId="WW8Num1z7">
    <w:name w:val="WW8Num1z7"/>
    <w:rsid w:val="001462BE"/>
  </w:style>
  <w:style w:type="character" w:customStyle="1" w:styleId="WW8Num1z8">
    <w:name w:val="WW8Num1z8"/>
    <w:rsid w:val="001462BE"/>
  </w:style>
  <w:style w:type="character" w:customStyle="1" w:styleId="WW8Num2z1">
    <w:name w:val="WW8Num2z1"/>
    <w:rsid w:val="001462BE"/>
  </w:style>
  <w:style w:type="character" w:customStyle="1" w:styleId="WW8Num2z2">
    <w:name w:val="WW8Num2z2"/>
    <w:rsid w:val="001462BE"/>
  </w:style>
  <w:style w:type="character" w:customStyle="1" w:styleId="WW8Num2z3">
    <w:name w:val="WW8Num2z3"/>
    <w:rsid w:val="001462BE"/>
  </w:style>
  <w:style w:type="character" w:customStyle="1" w:styleId="WW8Num2z4">
    <w:name w:val="WW8Num2z4"/>
    <w:rsid w:val="001462BE"/>
  </w:style>
  <w:style w:type="character" w:customStyle="1" w:styleId="WW8Num2z5">
    <w:name w:val="WW8Num2z5"/>
    <w:rsid w:val="001462BE"/>
  </w:style>
  <w:style w:type="character" w:customStyle="1" w:styleId="WW8Num2z6">
    <w:name w:val="WW8Num2z6"/>
    <w:rsid w:val="001462BE"/>
  </w:style>
  <w:style w:type="character" w:customStyle="1" w:styleId="WW8Num2z7">
    <w:name w:val="WW8Num2z7"/>
    <w:rsid w:val="001462BE"/>
  </w:style>
  <w:style w:type="character" w:customStyle="1" w:styleId="WW8Num2z8">
    <w:name w:val="WW8Num2z8"/>
    <w:rsid w:val="001462BE"/>
  </w:style>
  <w:style w:type="character" w:customStyle="1" w:styleId="WW8Num4z0">
    <w:name w:val="WW8Num4z0"/>
    <w:rsid w:val="001462BE"/>
    <w:rPr>
      <w:rFonts w:hint="default"/>
    </w:rPr>
  </w:style>
  <w:style w:type="character" w:customStyle="1" w:styleId="WW8Num4z1">
    <w:name w:val="WW8Num4z1"/>
    <w:rsid w:val="001462BE"/>
  </w:style>
  <w:style w:type="character" w:customStyle="1" w:styleId="WW8Num4z2">
    <w:name w:val="WW8Num4z2"/>
    <w:rsid w:val="001462BE"/>
  </w:style>
  <w:style w:type="character" w:customStyle="1" w:styleId="WW8Num4z3">
    <w:name w:val="WW8Num4z3"/>
    <w:rsid w:val="001462BE"/>
  </w:style>
  <w:style w:type="character" w:customStyle="1" w:styleId="WW8Num4z4">
    <w:name w:val="WW8Num4z4"/>
    <w:rsid w:val="001462BE"/>
  </w:style>
  <w:style w:type="character" w:customStyle="1" w:styleId="WW8Num4z5">
    <w:name w:val="WW8Num4z5"/>
    <w:rsid w:val="001462BE"/>
  </w:style>
  <w:style w:type="character" w:customStyle="1" w:styleId="WW8Num4z6">
    <w:name w:val="WW8Num4z6"/>
    <w:rsid w:val="001462BE"/>
  </w:style>
  <w:style w:type="character" w:customStyle="1" w:styleId="WW8Num4z7">
    <w:name w:val="WW8Num4z7"/>
    <w:rsid w:val="001462BE"/>
  </w:style>
  <w:style w:type="character" w:customStyle="1" w:styleId="WW8Num4z8">
    <w:name w:val="WW8Num4z8"/>
    <w:rsid w:val="001462BE"/>
  </w:style>
  <w:style w:type="character" w:customStyle="1" w:styleId="WW8Num5z0">
    <w:name w:val="WW8Num5z0"/>
    <w:rsid w:val="001462BE"/>
  </w:style>
  <w:style w:type="character" w:customStyle="1" w:styleId="WW8Num5z1">
    <w:name w:val="WW8Num5z1"/>
    <w:rsid w:val="001462BE"/>
  </w:style>
  <w:style w:type="character" w:customStyle="1" w:styleId="WW8Num5z2">
    <w:name w:val="WW8Num5z2"/>
    <w:rsid w:val="001462BE"/>
  </w:style>
  <w:style w:type="character" w:customStyle="1" w:styleId="WW8Num5z3">
    <w:name w:val="WW8Num5z3"/>
    <w:rsid w:val="001462BE"/>
  </w:style>
  <w:style w:type="character" w:customStyle="1" w:styleId="WW8Num5z4">
    <w:name w:val="WW8Num5z4"/>
    <w:rsid w:val="001462BE"/>
  </w:style>
  <w:style w:type="character" w:customStyle="1" w:styleId="WW8Num5z5">
    <w:name w:val="WW8Num5z5"/>
    <w:rsid w:val="001462BE"/>
  </w:style>
  <w:style w:type="character" w:customStyle="1" w:styleId="WW8Num5z6">
    <w:name w:val="WW8Num5z6"/>
    <w:rsid w:val="001462BE"/>
  </w:style>
  <w:style w:type="character" w:customStyle="1" w:styleId="WW8Num5z7">
    <w:name w:val="WW8Num5z7"/>
    <w:rsid w:val="001462BE"/>
  </w:style>
  <w:style w:type="character" w:customStyle="1" w:styleId="WW8Num5z8">
    <w:name w:val="WW8Num5z8"/>
    <w:rsid w:val="001462BE"/>
  </w:style>
  <w:style w:type="character" w:customStyle="1" w:styleId="WW8Num6z0">
    <w:name w:val="WW8Num6z0"/>
    <w:rsid w:val="001462BE"/>
    <w:rPr>
      <w:rFonts w:hint="default"/>
    </w:rPr>
  </w:style>
  <w:style w:type="character" w:customStyle="1" w:styleId="WW8Num6z1">
    <w:name w:val="WW8Num6z1"/>
    <w:rsid w:val="001462BE"/>
    <w:rPr>
      <w:rFonts w:ascii="Courier New" w:hAnsi="Courier New" w:cs="Courier New" w:hint="default"/>
    </w:rPr>
  </w:style>
  <w:style w:type="character" w:customStyle="1" w:styleId="WW8Num6z2">
    <w:name w:val="WW8Num6z2"/>
    <w:rsid w:val="001462BE"/>
    <w:rPr>
      <w:rFonts w:ascii="Wingdings" w:hAnsi="Wingdings" w:cs="Wingdings" w:hint="default"/>
    </w:rPr>
  </w:style>
  <w:style w:type="character" w:customStyle="1" w:styleId="WW8Num6z3">
    <w:name w:val="WW8Num6z3"/>
    <w:rsid w:val="001462BE"/>
    <w:rPr>
      <w:rFonts w:ascii="Symbol" w:hAnsi="Symbol" w:cs="Symbol" w:hint="default"/>
    </w:rPr>
  </w:style>
  <w:style w:type="character" w:customStyle="1" w:styleId="WW8Num7z0">
    <w:name w:val="WW8Num7z0"/>
    <w:rsid w:val="001462BE"/>
  </w:style>
  <w:style w:type="character" w:customStyle="1" w:styleId="WW8Num7z1">
    <w:name w:val="WW8Num7z1"/>
    <w:rsid w:val="001462BE"/>
    <w:rPr>
      <w:rFonts w:ascii="Symbol" w:hAnsi="Symbol" w:cs="Symbol" w:hint="default"/>
    </w:rPr>
  </w:style>
  <w:style w:type="character" w:customStyle="1" w:styleId="WW8Num7z2">
    <w:name w:val="WW8Num7z2"/>
    <w:rsid w:val="001462BE"/>
  </w:style>
  <w:style w:type="character" w:customStyle="1" w:styleId="WW8Num7z3">
    <w:name w:val="WW8Num7z3"/>
    <w:rsid w:val="001462BE"/>
  </w:style>
  <w:style w:type="character" w:customStyle="1" w:styleId="WW8Num7z4">
    <w:name w:val="WW8Num7z4"/>
    <w:rsid w:val="001462BE"/>
  </w:style>
  <w:style w:type="character" w:customStyle="1" w:styleId="WW8Num7z5">
    <w:name w:val="WW8Num7z5"/>
    <w:rsid w:val="001462BE"/>
  </w:style>
  <w:style w:type="character" w:customStyle="1" w:styleId="WW8Num7z6">
    <w:name w:val="WW8Num7z6"/>
    <w:rsid w:val="001462BE"/>
  </w:style>
  <w:style w:type="character" w:customStyle="1" w:styleId="WW8Num7z7">
    <w:name w:val="WW8Num7z7"/>
    <w:rsid w:val="001462BE"/>
  </w:style>
  <w:style w:type="character" w:customStyle="1" w:styleId="WW8Num7z8">
    <w:name w:val="WW8Num7z8"/>
    <w:rsid w:val="001462BE"/>
  </w:style>
  <w:style w:type="character" w:customStyle="1" w:styleId="WW8Num8z0">
    <w:name w:val="WW8Num8z0"/>
    <w:rsid w:val="001462BE"/>
    <w:rPr>
      <w:rFonts w:ascii="Symbol" w:hAnsi="Symbol" w:cs="Symbol" w:hint="default"/>
    </w:rPr>
  </w:style>
  <w:style w:type="character" w:customStyle="1" w:styleId="WW8Num8z1">
    <w:name w:val="WW8Num8z1"/>
    <w:rsid w:val="001462BE"/>
    <w:rPr>
      <w:rFonts w:ascii="Courier New" w:hAnsi="Courier New" w:cs="Courier New" w:hint="default"/>
    </w:rPr>
  </w:style>
  <w:style w:type="character" w:customStyle="1" w:styleId="WW8Num8z2">
    <w:name w:val="WW8Num8z2"/>
    <w:rsid w:val="001462BE"/>
    <w:rPr>
      <w:rFonts w:ascii="Wingdings" w:hAnsi="Wingdings" w:cs="Wingdings" w:hint="default"/>
    </w:rPr>
  </w:style>
  <w:style w:type="character" w:customStyle="1" w:styleId="WW8Num9z0">
    <w:name w:val="WW8Num9z0"/>
    <w:rsid w:val="001462BE"/>
  </w:style>
  <w:style w:type="character" w:customStyle="1" w:styleId="WW8Num9z1">
    <w:name w:val="WW8Num9z1"/>
    <w:rsid w:val="001462BE"/>
  </w:style>
  <w:style w:type="character" w:customStyle="1" w:styleId="WW8Num9z2">
    <w:name w:val="WW8Num9z2"/>
    <w:rsid w:val="001462BE"/>
  </w:style>
  <w:style w:type="character" w:customStyle="1" w:styleId="WW8Num9z3">
    <w:name w:val="WW8Num9z3"/>
    <w:rsid w:val="001462BE"/>
  </w:style>
  <w:style w:type="character" w:customStyle="1" w:styleId="WW8Num9z4">
    <w:name w:val="WW8Num9z4"/>
    <w:rsid w:val="001462BE"/>
  </w:style>
  <w:style w:type="character" w:customStyle="1" w:styleId="WW8Num9z5">
    <w:name w:val="WW8Num9z5"/>
    <w:rsid w:val="001462BE"/>
  </w:style>
  <w:style w:type="character" w:customStyle="1" w:styleId="WW8Num9z6">
    <w:name w:val="WW8Num9z6"/>
    <w:rsid w:val="001462BE"/>
  </w:style>
  <w:style w:type="character" w:customStyle="1" w:styleId="WW8Num9z7">
    <w:name w:val="WW8Num9z7"/>
    <w:rsid w:val="001462BE"/>
  </w:style>
  <w:style w:type="character" w:customStyle="1" w:styleId="WW8Num9z8">
    <w:name w:val="WW8Num9z8"/>
    <w:rsid w:val="001462BE"/>
  </w:style>
  <w:style w:type="character" w:customStyle="1" w:styleId="WW8Num10z0">
    <w:name w:val="WW8Num10z0"/>
    <w:rsid w:val="001462BE"/>
    <w:rPr>
      <w:rFonts w:hint="default"/>
      <w:spacing w:val="-3"/>
      <w:sz w:val="24"/>
      <w:szCs w:val="24"/>
    </w:rPr>
  </w:style>
  <w:style w:type="character" w:customStyle="1" w:styleId="WW8Num10z1">
    <w:name w:val="WW8Num10z1"/>
    <w:rsid w:val="001462BE"/>
  </w:style>
  <w:style w:type="character" w:customStyle="1" w:styleId="WW8Num10z2">
    <w:name w:val="WW8Num10z2"/>
    <w:rsid w:val="001462BE"/>
  </w:style>
  <w:style w:type="character" w:customStyle="1" w:styleId="WW8Num10z3">
    <w:name w:val="WW8Num10z3"/>
    <w:rsid w:val="001462BE"/>
  </w:style>
  <w:style w:type="character" w:customStyle="1" w:styleId="WW8Num10z4">
    <w:name w:val="WW8Num10z4"/>
    <w:rsid w:val="001462BE"/>
  </w:style>
  <w:style w:type="character" w:customStyle="1" w:styleId="WW8Num10z5">
    <w:name w:val="WW8Num10z5"/>
    <w:rsid w:val="001462BE"/>
  </w:style>
  <w:style w:type="character" w:customStyle="1" w:styleId="WW8Num10z6">
    <w:name w:val="WW8Num10z6"/>
    <w:rsid w:val="001462BE"/>
  </w:style>
  <w:style w:type="character" w:customStyle="1" w:styleId="WW8Num10z7">
    <w:name w:val="WW8Num10z7"/>
    <w:rsid w:val="001462BE"/>
  </w:style>
  <w:style w:type="character" w:customStyle="1" w:styleId="WW8Num10z8">
    <w:name w:val="WW8Num10z8"/>
    <w:rsid w:val="001462BE"/>
  </w:style>
  <w:style w:type="character" w:customStyle="1" w:styleId="WW8Num11z0">
    <w:name w:val="WW8Num11z0"/>
    <w:rsid w:val="001462BE"/>
    <w:rPr>
      <w:rFonts w:hint="default"/>
    </w:rPr>
  </w:style>
  <w:style w:type="character" w:customStyle="1" w:styleId="WW8Num11z1">
    <w:name w:val="WW8Num11z1"/>
    <w:rsid w:val="001462BE"/>
  </w:style>
  <w:style w:type="character" w:customStyle="1" w:styleId="WW8Num11z2">
    <w:name w:val="WW8Num11z2"/>
    <w:rsid w:val="001462BE"/>
  </w:style>
  <w:style w:type="character" w:customStyle="1" w:styleId="WW8Num11z3">
    <w:name w:val="WW8Num11z3"/>
    <w:rsid w:val="001462BE"/>
  </w:style>
  <w:style w:type="character" w:customStyle="1" w:styleId="WW8Num11z4">
    <w:name w:val="WW8Num11z4"/>
    <w:rsid w:val="001462BE"/>
  </w:style>
  <w:style w:type="character" w:customStyle="1" w:styleId="WW8Num11z5">
    <w:name w:val="WW8Num11z5"/>
    <w:rsid w:val="001462BE"/>
  </w:style>
  <w:style w:type="character" w:customStyle="1" w:styleId="WW8Num11z6">
    <w:name w:val="WW8Num11z6"/>
    <w:rsid w:val="001462BE"/>
  </w:style>
  <w:style w:type="character" w:customStyle="1" w:styleId="WW8Num11z7">
    <w:name w:val="WW8Num11z7"/>
    <w:rsid w:val="001462BE"/>
  </w:style>
  <w:style w:type="character" w:customStyle="1" w:styleId="WW8Num11z8">
    <w:name w:val="WW8Num11z8"/>
    <w:rsid w:val="001462BE"/>
  </w:style>
  <w:style w:type="character" w:customStyle="1" w:styleId="WW8Num12z0">
    <w:name w:val="WW8Num12z0"/>
    <w:rsid w:val="001462BE"/>
    <w:rPr>
      <w:rFonts w:ascii="Times New Roman" w:eastAsia="Times New Roman" w:hAnsi="Times New Roman" w:cs="Times New Roman" w:hint="default"/>
    </w:rPr>
  </w:style>
  <w:style w:type="character" w:customStyle="1" w:styleId="WW8Num12z1">
    <w:name w:val="WW8Num12z1"/>
    <w:rsid w:val="001462BE"/>
    <w:rPr>
      <w:rFonts w:ascii="Courier New" w:hAnsi="Courier New" w:cs="Courier New" w:hint="default"/>
    </w:rPr>
  </w:style>
  <w:style w:type="character" w:customStyle="1" w:styleId="WW8Num12z2">
    <w:name w:val="WW8Num12z2"/>
    <w:rsid w:val="001462BE"/>
    <w:rPr>
      <w:rFonts w:ascii="Wingdings" w:hAnsi="Wingdings" w:cs="Wingdings" w:hint="default"/>
    </w:rPr>
  </w:style>
  <w:style w:type="character" w:customStyle="1" w:styleId="WW8Num12z3">
    <w:name w:val="WW8Num12z3"/>
    <w:rsid w:val="001462BE"/>
    <w:rPr>
      <w:rFonts w:ascii="Symbol" w:hAnsi="Symbol" w:cs="Symbol" w:hint="default"/>
    </w:rPr>
  </w:style>
  <w:style w:type="character" w:customStyle="1" w:styleId="WW8Num13z0">
    <w:name w:val="WW8Num13z0"/>
    <w:rsid w:val="001462BE"/>
    <w:rPr>
      <w:rFonts w:ascii="Symbol" w:hAnsi="Symbol" w:cs="Symbol" w:hint="default"/>
    </w:rPr>
  </w:style>
  <w:style w:type="character" w:customStyle="1" w:styleId="WW8Num13z1">
    <w:name w:val="WW8Num13z1"/>
    <w:rsid w:val="001462BE"/>
    <w:rPr>
      <w:rFonts w:ascii="Courier New" w:hAnsi="Courier New" w:cs="Courier New" w:hint="default"/>
    </w:rPr>
  </w:style>
  <w:style w:type="character" w:customStyle="1" w:styleId="WW8Num13z2">
    <w:name w:val="WW8Num13z2"/>
    <w:rsid w:val="001462BE"/>
    <w:rPr>
      <w:rFonts w:ascii="Wingdings" w:hAnsi="Wingdings" w:cs="Wingdings" w:hint="default"/>
    </w:rPr>
  </w:style>
  <w:style w:type="character" w:customStyle="1" w:styleId="WW8Num14z0">
    <w:name w:val="WW8Num14z0"/>
    <w:rsid w:val="001462BE"/>
  </w:style>
  <w:style w:type="character" w:customStyle="1" w:styleId="WW8Num14z1">
    <w:name w:val="WW8Num14z1"/>
    <w:rsid w:val="001462BE"/>
  </w:style>
  <w:style w:type="character" w:customStyle="1" w:styleId="WW8Num14z2">
    <w:name w:val="WW8Num14z2"/>
    <w:rsid w:val="001462BE"/>
  </w:style>
  <w:style w:type="character" w:customStyle="1" w:styleId="WW8Num14z3">
    <w:name w:val="WW8Num14z3"/>
    <w:rsid w:val="001462BE"/>
  </w:style>
  <w:style w:type="character" w:customStyle="1" w:styleId="WW8Num14z4">
    <w:name w:val="WW8Num14z4"/>
    <w:rsid w:val="001462BE"/>
  </w:style>
  <w:style w:type="character" w:customStyle="1" w:styleId="WW8Num14z5">
    <w:name w:val="WW8Num14z5"/>
    <w:rsid w:val="001462BE"/>
  </w:style>
  <w:style w:type="character" w:customStyle="1" w:styleId="WW8Num14z6">
    <w:name w:val="WW8Num14z6"/>
    <w:rsid w:val="001462BE"/>
  </w:style>
  <w:style w:type="character" w:customStyle="1" w:styleId="WW8Num14z7">
    <w:name w:val="WW8Num14z7"/>
    <w:rsid w:val="001462BE"/>
  </w:style>
  <w:style w:type="character" w:customStyle="1" w:styleId="WW8Num14z8">
    <w:name w:val="WW8Num14z8"/>
    <w:rsid w:val="001462BE"/>
  </w:style>
  <w:style w:type="character" w:customStyle="1" w:styleId="WW8Num15z0">
    <w:name w:val="WW8Num15z0"/>
    <w:rsid w:val="001462BE"/>
    <w:rPr>
      <w:rFonts w:ascii="Symbol" w:hAnsi="Symbol" w:cs="Symbol" w:hint="default"/>
    </w:rPr>
  </w:style>
  <w:style w:type="character" w:customStyle="1" w:styleId="WW8Num15z1">
    <w:name w:val="WW8Num15z1"/>
    <w:rsid w:val="001462BE"/>
    <w:rPr>
      <w:rFonts w:ascii="Courier New" w:hAnsi="Courier New" w:cs="Courier New" w:hint="default"/>
    </w:rPr>
  </w:style>
  <w:style w:type="character" w:customStyle="1" w:styleId="WW8Num15z2">
    <w:name w:val="WW8Num15z2"/>
    <w:rsid w:val="001462BE"/>
    <w:rPr>
      <w:rFonts w:ascii="Wingdings" w:hAnsi="Wingdings" w:cs="Wingdings" w:hint="default"/>
    </w:rPr>
  </w:style>
  <w:style w:type="character" w:customStyle="1" w:styleId="WW8Num16z0">
    <w:name w:val="WW8Num16z0"/>
    <w:rsid w:val="001462BE"/>
    <w:rPr>
      <w:rFonts w:ascii="Symbol" w:hAnsi="Symbol" w:cs="Symbol" w:hint="default"/>
    </w:rPr>
  </w:style>
  <w:style w:type="character" w:customStyle="1" w:styleId="WW8Num16z1">
    <w:name w:val="WW8Num16z1"/>
    <w:rsid w:val="001462BE"/>
    <w:rPr>
      <w:rFonts w:ascii="Courier New" w:hAnsi="Courier New" w:cs="Courier New" w:hint="default"/>
    </w:rPr>
  </w:style>
  <w:style w:type="character" w:customStyle="1" w:styleId="WW8Num16z2">
    <w:name w:val="WW8Num16z2"/>
    <w:rsid w:val="001462BE"/>
    <w:rPr>
      <w:rFonts w:ascii="Wingdings" w:hAnsi="Wingdings" w:cs="Wingdings" w:hint="default"/>
    </w:rPr>
  </w:style>
  <w:style w:type="character" w:customStyle="1" w:styleId="WW8Num17z0">
    <w:name w:val="WW8Num17z0"/>
    <w:rsid w:val="001462BE"/>
    <w:rPr>
      <w:rFonts w:hint="default"/>
    </w:rPr>
  </w:style>
  <w:style w:type="character" w:customStyle="1" w:styleId="WW8Num17z1">
    <w:name w:val="WW8Num17z1"/>
    <w:rsid w:val="001462BE"/>
  </w:style>
  <w:style w:type="character" w:customStyle="1" w:styleId="WW8Num17z2">
    <w:name w:val="WW8Num17z2"/>
    <w:rsid w:val="001462BE"/>
  </w:style>
  <w:style w:type="character" w:customStyle="1" w:styleId="WW8Num17z3">
    <w:name w:val="WW8Num17z3"/>
    <w:rsid w:val="001462BE"/>
  </w:style>
  <w:style w:type="character" w:customStyle="1" w:styleId="WW8Num17z4">
    <w:name w:val="WW8Num17z4"/>
    <w:rsid w:val="001462BE"/>
  </w:style>
  <w:style w:type="character" w:customStyle="1" w:styleId="WW8Num17z5">
    <w:name w:val="WW8Num17z5"/>
    <w:rsid w:val="001462BE"/>
  </w:style>
  <w:style w:type="character" w:customStyle="1" w:styleId="WW8Num17z6">
    <w:name w:val="WW8Num17z6"/>
    <w:rsid w:val="001462BE"/>
  </w:style>
  <w:style w:type="character" w:customStyle="1" w:styleId="WW8Num17z7">
    <w:name w:val="WW8Num17z7"/>
    <w:rsid w:val="001462BE"/>
  </w:style>
  <w:style w:type="character" w:customStyle="1" w:styleId="WW8Num17z8">
    <w:name w:val="WW8Num17z8"/>
    <w:rsid w:val="001462BE"/>
  </w:style>
  <w:style w:type="character" w:customStyle="1" w:styleId="WW8Num18z0">
    <w:name w:val="WW8Num18z0"/>
    <w:rsid w:val="001462BE"/>
    <w:rPr>
      <w:rFonts w:ascii="Symbol" w:hAnsi="Symbol" w:cs="Symbol" w:hint="default"/>
    </w:rPr>
  </w:style>
  <w:style w:type="character" w:customStyle="1" w:styleId="WW8Num18z1">
    <w:name w:val="WW8Num18z1"/>
    <w:rsid w:val="001462BE"/>
    <w:rPr>
      <w:rFonts w:ascii="Courier New" w:hAnsi="Courier New" w:cs="Courier New" w:hint="default"/>
    </w:rPr>
  </w:style>
  <w:style w:type="character" w:customStyle="1" w:styleId="WW8Num18z2">
    <w:name w:val="WW8Num18z2"/>
    <w:rsid w:val="001462BE"/>
    <w:rPr>
      <w:rFonts w:ascii="Wingdings" w:hAnsi="Wingdings" w:cs="Wingdings" w:hint="default"/>
    </w:rPr>
  </w:style>
  <w:style w:type="character" w:customStyle="1" w:styleId="WW8Num19z0">
    <w:name w:val="WW8Num19z0"/>
    <w:rsid w:val="001462BE"/>
    <w:rPr>
      <w:rFonts w:ascii="Symbol" w:hAnsi="Symbol" w:cs="Symbol" w:hint="default"/>
    </w:rPr>
  </w:style>
  <w:style w:type="character" w:customStyle="1" w:styleId="WW8Num19z1">
    <w:name w:val="WW8Num19z1"/>
    <w:rsid w:val="001462BE"/>
    <w:rPr>
      <w:rFonts w:ascii="Courier New" w:hAnsi="Courier New" w:cs="Courier New" w:hint="default"/>
    </w:rPr>
  </w:style>
  <w:style w:type="character" w:customStyle="1" w:styleId="WW8Num19z2">
    <w:name w:val="WW8Num19z2"/>
    <w:rsid w:val="001462BE"/>
    <w:rPr>
      <w:rFonts w:ascii="Wingdings" w:hAnsi="Wingdings" w:cs="Wingdings" w:hint="default"/>
    </w:rPr>
  </w:style>
  <w:style w:type="character" w:customStyle="1" w:styleId="WW8Num20z0">
    <w:name w:val="WW8Num20z0"/>
    <w:rsid w:val="001462BE"/>
    <w:rPr>
      <w:b/>
    </w:rPr>
  </w:style>
  <w:style w:type="character" w:customStyle="1" w:styleId="WW8Num20z1">
    <w:name w:val="WW8Num20z1"/>
    <w:rsid w:val="001462BE"/>
  </w:style>
  <w:style w:type="character" w:customStyle="1" w:styleId="WW8Num20z2">
    <w:name w:val="WW8Num20z2"/>
    <w:rsid w:val="001462BE"/>
  </w:style>
  <w:style w:type="character" w:customStyle="1" w:styleId="WW8Num20z3">
    <w:name w:val="WW8Num20z3"/>
    <w:rsid w:val="001462BE"/>
  </w:style>
  <w:style w:type="character" w:customStyle="1" w:styleId="WW8Num20z4">
    <w:name w:val="WW8Num20z4"/>
    <w:rsid w:val="001462BE"/>
  </w:style>
  <w:style w:type="character" w:customStyle="1" w:styleId="WW8Num20z5">
    <w:name w:val="WW8Num20z5"/>
    <w:rsid w:val="001462BE"/>
  </w:style>
  <w:style w:type="character" w:customStyle="1" w:styleId="WW8Num20z6">
    <w:name w:val="WW8Num20z6"/>
    <w:rsid w:val="001462BE"/>
  </w:style>
  <w:style w:type="character" w:customStyle="1" w:styleId="WW8Num20z7">
    <w:name w:val="WW8Num20z7"/>
    <w:rsid w:val="001462BE"/>
  </w:style>
  <w:style w:type="character" w:customStyle="1" w:styleId="WW8Num20z8">
    <w:name w:val="WW8Num20z8"/>
    <w:rsid w:val="001462BE"/>
  </w:style>
  <w:style w:type="character" w:customStyle="1" w:styleId="WW8Num21z0">
    <w:name w:val="WW8Num21z0"/>
    <w:rsid w:val="001462BE"/>
  </w:style>
  <w:style w:type="character" w:customStyle="1" w:styleId="WW8Num21z1">
    <w:name w:val="WW8Num21z1"/>
    <w:rsid w:val="001462BE"/>
  </w:style>
  <w:style w:type="character" w:customStyle="1" w:styleId="WW8Num21z2">
    <w:name w:val="WW8Num21z2"/>
    <w:rsid w:val="001462BE"/>
  </w:style>
  <w:style w:type="character" w:customStyle="1" w:styleId="WW8Num21z3">
    <w:name w:val="WW8Num21z3"/>
    <w:rsid w:val="001462BE"/>
  </w:style>
  <w:style w:type="character" w:customStyle="1" w:styleId="WW8Num21z4">
    <w:name w:val="WW8Num21z4"/>
    <w:rsid w:val="001462BE"/>
  </w:style>
  <w:style w:type="character" w:customStyle="1" w:styleId="WW8Num21z5">
    <w:name w:val="WW8Num21z5"/>
    <w:rsid w:val="001462BE"/>
  </w:style>
  <w:style w:type="character" w:customStyle="1" w:styleId="WW8Num21z6">
    <w:name w:val="WW8Num21z6"/>
    <w:rsid w:val="001462BE"/>
  </w:style>
  <w:style w:type="character" w:customStyle="1" w:styleId="WW8Num21z7">
    <w:name w:val="WW8Num21z7"/>
    <w:rsid w:val="001462BE"/>
  </w:style>
  <w:style w:type="character" w:customStyle="1" w:styleId="WW8Num21z8">
    <w:name w:val="WW8Num21z8"/>
    <w:rsid w:val="001462BE"/>
  </w:style>
  <w:style w:type="character" w:customStyle="1" w:styleId="WW8Num22z0">
    <w:name w:val="WW8Num22z0"/>
    <w:rsid w:val="001462BE"/>
    <w:rPr>
      <w:rFonts w:hint="default"/>
    </w:rPr>
  </w:style>
  <w:style w:type="character" w:customStyle="1" w:styleId="WW8Num22z1">
    <w:name w:val="WW8Num22z1"/>
    <w:rsid w:val="001462BE"/>
  </w:style>
  <w:style w:type="character" w:customStyle="1" w:styleId="WW8Num22z3">
    <w:name w:val="WW8Num22z3"/>
    <w:rsid w:val="001462BE"/>
  </w:style>
  <w:style w:type="character" w:customStyle="1" w:styleId="WW8Num22z4">
    <w:name w:val="WW8Num22z4"/>
    <w:rsid w:val="001462BE"/>
  </w:style>
  <w:style w:type="character" w:customStyle="1" w:styleId="WW8Num22z5">
    <w:name w:val="WW8Num22z5"/>
    <w:rsid w:val="001462BE"/>
  </w:style>
  <w:style w:type="character" w:customStyle="1" w:styleId="WW8Num22z6">
    <w:name w:val="WW8Num22z6"/>
    <w:rsid w:val="001462BE"/>
  </w:style>
  <w:style w:type="character" w:customStyle="1" w:styleId="WW8Num22z7">
    <w:name w:val="WW8Num22z7"/>
    <w:rsid w:val="001462BE"/>
  </w:style>
  <w:style w:type="character" w:customStyle="1" w:styleId="WW8Num22z8">
    <w:name w:val="WW8Num22z8"/>
    <w:rsid w:val="001462BE"/>
  </w:style>
  <w:style w:type="character" w:customStyle="1" w:styleId="WW8Num23z0">
    <w:name w:val="WW8Num23z0"/>
    <w:rsid w:val="001462BE"/>
    <w:rPr>
      <w:rFonts w:ascii="Symbol" w:hAnsi="Symbol" w:cs="Symbol" w:hint="default"/>
      <w:spacing w:val="-1"/>
      <w:sz w:val="24"/>
      <w:szCs w:val="24"/>
    </w:rPr>
  </w:style>
  <w:style w:type="character" w:customStyle="1" w:styleId="WW8Num23z1">
    <w:name w:val="WW8Num23z1"/>
    <w:rsid w:val="001462BE"/>
    <w:rPr>
      <w:rFonts w:ascii="Courier New" w:hAnsi="Courier New" w:cs="Courier New" w:hint="default"/>
    </w:rPr>
  </w:style>
  <w:style w:type="character" w:customStyle="1" w:styleId="WW8Num23z2">
    <w:name w:val="WW8Num23z2"/>
    <w:rsid w:val="001462BE"/>
    <w:rPr>
      <w:rFonts w:ascii="Wingdings" w:hAnsi="Wingdings" w:cs="Wingdings" w:hint="default"/>
    </w:rPr>
  </w:style>
  <w:style w:type="character" w:customStyle="1" w:styleId="WW8Num24z0">
    <w:name w:val="WW8Num24z0"/>
    <w:rsid w:val="001462BE"/>
  </w:style>
  <w:style w:type="character" w:customStyle="1" w:styleId="WW8Num24z1">
    <w:name w:val="WW8Num24z1"/>
    <w:rsid w:val="001462BE"/>
  </w:style>
  <w:style w:type="character" w:customStyle="1" w:styleId="WW8Num24z2">
    <w:name w:val="WW8Num24z2"/>
    <w:rsid w:val="001462BE"/>
  </w:style>
  <w:style w:type="character" w:customStyle="1" w:styleId="WW8Num24z3">
    <w:name w:val="WW8Num24z3"/>
    <w:rsid w:val="001462BE"/>
  </w:style>
  <w:style w:type="character" w:customStyle="1" w:styleId="WW8Num24z4">
    <w:name w:val="WW8Num24z4"/>
    <w:rsid w:val="001462BE"/>
  </w:style>
  <w:style w:type="character" w:customStyle="1" w:styleId="WW8Num24z5">
    <w:name w:val="WW8Num24z5"/>
    <w:rsid w:val="001462BE"/>
  </w:style>
  <w:style w:type="character" w:customStyle="1" w:styleId="WW8Num24z6">
    <w:name w:val="WW8Num24z6"/>
    <w:rsid w:val="001462BE"/>
  </w:style>
  <w:style w:type="character" w:customStyle="1" w:styleId="WW8Num24z7">
    <w:name w:val="WW8Num24z7"/>
    <w:rsid w:val="001462BE"/>
  </w:style>
  <w:style w:type="character" w:customStyle="1" w:styleId="WW8Num24z8">
    <w:name w:val="WW8Num24z8"/>
    <w:rsid w:val="001462BE"/>
  </w:style>
  <w:style w:type="character" w:customStyle="1" w:styleId="WW8Num25z0">
    <w:name w:val="WW8Num25z0"/>
    <w:rsid w:val="001462BE"/>
  </w:style>
  <w:style w:type="character" w:customStyle="1" w:styleId="WW8Num25z1">
    <w:name w:val="WW8Num25z1"/>
    <w:rsid w:val="001462BE"/>
  </w:style>
  <w:style w:type="character" w:customStyle="1" w:styleId="WW8Num25z2">
    <w:name w:val="WW8Num25z2"/>
    <w:rsid w:val="001462BE"/>
  </w:style>
  <w:style w:type="character" w:customStyle="1" w:styleId="WW8Num25z3">
    <w:name w:val="WW8Num25z3"/>
    <w:rsid w:val="001462BE"/>
  </w:style>
  <w:style w:type="character" w:customStyle="1" w:styleId="WW8Num25z4">
    <w:name w:val="WW8Num25z4"/>
    <w:rsid w:val="001462BE"/>
  </w:style>
  <w:style w:type="character" w:customStyle="1" w:styleId="WW8Num25z5">
    <w:name w:val="WW8Num25z5"/>
    <w:rsid w:val="001462BE"/>
  </w:style>
  <w:style w:type="character" w:customStyle="1" w:styleId="WW8Num25z6">
    <w:name w:val="WW8Num25z6"/>
    <w:rsid w:val="001462BE"/>
  </w:style>
  <w:style w:type="character" w:customStyle="1" w:styleId="WW8Num25z7">
    <w:name w:val="WW8Num25z7"/>
    <w:rsid w:val="001462BE"/>
  </w:style>
  <w:style w:type="character" w:customStyle="1" w:styleId="WW8Num25z8">
    <w:name w:val="WW8Num25z8"/>
    <w:rsid w:val="001462BE"/>
  </w:style>
  <w:style w:type="character" w:customStyle="1" w:styleId="1a">
    <w:name w:val="Προεπιλεγμένη γραμματοσειρά1"/>
    <w:rsid w:val="001462BE"/>
  </w:style>
  <w:style w:type="character" w:customStyle="1" w:styleId="1b">
    <w:name w:val="Παραπομπή σχολίου1"/>
    <w:basedOn w:val="1a"/>
    <w:rsid w:val="001462BE"/>
    <w:rPr>
      <w:sz w:val="16"/>
      <w:szCs w:val="16"/>
    </w:rPr>
  </w:style>
  <w:style w:type="character" w:customStyle="1" w:styleId="WW8Num6z4">
    <w:name w:val="WW8Num6z4"/>
    <w:rsid w:val="001462BE"/>
  </w:style>
  <w:style w:type="character" w:customStyle="1" w:styleId="WW8Num6z5">
    <w:name w:val="WW8Num6z5"/>
    <w:rsid w:val="001462BE"/>
  </w:style>
  <w:style w:type="character" w:customStyle="1" w:styleId="WW8Num6z6">
    <w:name w:val="WW8Num6z6"/>
    <w:rsid w:val="001462BE"/>
  </w:style>
  <w:style w:type="character" w:customStyle="1" w:styleId="WW8Num6z7">
    <w:name w:val="WW8Num6z7"/>
    <w:rsid w:val="001462BE"/>
  </w:style>
  <w:style w:type="character" w:customStyle="1" w:styleId="WW8Num6z8">
    <w:name w:val="WW8Num6z8"/>
    <w:rsid w:val="001462BE"/>
  </w:style>
  <w:style w:type="character" w:customStyle="1" w:styleId="aff0">
    <w:name w:val="Χαρακτήρες αρίθμησης"/>
    <w:rsid w:val="001462BE"/>
  </w:style>
  <w:style w:type="paragraph" w:customStyle="1" w:styleId="aff1">
    <w:name w:val="Επικεφαλίδα"/>
    <w:basedOn w:val="a"/>
    <w:next w:val="afb"/>
    <w:rsid w:val="001462BE"/>
    <w:pPr>
      <w:keepNext/>
      <w:suppressAutoHyphens/>
      <w:spacing w:before="240" w:after="120"/>
    </w:pPr>
    <w:rPr>
      <w:rFonts w:ascii="Arial" w:eastAsia="Microsoft YaHei" w:hAnsi="Arial" w:cs="Arial"/>
      <w:color w:val="auto"/>
      <w:sz w:val="28"/>
      <w:szCs w:val="28"/>
      <w:lang w:eastAsia="ar-SA"/>
    </w:rPr>
  </w:style>
  <w:style w:type="paragraph" w:styleId="aff2">
    <w:name w:val="List"/>
    <w:basedOn w:val="afb"/>
    <w:rsid w:val="001462BE"/>
    <w:pPr>
      <w:suppressAutoHyphens/>
    </w:pPr>
    <w:rPr>
      <w:rFonts w:cs="Arial"/>
      <w:sz w:val="20"/>
      <w:szCs w:val="20"/>
      <w:lang w:eastAsia="ar-SA"/>
    </w:rPr>
  </w:style>
  <w:style w:type="paragraph" w:customStyle="1" w:styleId="1c">
    <w:name w:val="Λεζάντα1"/>
    <w:basedOn w:val="a"/>
    <w:rsid w:val="001462BE"/>
    <w:pPr>
      <w:suppressLineNumbers/>
      <w:suppressAutoHyphens/>
      <w:spacing w:before="120" w:after="120"/>
    </w:pPr>
    <w:rPr>
      <w:rFonts w:ascii="Times New Roman" w:eastAsia="Times New Roman" w:hAnsi="Times New Roman" w:cs="Arial"/>
      <w:i/>
      <w:iCs/>
      <w:color w:val="auto"/>
      <w:lang w:eastAsia="ar-SA"/>
    </w:rPr>
  </w:style>
  <w:style w:type="paragraph" w:customStyle="1" w:styleId="aff3">
    <w:name w:val="Ευρετήριο"/>
    <w:basedOn w:val="a"/>
    <w:rsid w:val="001462BE"/>
    <w:pPr>
      <w:suppressLineNumbers/>
      <w:suppressAutoHyphens/>
    </w:pPr>
    <w:rPr>
      <w:rFonts w:ascii="Times New Roman" w:eastAsia="Times New Roman" w:hAnsi="Times New Roman" w:cs="Arial"/>
      <w:color w:val="auto"/>
      <w:sz w:val="20"/>
      <w:szCs w:val="20"/>
      <w:lang w:eastAsia="ar-SA"/>
    </w:rPr>
  </w:style>
  <w:style w:type="paragraph" w:customStyle="1" w:styleId="1d">
    <w:name w:val="Κείμενο σχολίου1"/>
    <w:basedOn w:val="a"/>
    <w:rsid w:val="001462BE"/>
    <w:pPr>
      <w:suppressAutoHyphens/>
    </w:pPr>
    <w:rPr>
      <w:rFonts w:ascii="Times New Roman" w:eastAsia="Times New Roman" w:hAnsi="Times New Roman" w:cs="Times New Roman"/>
      <w:color w:val="auto"/>
      <w:sz w:val="20"/>
      <w:szCs w:val="20"/>
      <w:lang w:eastAsia="ar-SA"/>
    </w:rPr>
  </w:style>
  <w:style w:type="paragraph" w:styleId="aff4">
    <w:name w:val="annotation text"/>
    <w:basedOn w:val="a"/>
    <w:link w:val="Char6"/>
    <w:uiPriority w:val="99"/>
    <w:semiHidden/>
    <w:unhideWhenUsed/>
    <w:rsid w:val="001462BE"/>
    <w:rPr>
      <w:sz w:val="20"/>
      <w:szCs w:val="20"/>
    </w:rPr>
  </w:style>
  <w:style w:type="character" w:customStyle="1" w:styleId="Char6">
    <w:name w:val="Κείμενο σχολίου Char"/>
    <w:basedOn w:val="a0"/>
    <w:link w:val="aff4"/>
    <w:uiPriority w:val="99"/>
    <w:semiHidden/>
    <w:rsid w:val="001462BE"/>
    <w:rPr>
      <w:rFonts w:ascii="Tahoma" w:eastAsia="Tahoma" w:hAnsi="Tahoma" w:cs="Tahoma"/>
      <w:color w:val="000000"/>
      <w:sz w:val="20"/>
      <w:szCs w:val="20"/>
      <w:lang w:eastAsia="el-GR"/>
    </w:rPr>
  </w:style>
  <w:style w:type="paragraph" w:styleId="aff5">
    <w:name w:val="annotation subject"/>
    <w:basedOn w:val="1d"/>
    <w:next w:val="1d"/>
    <w:link w:val="Char7"/>
    <w:rsid w:val="001462BE"/>
    <w:rPr>
      <w:b/>
      <w:bCs/>
    </w:rPr>
  </w:style>
  <w:style w:type="character" w:customStyle="1" w:styleId="Char7">
    <w:name w:val="Θέμα σχολίου Char"/>
    <w:basedOn w:val="Char6"/>
    <w:link w:val="aff5"/>
    <w:rsid w:val="001462BE"/>
    <w:rPr>
      <w:rFonts w:ascii="Times New Roman" w:eastAsia="Times New Roman" w:hAnsi="Times New Roman" w:cs="Times New Roman"/>
      <w:b/>
      <w:bCs/>
      <w:lang w:eastAsia="ar-SA"/>
    </w:rPr>
  </w:style>
  <w:style w:type="paragraph" w:customStyle="1" w:styleId="aff6">
    <w:name w:val="Περιεχόμενα πίνακα"/>
    <w:basedOn w:val="a"/>
    <w:rsid w:val="001462BE"/>
    <w:pPr>
      <w:suppressLineNumbers/>
      <w:suppressAutoHyphens/>
    </w:pPr>
    <w:rPr>
      <w:rFonts w:ascii="Times New Roman" w:eastAsia="Times New Roman" w:hAnsi="Times New Roman" w:cs="Times New Roman"/>
      <w:color w:val="auto"/>
      <w:sz w:val="20"/>
      <w:szCs w:val="20"/>
      <w:lang w:eastAsia="ar-SA"/>
    </w:rPr>
  </w:style>
  <w:style w:type="paragraph" w:customStyle="1" w:styleId="aff7">
    <w:name w:val="Επικεφαλίδα πίνακα"/>
    <w:basedOn w:val="aff6"/>
    <w:rsid w:val="001462BE"/>
    <w:pPr>
      <w:jc w:val="center"/>
    </w:pPr>
    <w:rPr>
      <w:b/>
      <w:bCs/>
    </w:rPr>
  </w:style>
</w:styles>
</file>

<file path=word/webSettings.xml><?xml version="1.0" encoding="utf-8"?>
<w:webSettings xmlns:r="http://schemas.openxmlformats.org/officeDocument/2006/relationships" xmlns:w="http://schemas.openxmlformats.org/wordprocessingml/2006/main">
  <w:divs>
    <w:div w:id="26876916">
      <w:bodyDiv w:val="1"/>
      <w:marLeft w:val="0"/>
      <w:marRight w:val="0"/>
      <w:marTop w:val="0"/>
      <w:marBottom w:val="0"/>
      <w:divBdr>
        <w:top w:val="none" w:sz="0" w:space="0" w:color="auto"/>
        <w:left w:val="none" w:sz="0" w:space="0" w:color="auto"/>
        <w:bottom w:val="none" w:sz="0" w:space="0" w:color="auto"/>
        <w:right w:val="none" w:sz="0" w:space="0" w:color="auto"/>
      </w:divBdr>
    </w:div>
    <w:div w:id="283119493">
      <w:bodyDiv w:val="1"/>
      <w:marLeft w:val="0"/>
      <w:marRight w:val="0"/>
      <w:marTop w:val="0"/>
      <w:marBottom w:val="0"/>
      <w:divBdr>
        <w:top w:val="none" w:sz="0" w:space="0" w:color="auto"/>
        <w:left w:val="none" w:sz="0" w:space="0" w:color="auto"/>
        <w:bottom w:val="none" w:sz="0" w:space="0" w:color="auto"/>
        <w:right w:val="none" w:sz="0" w:space="0" w:color="auto"/>
      </w:divBdr>
    </w:div>
    <w:div w:id="390887292">
      <w:bodyDiv w:val="1"/>
      <w:marLeft w:val="0"/>
      <w:marRight w:val="0"/>
      <w:marTop w:val="0"/>
      <w:marBottom w:val="0"/>
      <w:divBdr>
        <w:top w:val="none" w:sz="0" w:space="0" w:color="auto"/>
        <w:left w:val="none" w:sz="0" w:space="0" w:color="auto"/>
        <w:bottom w:val="none" w:sz="0" w:space="0" w:color="auto"/>
        <w:right w:val="none" w:sz="0" w:space="0" w:color="auto"/>
      </w:divBdr>
    </w:div>
    <w:div w:id="781536552">
      <w:bodyDiv w:val="1"/>
      <w:marLeft w:val="0"/>
      <w:marRight w:val="0"/>
      <w:marTop w:val="0"/>
      <w:marBottom w:val="0"/>
      <w:divBdr>
        <w:top w:val="none" w:sz="0" w:space="0" w:color="auto"/>
        <w:left w:val="none" w:sz="0" w:space="0" w:color="auto"/>
        <w:bottom w:val="none" w:sz="0" w:space="0" w:color="auto"/>
        <w:right w:val="none" w:sz="0" w:space="0" w:color="auto"/>
      </w:divBdr>
    </w:div>
    <w:div w:id="963120540">
      <w:bodyDiv w:val="1"/>
      <w:marLeft w:val="0"/>
      <w:marRight w:val="0"/>
      <w:marTop w:val="0"/>
      <w:marBottom w:val="0"/>
      <w:divBdr>
        <w:top w:val="none" w:sz="0" w:space="0" w:color="auto"/>
        <w:left w:val="none" w:sz="0" w:space="0" w:color="auto"/>
        <w:bottom w:val="none" w:sz="0" w:space="0" w:color="auto"/>
        <w:right w:val="none" w:sz="0" w:space="0" w:color="auto"/>
      </w:divBdr>
    </w:div>
    <w:div w:id="1097942166">
      <w:bodyDiv w:val="1"/>
      <w:marLeft w:val="0"/>
      <w:marRight w:val="0"/>
      <w:marTop w:val="0"/>
      <w:marBottom w:val="0"/>
      <w:divBdr>
        <w:top w:val="none" w:sz="0" w:space="0" w:color="auto"/>
        <w:left w:val="none" w:sz="0" w:space="0" w:color="auto"/>
        <w:bottom w:val="none" w:sz="0" w:space="0" w:color="auto"/>
        <w:right w:val="none" w:sz="0" w:space="0" w:color="auto"/>
      </w:divBdr>
    </w:div>
    <w:div w:id="1524244016">
      <w:bodyDiv w:val="1"/>
      <w:marLeft w:val="0"/>
      <w:marRight w:val="0"/>
      <w:marTop w:val="0"/>
      <w:marBottom w:val="0"/>
      <w:divBdr>
        <w:top w:val="none" w:sz="0" w:space="0" w:color="auto"/>
        <w:left w:val="none" w:sz="0" w:space="0" w:color="auto"/>
        <w:bottom w:val="none" w:sz="0" w:space="0" w:color="auto"/>
        <w:right w:val="none" w:sz="0" w:space="0" w:color="auto"/>
      </w:divBdr>
    </w:div>
    <w:div w:id="1596594049">
      <w:bodyDiv w:val="1"/>
      <w:marLeft w:val="0"/>
      <w:marRight w:val="0"/>
      <w:marTop w:val="0"/>
      <w:marBottom w:val="0"/>
      <w:divBdr>
        <w:top w:val="none" w:sz="0" w:space="0" w:color="auto"/>
        <w:left w:val="none" w:sz="0" w:space="0" w:color="auto"/>
        <w:bottom w:val="none" w:sz="0" w:space="0" w:color="auto"/>
        <w:right w:val="none" w:sz="0" w:space="0" w:color="auto"/>
      </w:divBdr>
    </w:div>
    <w:div w:id="1801217148">
      <w:bodyDiv w:val="1"/>
      <w:marLeft w:val="0"/>
      <w:marRight w:val="0"/>
      <w:marTop w:val="0"/>
      <w:marBottom w:val="0"/>
      <w:divBdr>
        <w:top w:val="none" w:sz="0" w:space="0" w:color="auto"/>
        <w:left w:val="none" w:sz="0" w:space="0" w:color="auto"/>
        <w:bottom w:val="none" w:sz="0" w:space="0" w:color="auto"/>
        <w:right w:val="none" w:sz="0" w:space="0" w:color="auto"/>
      </w:divBdr>
    </w:div>
    <w:div w:id="1883593105">
      <w:bodyDiv w:val="1"/>
      <w:marLeft w:val="0"/>
      <w:marRight w:val="0"/>
      <w:marTop w:val="0"/>
      <w:marBottom w:val="0"/>
      <w:divBdr>
        <w:top w:val="none" w:sz="0" w:space="0" w:color="auto"/>
        <w:left w:val="none" w:sz="0" w:space="0" w:color="auto"/>
        <w:bottom w:val="none" w:sz="0" w:space="0" w:color="auto"/>
        <w:right w:val="none" w:sz="0" w:space="0" w:color="auto"/>
      </w:divBdr>
    </w:div>
    <w:div w:id="1919514816">
      <w:bodyDiv w:val="1"/>
      <w:marLeft w:val="0"/>
      <w:marRight w:val="0"/>
      <w:marTop w:val="0"/>
      <w:marBottom w:val="0"/>
      <w:divBdr>
        <w:top w:val="none" w:sz="0" w:space="0" w:color="auto"/>
        <w:left w:val="none" w:sz="0" w:space="0" w:color="auto"/>
        <w:bottom w:val="none" w:sz="0" w:space="0" w:color="auto"/>
        <w:right w:val="none" w:sz="0" w:space="0" w:color="auto"/>
      </w:divBdr>
    </w:div>
    <w:div w:id="1924879086">
      <w:bodyDiv w:val="1"/>
      <w:marLeft w:val="0"/>
      <w:marRight w:val="0"/>
      <w:marTop w:val="0"/>
      <w:marBottom w:val="0"/>
      <w:divBdr>
        <w:top w:val="none" w:sz="0" w:space="0" w:color="auto"/>
        <w:left w:val="none" w:sz="0" w:space="0" w:color="auto"/>
        <w:bottom w:val="none" w:sz="0" w:space="0" w:color="auto"/>
        <w:right w:val="none" w:sz="0" w:space="0" w:color="auto"/>
      </w:divBdr>
    </w:div>
    <w:div w:id="2086686636">
      <w:bodyDiv w:val="1"/>
      <w:marLeft w:val="0"/>
      <w:marRight w:val="0"/>
      <w:marTop w:val="0"/>
      <w:marBottom w:val="0"/>
      <w:divBdr>
        <w:top w:val="none" w:sz="0" w:space="0" w:color="auto"/>
        <w:left w:val="none" w:sz="0" w:space="0" w:color="auto"/>
        <w:bottom w:val="none" w:sz="0" w:space="0" w:color="auto"/>
        <w:right w:val="none" w:sz="0" w:space="0" w:color="auto"/>
      </w:divBdr>
    </w:div>
    <w:div w:id="2105804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gkoxara@agnhosp.g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gnhosp.gr" TargetMode="External"/><Relationship Id="rId17" Type="http://schemas.openxmlformats.org/officeDocument/2006/relationships/image" Target="media/image2.jpeg"/><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koxara@agnhosp.gr"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agnhosp.g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gkoxara@agnhosp.gr" TargetMode="External"/><Relationship Id="rId14" Type="http://schemas.openxmlformats.org/officeDocument/2006/relationships/hyperlink" Target="http://www.agnhosp.gr"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B32029-56E9-4691-8926-0E889581B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582</TotalTime>
  <Pages>50</Pages>
  <Words>21794</Words>
  <Characters>117693</Characters>
  <Application>Microsoft Office Word</Application>
  <DocSecurity>0</DocSecurity>
  <Lines>980</Lines>
  <Paragraphs>278</Paragraphs>
  <ScaleCrop>false</ScaleCrop>
  <HeadingPairs>
    <vt:vector size="2" baseType="variant">
      <vt:variant>
        <vt:lpstr>Τίτλος</vt:lpstr>
      </vt:variant>
      <vt:variant>
        <vt:i4>1</vt:i4>
      </vt:variant>
    </vt:vector>
  </HeadingPairs>
  <TitlesOfParts>
    <vt:vector size="1" baseType="lpstr">
      <vt:lpstr/>
    </vt:vector>
  </TitlesOfParts>
  <Company>Hewlett-Packard Company</Company>
  <LinksUpToDate>false</LinksUpToDate>
  <CharactersWithSpaces>139209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gelly</dc:creator>
  <cp:lastModifiedBy>gelly</cp:lastModifiedBy>
  <cp:revision>232</cp:revision>
  <cp:lastPrinted>2017-06-01T11:15:00Z</cp:lastPrinted>
  <dcterms:created xsi:type="dcterms:W3CDTF">2017-06-01T06:33:00Z</dcterms:created>
  <dcterms:modified xsi:type="dcterms:W3CDTF">2017-10-12T11:14:00Z</dcterms:modified>
</cp:coreProperties>
</file>